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1673" w:rsidRPr="00B82FA4" w:rsidP="00AA167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82FA4">
        <w:rPr>
          <w:rFonts w:ascii="Times New Roman" w:hAnsi="Times New Roman"/>
          <w:sz w:val="28"/>
          <w:szCs w:val="28"/>
          <w:lang w:eastAsia="ru-RU"/>
        </w:rPr>
        <w:t>Дело № 2-66-198/2022</w:t>
      </w:r>
    </w:p>
    <w:p w:rsidR="00AA1673" w:rsidRPr="00B82FA4" w:rsidP="00AA167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82FA4">
        <w:rPr>
          <w:rFonts w:ascii="Times New Roman" w:hAnsi="Times New Roman"/>
          <w:sz w:val="28"/>
          <w:szCs w:val="28"/>
          <w:lang w:eastAsia="ru-RU"/>
        </w:rPr>
        <w:t>УИД 91</w:t>
      </w:r>
      <w:r w:rsidRPr="00B82FA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B82FA4">
        <w:rPr>
          <w:rFonts w:ascii="Times New Roman" w:hAnsi="Times New Roman"/>
          <w:sz w:val="28"/>
          <w:szCs w:val="28"/>
          <w:lang w:eastAsia="ru-RU"/>
        </w:rPr>
        <w:t>0066-01-2022-000378-55</w:t>
      </w:r>
    </w:p>
    <w:p w:rsidR="00AA1673" w:rsidRPr="00B82FA4" w:rsidP="00AA167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A1673" w:rsidRPr="00B82FA4" w:rsidP="00AA16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2FA4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AA1673" w:rsidRPr="00B82FA4" w:rsidP="00AA16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2FA4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AA1673" w:rsidRPr="00B82FA4" w:rsidP="00AA16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2FA4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A1673" w:rsidRPr="00B82FA4" w:rsidP="00AA16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2FA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82FA4">
        <w:rPr>
          <w:rFonts w:ascii="Times New Roman" w:hAnsi="Times New Roman"/>
          <w:sz w:val="28"/>
          <w:szCs w:val="28"/>
          <w:lang w:eastAsia="ru-RU"/>
        </w:rPr>
        <w:tab/>
        <w:t xml:space="preserve">28 апреля 2022 года                                                  </w:t>
      </w:r>
      <w:r w:rsidRPr="00B82FA4">
        <w:rPr>
          <w:rFonts w:ascii="Times New Roman" w:hAnsi="Times New Roman"/>
          <w:sz w:val="28"/>
          <w:szCs w:val="28"/>
          <w:lang w:eastAsia="ru-RU"/>
        </w:rPr>
        <w:t>пгт</w:t>
      </w:r>
      <w:r w:rsidRPr="00B82FA4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AA1673" w:rsidRPr="00B82FA4" w:rsidP="00AA16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2FA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82FA4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B82FA4">
        <w:rPr>
          <w:rFonts w:ascii="Times New Roman" w:hAnsi="Times New Roman"/>
          <w:sz w:val="28"/>
          <w:szCs w:val="28"/>
          <w:lang w:eastAsia="ru-RU"/>
        </w:rPr>
        <w:t>Йова</w:t>
      </w:r>
      <w:r w:rsidRPr="00B82FA4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1673" w:rsidRPr="00B82FA4" w:rsidP="00AA1673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2FA4">
        <w:rPr>
          <w:rFonts w:ascii="Times New Roman" w:hAnsi="Times New Roman"/>
          <w:sz w:val="28"/>
          <w:szCs w:val="28"/>
          <w:lang w:eastAsia="ru-RU"/>
        </w:rPr>
        <w:t xml:space="preserve">при секретаре – администраторе судебного участка Петрук Е.В., </w:t>
      </w:r>
    </w:p>
    <w:p w:rsidR="00AA1673" w:rsidRPr="00B82FA4" w:rsidP="00AA167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2FA4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«Специализированное финансовое общество Титан» к </w:t>
      </w:r>
      <w:r w:rsidRPr="00B82FA4">
        <w:rPr>
          <w:rFonts w:ascii="Times New Roman" w:hAnsi="Times New Roman"/>
          <w:sz w:val="28"/>
          <w:szCs w:val="28"/>
          <w:lang w:eastAsia="ru-RU"/>
        </w:rPr>
        <w:t>Павлюку</w:t>
      </w:r>
      <w:r w:rsidRPr="00B82FA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82FA4">
        <w:rPr>
          <w:rFonts w:ascii="Times New Roman" w:hAnsi="Times New Roman"/>
          <w:sz w:val="28"/>
          <w:szCs w:val="28"/>
          <w:lang w:eastAsia="ru-RU"/>
        </w:rPr>
        <w:t>.</w:t>
      </w:r>
      <w:r w:rsidRPr="00B82FA4">
        <w:rPr>
          <w:rFonts w:ascii="Times New Roman" w:hAnsi="Times New Roman"/>
          <w:sz w:val="28"/>
          <w:szCs w:val="28"/>
          <w:lang w:eastAsia="ru-RU"/>
        </w:rPr>
        <w:t>И</w:t>
      </w:r>
      <w:r w:rsidR="00B82FA4">
        <w:rPr>
          <w:rFonts w:ascii="Times New Roman" w:hAnsi="Times New Roman"/>
          <w:sz w:val="28"/>
          <w:szCs w:val="28"/>
          <w:lang w:eastAsia="ru-RU"/>
        </w:rPr>
        <w:t>.</w:t>
      </w:r>
      <w:r w:rsidRPr="00B82FA4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займа,  </w:t>
      </w:r>
    </w:p>
    <w:p w:rsidR="00AA1673" w:rsidRPr="00B82FA4" w:rsidP="00AA167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2FA4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167, </w:t>
      </w:r>
      <w:r w:rsidRPr="00B82FA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82FA4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82FA4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82FA4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82FA4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B82FA4">
        <w:rPr>
          <w:rFonts w:ascii="Times New Roman" w:hAnsi="Times New Roman"/>
          <w:bCs/>
          <w:sz w:val="28"/>
          <w:szCs w:val="28"/>
          <w:lang w:eastAsia="ru-RU"/>
        </w:rPr>
        <w:t>,  суд</w:t>
      </w:r>
    </w:p>
    <w:p w:rsidR="00AA1673" w:rsidRPr="00B82FA4" w:rsidP="00AA167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2FA4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AA1673" w:rsidRPr="00B82FA4" w:rsidP="00AA167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2FA4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82FA4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Общества с ограниченной ответственностью «Специализированное финансовое общество Титан» к </w:t>
      </w:r>
      <w:r w:rsidRPr="00B82FA4">
        <w:rPr>
          <w:rFonts w:ascii="Times New Roman" w:hAnsi="Times New Roman"/>
          <w:sz w:val="28"/>
          <w:szCs w:val="28"/>
          <w:lang w:eastAsia="ru-RU"/>
        </w:rPr>
        <w:t>Павлюку</w:t>
      </w:r>
      <w:r w:rsidRPr="00B82FA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82FA4">
        <w:rPr>
          <w:rFonts w:ascii="Times New Roman" w:hAnsi="Times New Roman"/>
          <w:sz w:val="28"/>
          <w:szCs w:val="28"/>
          <w:lang w:eastAsia="ru-RU"/>
        </w:rPr>
        <w:t>.</w:t>
      </w:r>
      <w:r w:rsidRPr="00B82FA4">
        <w:rPr>
          <w:rFonts w:ascii="Times New Roman" w:hAnsi="Times New Roman"/>
          <w:sz w:val="28"/>
          <w:szCs w:val="28"/>
          <w:lang w:eastAsia="ru-RU"/>
        </w:rPr>
        <w:t>И</w:t>
      </w:r>
      <w:r w:rsidR="00B82FA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82FA4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потребительского займа –  удовлетворить частично.</w:t>
      </w:r>
    </w:p>
    <w:p w:rsidR="00AA1673" w:rsidRPr="00B82FA4" w:rsidP="00AA167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2FA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82FA4">
        <w:rPr>
          <w:rFonts w:ascii="Times New Roman" w:hAnsi="Times New Roman"/>
          <w:sz w:val="28"/>
          <w:szCs w:val="28"/>
          <w:lang w:eastAsia="ru-RU"/>
        </w:rPr>
        <w:tab/>
      </w:r>
      <w:r w:rsidRPr="00B82FA4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B82FA4">
        <w:rPr>
          <w:rFonts w:ascii="Times New Roman" w:hAnsi="Times New Roman"/>
          <w:b/>
          <w:sz w:val="28"/>
          <w:szCs w:val="28"/>
          <w:lang w:eastAsia="ru-RU"/>
        </w:rPr>
        <w:t>Павлюка</w:t>
      </w:r>
      <w:r w:rsidRPr="00B82FA4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r w:rsidR="00B82FA4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82FA4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B82FA4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82FA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B82FA4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B82FA4">
        <w:rPr>
          <w:rFonts w:ascii="Times New Roman" w:hAnsi="Times New Roman"/>
          <w:sz w:val="28"/>
          <w:szCs w:val="28"/>
          <w:lang w:eastAsia="ru-RU"/>
        </w:rPr>
        <w:t>, в пользу Общества с ограниченной ответственностью «Специализированное финансовое общество Титан» задолженность по договору потребительского займа № АМ-9761800000061 от 26 января 2018 года за период с 27.01.2018 года по 13.06.2018 года в размере 3000,00 рублей, из них: сумма основного долга по договору займа в размере 1000,00 рублей, проценты по договору займа в размере 2000,00 рублей</w:t>
      </w:r>
      <w:r w:rsidRPr="00B82FA4">
        <w:rPr>
          <w:rFonts w:ascii="Times New Roman" w:hAnsi="Times New Roman"/>
          <w:sz w:val="28"/>
          <w:szCs w:val="28"/>
          <w:lang w:eastAsia="ru-RU"/>
        </w:rPr>
        <w:t xml:space="preserve">, а также расходы по уплате госпошлины в размере 400 рублей, </w:t>
      </w:r>
    </w:p>
    <w:p w:rsidR="00AA1673" w:rsidRPr="00B82FA4" w:rsidP="00AA167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2FA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82FA4">
        <w:rPr>
          <w:rFonts w:ascii="Times New Roman" w:hAnsi="Times New Roman"/>
          <w:sz w:val="28"/>
          <w:szCs w:val="28"/>
          <w:lang w:eastAsia="ru-RU"/>
        </w:rPr>
        <w:tab/>
      </w:r>
      <w:r w:rsidRPr="00B82FA4">
        <w:rPr>
          <w:rFonts w:ascii="Times New Roman" w:hAnsi="Times New Roman"/>
          <w:b/>
          <w:sz w:val="28"/>
          <w:szCs w:val="28"/>
          <w:lang w:eastAsia="ru-RU"/>
        </w:rPr>
        <w:t xml:space="preserve">всего 3400 (три тысячи четыреста) рублей 00 копеек. </w:t>
      </w:r>
    </w:p>
    <w:p w:rsidR="00AA1673" w:rsidRPr="00B82FA4" w:rsidP="00AA167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2FA4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B82FA4">
        <w:rPr>
          <w:rFonts w:ascii="Times New Roman" w:hAnsi="Times New Roman"/>
          <w:sz w:val="28"/>
          <w:szCs w:val="28"/>
          <w:lang w:eastAsia="ru-RU"/>
        </w:rPr>
        <w:t>В иной части исковых требований отказать.</w:t>
      </w:r>
    </w:p>
    <w:p w:rsidR="00AA1673" w:rsidRPr="00B82FA4" w:rsidP="00AA16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2FA4">
        <w:rPr>
          <w:rFonts w:ascii="Times New Roman" w:hAnsi="Times New Roman"/>
          <w:sz w:val="28"/>
          <w:szCs w:val="28"/>
        </w:rPr>
        <w:t xml:space="preserve">          Разъяснить сторонам, что </w:t>
      </w:r>
      <w:r w:rsidRPr="00B82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</w:p>
    <w:p w:rsidR="00AA1673" w:rsidRPr="00B82FA4" w:rsidP="00AA1673">
      <w:pPr>
        <w:spacing w:after="0" w:line="240" w:lineRule="auto"/>
        <w:jc w:val="both"/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</w:pPr>
      <w:r w:rsidRPr="00B82FA4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          Заявление о составлении мотивированного решения может быть подано </w:t>
      </w:r>
      <w:r w:rsidRPr="00B82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AA1673" w:rsidRPr="00B82FA4" w:rsidP="00AA16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2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Мировой судья составляет мотивированное решение в течение пяти дней со дня поступления указанного выше заявления.</w:t>
      </w:r>
    </w:p>
    <w:p w:rsidR="00AA1673" w:rsidRPr="00B82FA4" w:rsidP="00AA16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2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AA1673" w:rsidRPr="00B82FA4" w:rsidP="00AA1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FA4">
        <w:rPr>
          <w:rFonts w:ascii="Times New Roman" w:hAnsi="Times New Roman"/>
          <w:sz w:val="28"/>
          <w:szCs w:val="28"/>
        </w:rPr>
        <w:t xml:space="preserve">          </w:t>
      </w:r>
      <w:r w:rsidRPr="00B82FA4">
        <w:rPr>
          <w:rFonts w:ascii="Times New Roman" w:hAnsi="Times New Roman"/>
          <w:sz w:val="28"/>
          <w:szCs w:val="28"/>
        </w:rPr>
        <w:tab/>
        <w:t xml:space="preserve">Ответчиком заочное решение суда может быть обжаловано в апелляционном порядке </w:t>
      </w:r>
      <w:r w:rsidRPr="00B82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B82FA4">
        <w:rPr>
          <w:rFonts w:ascii="Times New Roman" w:hAnsi="Times New Roman"/>
          <w:sz w:val="28"/>
          <w:szCs w:val="28"/>
        </w:rPr>
        <w:t xml:space="preserve">в течение одного </w:t>
      </w:r>
      <w:r w:rsidRPr="00B82FA4">
        <w:rPr>
          <w:rFonts w:ascii="Times New Roman" w:hAnsi="Times New Roman"/>
          <w:sz w:val="28"/>
          <w:szCs w:val="28"/>
        </w:rPr>
        <w:t>месяца со дня вынесения определения суда об отказе в удовлетворении заявления об отмене этого решения суда.</w:t>
      </w:r>
    </w:p>
    <w:p w:rsidR="00AA1673" w:rsidRPr="00B82FA4" w:rsidP="00AA1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B82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82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B82FA4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B82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B82FA4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B82FA4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A1673" w:rsidRPr="00B82FA4" w:rsidP="00AA167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A1673" w:rsidRPr="00B82FA4" w:rsidP="00B82FA4">
      <w:pPr>
        <w:spacing w:after="0" w:line="240" w:lineRule="auto"/>
        <w:ind w:firstLine="708"/>
        <w:jc w:val="both"/>
        <w:rPr>
          <w:sz w:val="28"/>
          <w:szCs w:val="28"/>
        </w:rPr>
      </w:pPr>
      <w:r w:rsidRPr="00B82FA4">
        <w:rPr>
          <w:rFonts w:ascii="Times New Roman" w:hAnsi="Times New Roman"/>
          <w:sz w:val="28"/>
          <w:szCs w:val="28"/>
        </w:rPr>
        <w:t>Председательствующий</w:t>
      </w:r>
    </w:p>
    <w:p w:rsidR="00AA1673" w:rsidRPr="00B82FA4" w:rsidP="00AA1673">
      <w:pPr>
        <w:rPr>
          <w:sz w:val="28"/>
          <w:szCs w:val="28"/>
        </w:rPr>
      </w:pPr>
    </w:p>
    <w:p w:rsidR="00D9354C" w:rsidRPr="00B82FA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73"/>
    <w:rsid w:val="00AA1673"/>
    <w:rsid w:val="00B82FA4"/>
    <w:rsid w:val="00D935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6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1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