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621394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621394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C377BF">
        <w:rPr>
          <w:rFonts w:ascii="Times New Roman" w:hAnsi="Times New Roman"/>
          <w:sz w:val="28"/>
          <w:szCs w:val="28"/>
          <w:lang w:eastAsia="ru-RU"/>
        </w:rPr>
        <w:t>5</w:t>
      </w:r>
      <w:r w:rsidR="00621394">
        <w:rPr>
          <w:rFonts w:ascii="Times New Roman" w:hAnsi="Times New Roman"/>
          <w:sz w:val="28"/>
          <w:szCs w:val="28"/>
          <w:lang w:eastAsia="ru-RU"/>
        </w:rPr>
        <w:t>92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621394">
        <w:rPr>
          <w:rFonts w:ascii="Times New Roman" w:hAnsi="Times New Roman"/>
          <w:sz w:val="28"/>
          <w:szCs w:val="28"/>
          <w:lang w:eastAsia="ru-RU"/>
        </w:rPr>
        <w:t>94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77BF">
        <w:rPr>
          <w:rFonts w:ascii="Times New Roman" w:hAnsi="Times New Roman"/>
          <w:sz w:val="28"/>
          <w:szCs w:val="28"/>
          <w:lang w:eastAsia="ru-RU"/>
        </w:rPr>
        <w:t>2</w:t>
      </w:r>
      <w:r w:rsidR="00621394">
        <w:rPr>
          <w:rFonts w:ascii="Times New Roman" w:hAnsi="Times New Roman"/>
          <w:sz w:val="28"/>
          <w:szCs w:val="28"/>
          <w:lang w:eastAsia="ru-RU"/>
        </w:rPr>
        <w:t>6 января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621394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>пгт</w:t>
      </w:r>
      <w:r w:rsidRPr="00B0656E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5B137A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137A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B21F9D" w:rsidR="00621394"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 w:rsidRPr="00B21F9D" w:rsidR="00621394">
        <w:rPr>
          <w:rFonts w:ascii="Times New Roman" w:hAnsi="Times New Roman"/>
          <w:sz w:val="28"/>
          <w:szCs w:val="28"/>
        </w:rPr>
        <w:t>к</w:t>
      </w:r>
      <w:r w:rsidRPr="00B21F9D" w:rsidR="00621394">
        <w:rPr>
          <w:rFonts w:ascii="Times New Roman" w:hAnsi="Times New Roman"/>
          <w:sz w:val="28"/>
          <w:szCs w:val="28"/>
        </w:rPr>
        <w:t xml:space="preserve"> </w:t>
      </w:r>
      <w:r w:rsidRPr="00B21F9D" w:rsidR="00621394">
        <w:rPr>
          <w:rFonts w:ascii="Times New Roman" w:hAnsi="Times New Roman"/>
          <w:sz w:val="28"/>
          <w:szCs w:val="28"/>
        </w:rPr>
        <w:t>Град</w:t>
      </w:r>
      <w:r w:rsidRPr="00B21F9D" w:rsidR="00621394">
        <w:rPr>
          <w:rFonts w:ascii="Times New Roman" w:hAnsi="Times New Roman"/>
          <w:sz w:val="28"/>
          <w:szCs w:val="28"/>
        </w:rPr>
        <w:t xml:space="preserve"> Юлии Юрьевне о взыскании неосновательного обогащения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B21F9D" w:rsidR="00621394"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 w:rsidRPr="00B21F9D" w:rsidR="00621394">
        <w:rPr>
          <w:rFonts w:ascii="Times New Roman" w:hAnsi="Times New Roman"/>
          <w:sz w:val="28"/>
          <w:szCs w:val="28"/>
        </w:rPr>
        <w:t>к</w:t>
      </w:r>
      <w:r w:rsidRPr="00B21F9D" w:rsidR="00621394">
        <w:rPr>
          <w:rFonts w:ascii="Times New Roman" w:hAnsi="Times New Roman"/>
          <w:sz w:val="28"/>
          <w:szCs w:val="28"/>
        </w:rPr>
        <w:t xml:space="preserve"> </w:t>
      </w:r>
      <w:r w:rsidRPr="00B21F9D" w:rsidR="00621394">
        <w:rPr>
          <w:rFonts w:ascii="Times New Roman" w:hAnsi="Times New Roman"/>
          <w:sz w:val="28"/>
          <w:szCs w:val="28"/>
        </w:rPr>
        <w:t>Град</w:t>
      </w:r>
      <w:r w:rsidRPr="00B21F9D" w:rsidR="00621394">
        <w:rPr>
          <w:rFonts w:ascii="Times New Roman" w:hAnsi="Times New Roman"/>
          <w:sz w:val="28"/>
          <w:szCs w:val="28"/>
        </w:rPr>
        <w:t xml:space="preserve"> Юлии Юрьевне о взыскании неосновательного обогащения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2C21E4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621394">
        <w:rPr>
          <w:rFonts w:ascii="Times New Roman" w:hAnsi="Times New Roman"/>
          <w:sz w:val="28"/>
          <w:szCs w:val="28"/>
        </w:rPr>
        <w:t>Град Юлии Юрьевны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690021" w:rsidR="00690021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CC766E">
        <w:rPr>
          <w:rFonts w:ascii="Times New Roman" w:hAnsi="Times New Roman"/>
          <w:sz w:val="28"/>
          <w:szCs w:val="28"/>
        </w:rPr>
        <w:t>,</w:t>
      </w:r>
      <w:r w:rsidR="00C377BF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B21F9D">
        <w:rPr>
          <w:rFonts w:ascii="Times New Roman" w:hAnsi="Times New Roman"/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 xml:space="preserve">ИНН </w:t>
      </w:r>
      <w:r w:rsidR="00ED13B4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706808265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 ОГРН 1</w:t>
      </w:r>
      <w:r w:rsidR="00252F6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47746375116</w:t>
      </w:r>
      <w:r w:rsidRPr="0090419F" w:rsidR="0090419F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юридический адрес: </w:t>
      </w:r>
      <w:r>
        <w:rPr>
          <w:rFonts w:ascii="Times New Roman" w:hAnsi="Times New Roman"/>
          <w:sz w:val="28"/>
          <w:szCs w:val="28"/>
          <w:lang w:eastAsia="ru-RU"/>
        </w:rPr>
        <w:t>295011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Республика Крым, 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252F64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имферополь</w:t>
      </w:r>
      <w:r w:rsidR="00252F64">
        <w:rPr>
          <w:rFonts w:ascii="Times New Roman" w:hAnsi="Times New Roman"/>
          <w:sz w:val="28"/>
          <w:szCs w:val="28"/>
          <w:lang w:eastAsia="ru-RU"/>
        </w:rPr>
        <w:t>,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ул.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Караимская</w:t>
      </w:r>
      <w:r w:rsidR="0090419F">
        <w:rPr>
          <w:rFonts w:ascii="Times New Roman" w:hAnsi="Times New Roman"/>
          <w:sz w:val="28"/>
          <w:szCs w:val="28"/>
          <w:lang w:eastAsia="ru-RU"/>
        </w:rPr>
        <w:t xml:space="preserve">, д. </w:t>
      </w:r>
      <w:r>
        <w:rPr>
          <w:rFonts w:ascii="Times New Roman" w:hAnsi="Times New Roman"/>
          <w:sz w:val="28"/>
          <w:szCs w:val="28"/>
          <w:lang w:eastAsia="ru-RU"/>
        </w:rPr>
        <w:t>52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неосновательное обогащение за период с 01.09.2025 года</w:t>
      </w:r>
      <w:r w:rsidRPr="00B0656E" w:rsidR="006856B5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30</w:t>
      </w:r>
      <w:r w:rsidR="00BE2E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="00C377BF">
        <w:rPr>
          <w:rFonts w:ascii="Times New Roman" w:hAnsi="Times New Roman"/>
          <w:sz w:val="28"/>
          <w:szCs w:val="28"/>
        </w:rPr>
        <w:t>.</w:t>
      </w:r>
      <w:r w:rsidR="00BE2E9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B0656E">
        <w:rPr>
          <w:rFonts w:ascii="Times New Roman" w:hAnsi="Times New Roman"/>
          <w:sz w:val="28"/>
          <w:szCs w:val="28"/>
        </w:rPr>
        <w:t xml:space="preserve"> года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10313 (десять тысяч триста тринадцать)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77 копеек.</w:t>
      </w:r>
    </w:p>
    <w:p w:rsidR="002C21E4" w:rsidP="002C21E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 для уплаты: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УФК по </w:t>
      </w:r>
      <w:r w:rsidRPr="00B21F9D">
        <w:rPr>
          <w:rFonts w:ascii="Times New Roman" w:hAnsi="Times New Roman"/>
          <w:sz w:val="28"/>
          <w:szCs w:val="28"/>
        </w:rPr>
        <w:t xml:space="preserve">Республике Крым </w:t>
      </w:r>
      <w:r>
        <w:rPr>
          <w:rFonts w:ascii="Times New Roman" w:hAnsi="Times New Roman"/>
          <w:sz w:val="28"/>
          <w:szCs w:val="28"/>
        </w:rPr>
        <w:t>(</w:t>
      </w:r>
      <w:r w:rsidRPr="00B21F9D">
        <w:rPr>
          <w:rFonts w:ascii="Times New Roman" w:hAnsi="Times New Roman"/>
          <w:sz w:val="28"/>
          <w:szCs w:val="28"/>
        </w:rPr>
        <w:t>Отделени</w:t>
      </w:r>
      <w:r>
        <w:rPr>
          <w:rFonts w:ascii="Times New Roman" w:hAnsi="Times New Roman"/>
          <w:sz w:val="28"/>
          <w:szCs w:val="28"/>
        </w:rPr>
        <w:t>е</w:t>
      </w:r>
      <w:r w:rsidRPr="00B21F9D">
        <w:rPr>
          <w:rFonts w:ascii="Times New Roman" w:hAnsi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</w:t>
      </w:r>
      <w:r>
        <w:rPr>
          <w:rFonts w:ascii="Times New Roman" w:hAnsi="Times New Roman"/>
          <w:sz w:val="28"/>
          <w:szCs w:val="28"/>
        </w:rPr>
        <w:t xml:space="preserve">, л/с 04754Ф75010), Банк получателя ОКЦ №7 Южного ГУ Банка России, БИК 043510001,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/с 40102810645370000035, номер казначейского счета 03100643000000017500, ИНН </w:t>
      </w:r>
      <w:r>
        <w:rPr>
          <w:rFonts w:ascii="Times New Roman" w:hAnsi="Times New Roman"/>
          <w:sz w:val="28"/>
          <w:szCs w:val="28"/>
          <w:lang w:eastAsia="ru-RU"/>
        </w:rPr>
        <w:t>7706808265</w:t>
      </w:r>
      <w:r w:rsidRPr="0090419F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КПП 910201001, ОКТМО 357010</w:t>
      </w:r>
      <w:r w:rsidR="00807A6B">
        <w:rPr>
          <w:rFonts w:ascii="Times New Roman" w:hAnsi="Times New Roman"/>
          <w:sz w:val="28"/>
          <w:szCs w:val="28"/>
          <w:lang w:eastAsia="ru-RU"/>
        </w:rPr>
        <w:t>00001, КБК 79711302996066000130, УИН 0.</w:t>
      </w:r>
    </w:p>
    <w:p w:rsidR="00807A6B" w:rsidRPr="00807A6B" w:rsidP="00807A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0DA7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Град Юлии Юрьевны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690021" w:rsidR="00690021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580DA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80DA7">
        <w:rPr>
          <w:rFonts w:ascii="Times New Roman" w:hAnsi="Times New Roman"/>
          <w:sz w:val="28"/>
          <w:szCs w:val="28"/>
        </w:rPr>
        <w:t xml:space="preserve">государственную пошлину в доход бюджета в размере </w:t>
      </w:r>
      <w:r w:rsidRPr="00807A6B">
        <w:rPr>
          <w:rFonts w:ascii="Times New Roman" w:hAnsi="Times New Roman"/>
          <w:sz w:val="28"/>
          <w:szCs w:val="28"/>
        </w:rPr>
        <w:t>4000 (четыре тысячи) рублей.</w:t>
      </w:r>
    </w:p>
    <w:p w:rsidR="00807A6B" w:rsidRPr="00016384" w:rsidP="00807A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384">
        <w:rPr>
          <w:rFonts w:ascii="Times New Roman" w:hAnsi="Times New Roman"/>
          <w:sz w:val="28"/>
          <w:szCs w:val="28"/>
          <w:lang w:eastAsia="ru-RU"/>
        </w:rPr>
        <w:t xml:space="preserve">Реквизиты для уплаты госпошлины в доход </w:t>
      </w:r>
      <w:r w:rsidRPr="00016384">
        <w:rPr>
          <w:rFonts w:ascii="Times New Roman" w:hAnsi="Times New Roman"/>
          <w:sz w:val="28"/>
          <w:szCs w:val="28"/>
        </w:rPr>
        <w:t>бюджета</w:t>
      </w:r>
      <w:r w:rsidRPr="00016384">
        <w:rPr>
          <w:rFonts w:ascii="Times New Roman" w:hAnsi="Times New Roman"/>
          <w:sz w:val="28"/>
          <w:szCs w:val="28"/>
          <w:lang w:eastAsia="ru-RU"/>
        </w:rPr>
        <w:t>:</w:t>
      </w:r>
    </w:p>
    <w:p w:rsidR="00807A6B" w:rsidRPr="00580DA7" w:rsidP="00807A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DA7">
        <w:rPr>
          <w:rFonts w:ascii="Times New Roman" w:hAnsi="Times New Roman"/>
          <w:sz w:val="28"/>
          <w:szCs w:val="28"/>
        </w:rPr>
        <w:t>К</w:t>
      </w:r>
      <w:r w:rsidR="00630380">
        <w:rPr>
          <w:rFonts w:ascii="Times New Roman" w:hAnsi="Times New Roman"/>
          <w:sz w:val="28"/>
          <w:szCs w:val="28"/>
        </w:rPr>
        <w:t>азначейство России (ФНС России)</w:t>
      </w:r>
      <w:r w:rsidRPr="00580DA7">
        <w:rPr>
          <w:rFonts w:ascii="Times New Roman" w:hAnsi="Times New Roman"/>
          <w:sz w:val="28"/>
          <w:szCs w:val="28"/>
        </w:rPr>
        <w:t>, ИНН налогового органа: 7727406020; КПП налогового органа: 770</w:t>
      </w:r>
      <w:r>
        <w:rPr>
          <w:rFonts w:ascii="Times New Roman" w:hAnsi="Times New Roman"/>
          <w:sz w:val="28"/>
          <w:szCs w:val="28"/>
        </w:rPr>
        <w:t>7</w:t>
      </w:r>
      <w:r w:rsidRPr="00580DA7">
        <w:rPr>
          <w:rFonts w:ascii="Times New Roman" w:hAnsi="Times New Roman"/>
          <w:sz w:val="28"/>
          <w:szCs w:val="28"/>
        </w:rPr>
        <w:t xml:space="preserve">01001; Наименование банка получателя средств: </w:t>
      </w:r>
      <w:r>
        <w:rPr>
          <w:rFonts w:ascii="Times New Roman" w:hAnsi="Times New Roman"/>
          <w:sz w:val="28"/>
          <w:szCs w:val="28"/>
        </w:rPr>
        <w:t>ОКЦ № 7 ГУ Банка России по ЦФО</w:t>
      </w:r>
      <w:r w:rsidRPr="00580DA7">
        <w:rPr>
          <w:rFonts w:ascii="Times New Roman" w:hAnsi="Times New Roman"/>
          <w:sz w:val="28"/>
          <w:szCs w:val="28"/>
        </w:rPr>
        <w:t xml:space="preserve">// УФК по Тульской области, г. Тула; БИК банка: 017003983; Номер счета банка получателя средств (номер банковского счета, входящего в состав единого казначейского счета): </w:t>
      </w:r>
      <w:r w:rsidRPr="00580DA7">
        <w:rPr>
          <w:rFonts w:ascii="Times New Roman" w:hAnsi="Times New Roman"/>
          <w:sz w:val="28"/>
          <w:szCs w:val="28"/>
        </w:rPr>
        <w:t xml:space="preserve">40102810445370000059; номер казначейского счета: 03100643000000018500; КБК 18210803010011060110; ОКТМО: 35635401, УИН </w:t>
      </w:r>
      <w:r w:rsidRPr="00F37FB0" w:rsidR="00F37FB0">
        <w:rPr>
          <w:rFonts w:ascii="Times New Roman" w:hAnsi="Times New Roman"/>
          <w:sz w:val="28"/>
          <w:szCs w:val="28"/>
        </w:rPr>
        <w:t>0316373302022026145128943</w:t>
      </w:r>
      <w:r w:rsidRPr="007314EA">
        <w:rPr>
          <w:rFonts w:ascii="Times New Roman" w:hAnsi="Times New Roman"/>
          <w:sz w:val="28"/>
          <w:szCs w:val="28"/>
        </w:rPr>
        <w:t xml:space="preserve"> </w:t>
      </w:r>
      <w:r w:rsidRPr="00580DA7">
        <w:rPr>
          <w:rFonts w:ascii="Times New Roman" w:hAnsi="Times New Roman"/>
          <w:sz w:val="28"/>
          <w:szCs w:val="28"/>
        </w:rPr>
        <w:t>– государственная пошлина по делам, рассматриваемым мировыми судьями, уплачиваемая на основании судебных актов по результатам рассмотрения дел по существу.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CD5CD3" w:rsidRPr="00F43DEB" w:rsidP="009071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p w:rsidR="00B73A1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16384"/>
    <w:rsid w:val="000B3668"/>
    <w:rsid w:val="000F1914"/>
    <w:rsid w:val="00124214"/>
    <w:rsid w:val="00147718"/>
    <w:rsid w:val="001A2507"/>
    <w:rsid w:val="001A7AB2"/>
    <w:rsid w:val="001D3AF9"/>
    <w:rsid w:val="001F61F2"/>
    <w:rsid w:val="00200C00"/>
    <w:rsid w:val="0020564E"/>
    <w:rsid w:val="002121FF"/>
    <w:rsid w:val="00252F64"/>
    <w:rsid w:val="00277AD1"/>
    <w:rsid w:val="002C210A"/>
    <w:rsid w:val="002C21E4"/>
    <w:rsid w:val="003A11AC"/>
    <w:rsid w:val="003F3401"/>
    <w:rsid w:val="003F3C80"/>
    <w:rsid w:val="004246F2"/>
    <w:rsid w:val="00437CF0"/>
    <w:rsid w:val="00476E0D"/>
    <w:rsid w:val="004C6E3E"/>
    <w:rsid w:val="004F3746"/>
    <w:rsid w:val="004F4F46"/>
    <w:rsid w:val="00501401"/>
    <w:rsid w:val="00564C23"/>
    <w:rsid w:val="00580DA7"/>
    <w:rsid w:val="005B137A"/>
    <w:rsid w:val="005C1FCB"/>
    <w:rsid w:val="005F0571"/>
    <w:rsid w:val="005F66FB"/>
    <w:rsid w:val="00621394"/>
    <w:rsid w:val="00630380"/>
    <w:rsid w:val="006856B5"/>
    <w:rsid w:val="00690021"/>
    <w:rsid w:val="006E4D0E"/>
    <w:rsid w:val="0070450E"/>
    <w:rsid w:val="0071737E"/>
    <w:rsid w:val="00727791"/>
    <w:rsid w:val="007314EA"/>
    <w:rsid w:val="00753B61"/>
    <w:rsid w:val="007C03DA"/>
    <w:rsid w:val="007E4697"/>
    <w:rsid w:val="00807A6B"/>
    <w:rsid w:val="00811A6B"/>
    <w:rsid w:val="00854A84"/>
    <w:rsid w:val="00861FFD"/>
    <w:rsid w:val="008C675B"/>
    <w:rsid w:val="0090419F"/>
    <w:rsid w:val="009071B7"/>
    <w:rsid w:val="00944076"/>
    <w:rsid w:val="00972591"/>
    <w:rsid w:val="0097669E"/>
    <w:rsid w:val="009B54F1"/>
    <w:rsid w:val="00A12ABC"/>
    <w:rsid w:val="00A37BA9"/>
    <w:rsid w:val="00A67EF9"/>
    <w:rsid w:val="00AA7A41"/>
    <w:rsid w:val="00AC7BA6"/>
    <w:rsid w:val="00AD220D"/>
    <w:rsid w:val="00B02033"/>
    <w:rsid w:val="00B0656E"/>
    <w:rsid w:val="00B06950"/>
    <w:rsid w:val="00B20316"/>
    <w:rsid w:val="00B21F9D"/>
    <w:rsid w:val="00B358AE"/>
    <w:rsid w:val="00B71252"/>
    <w:rsid w:val="00B73A14"/>
    <w:rsid w:val="00BB6C6C"/>
    <w:rsid w:val="00BE2E9A"/>
    <w:rsid w:val="00C22E65"/>
    <w:rsid w:val="00C31501"/>
    <w:rsid w:val="00C34464"/>
    <w:rsid w:val="00C377BF"/>
    <w:rsid w:val="00C903A3"/>
    <w:rsid w:val="00CC766E"/>
    <w:rsid w:val="00CD278B"/>
    <w:rsid w:val="00CD5CD3"/>
    <w:rsid w:val="00CE50FD"/>
    <w:rsid w:val="00D100E1"/>
    <w:rsid w:val="00D353E1"/>
    <w:rsid w:val="00D56983"/>
    <w:rsid w:val="00E9230C"/>
    <w:rsid w:val="00E95E23"/>
    <w:rsid w:val="00EB153D"/>
    <w:rsid w:val="00EB4154"/>
    <w:rsid w:val="00ED13B4"/>
    <w:rsid w:val="00EF03E0"/>
    <w:rsid w:val="00F37FB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899A2-4F7A-4B52-A6FD-2980E4B0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