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E6D41" w:rsidRPr="00A4785D" w:rsidP="00DE3E87">
      <w:pPr>
        <w:autoSpaceDE w:val="0"/>
        <w:autoSpaceDN w:val="0"/>
        <w:adjustRightInd w:val="0"/>
        <w:jc w:val="right"/>
      </w:pPr>
      <w:r w:rsidRPr="00A4785D">
        <w:t>Копия</w:t>
      </w:r>
    </w:p>
    <w:p w:rsidR="00FE6D41" w:rsidRPr="00A4785D" w:rsidP="00766536">
      <w:pPr>
        <w:autoSpaceDE w:val="0"/>
        <w:autoSpaceDN w:val="0"/>
        <w:adjustRightInd w:val="0"/>
        <w:jc w:val="right"/>
      </w:pPr>
      <w:r w:rsidRPr="00A4785D">
        <w:t>Дело № 2-67-29/2017</w:t>
      </w:r>
    </w:p>
    <w:p w:rsidR="00FE6D41" w:rsidRPr="00A4785D" w:rsidP="00DE3E87">
      <w:pPr>
        <w:jc w:val="center"/>
        <w:rPr>
          <w:b/>
        </w:rPr>
      </w:pPr>
      <w:r w:rsidRPr="00A4785D">
        <w:rPr>
          <w:b/>
        </w:rPr>
        <w:t>Решение</w:t>
      </w:r>
    </w:p>
    <w:p w:rsidR="00FE6D41" w:rsidRPr="00A4785D" w:rsidP="00766536">
      <w:pPr>
        <w:jc w:val="center"/>
        <w:rPr>
          <w:b/>
        </w:rPr>
      </w:pPr>
      <w:r w:rsidRPr="00A4785D">
        <w:rPr>
          <w:b/>
        </w:rPr>
        <w:t xml:space="preserve">Именем Российской Федерации </w:t>
      </w:r>
    </w:p>
    <w:p w:rsidR="00FE6D41" w:rsidRPr="00A4785D" w:rsidP="00B27834">
      <w:pPr>
        <w:ind w:firstLine="708"/>
        <w:jc w:val="both"/>
      </w:pPr>
      <w:r w:rsidRPr="00A4785D">
        <w:t xml:space="preserve">10 мая 2017 года    </w:t>
      </w:r>
    </w:p>
    <w:p w:rsidR="00FE6D41" w:rsidRPr="00A4785D" w:rsidP="00B27834">
      <w:pPr>
        <w:ind w:firstLine="708"/>
        <w:jc w:val="both"/>
      </w:pPr>
      <w:r w:rsidRPr="00A4785D">
        <w:t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</w:t>
      </w:r>
      <w:r w:rsidRPr="00A4785D">
        <w:t>и</w:t>
      </w:r>
      <w:r w:rsidRPr="00A4785D">
        <w:t>ки Крым Йова Е.В., исполняющего обязанности мирового судьи судебного участка № 67 Первомайского судебного района (Первомайский муниципальный район) Республ</w:t>
      </w:r>
      <w:r w:rsidRPr="00A4785D">
        <w:t>и</w:t>
      </w:r>
      <w:r w:rsidRPr="00A4785D">
        <w:t>ки Крым,</w:t>
      </w:r>
    </w:p>
    <w:p w:rsidR="00FE6D41" w:rsidRPr="00A4785D" w:rsidP="00DE3E87">
      <w:r w:rsidRPr="00A4785D">
        <w:t xml:space="preserve">при секретаре  Смирновой Т.О., </w:t>
      </w:r>
    </w:p>
    <w:p w:rsidR="00FE6D41" w:rsidRPr="00A4785D" w:rsidP="00DE3E87">
      <w:r w:rsidRPr="00A4785D">
        <w:t>с участием истцов Ляхович И.В., Юдина К.В., представителя истца Юдина К.В. – адв</w:t>
      </w:r>
      <w:r w:rsidRPr="00A4785D">
        <w:t>о</w:t>
      </w:r>
      <w:r w:rsidRPr="00A4785D">
        <w:t xml:space="preserve">ката Павленко В.П.,  </w:t>
      </w:r>
    </w:p>
    <w:p w:rsidR="00FE6D41" w:rsidRPr="00A4785D" w:rsidP="00DE3E87">
      <w:r w:rsidRPr="00A4785D">
        <w:t>ответчиков Юдиной С.С., Юдина Е.К., их представителя  Пендюриной</w:t>
      </w:r>
      <w:r>
        <w:t xml:space="preserve"> </w:t>
      </w:r>
      <w:r w:rsidRPr="00A4785D">
        <w:t xml:space="preserve">Т.Н., </w:t>
      </w:r>
    </w:p>
    <w:p w:rsidR="00FE6D41" w:rsidRPr="00A4785D" w:rsidP="00DE3E87">
      <w:pPr>
        <w:jc w:val="both"/>
      </w:pPr>
      <w:r w:rsidRPr="00A4785D">
        <w:t>рассмотрев в открытом судебном заседании в зале судебного участка в пгт. Первома</w:t>
      </w:r>
      <w:r w:rsidRPr="00A4785D">
        <w:t>й</w:t>
      </w:r>
      <w:r w:rsidRPr="00A4785D">
        <w:t xml:space="preserve">ское, ул. Октябрьская, 116 Б, Первомайского района, Республики Крым, гражданское дело по иску Ляхович </w:t>
      </w:r>
      <w:r>
        <w:t>И.В.</w:t>
      </w:r>
      <w:r w:rsidRPr="00A4785D">
        <w:t xml:space="preserve"> и Юдина </w:t>
      </w:r>
      <w:r>
        <w:t>К.В.</w:t>
      </w:r>
      <w:r w:rsidRPr="00A4785D">
        <w:t xml:space="preserve"> к Юдиной </w:t>
      </w:r>
      <w:r>
        <w:t>С.С.</w:t>
      </w:r>
      <w:r w:rsidRPr="00A4785D">
        <w:t xml:space="preserve"> и Юдину </w:t>
      </w:r>
      <w:r>
        <w:t>Е.К.</w:t>
      </w:r>
      <w:r w:rsidRPr="00A4785D">
        <w:t xml:space="preserve"> об определении порядка пользования жилым помещением, </w:t>
      </w:r>
    </w:p>
    <w:p w:rsidR="00FE6D41" w:rsidP="00CC5CB7">
      <w:pPr>
        <w:jc w:val="both"/>
      </w:pPr>
      <w:r w:rsidRPr="00A4785D">
        <w:t xml:space="preserve">и по встречному иску Юдиной </w:t>
      </w:r>
      <w:r>
        <w:t>С.С.</w:t>
      </w:r>
      <w:r w:rsidRPr="00A4785D">
        <w:t xml:space="preserve"> к Ляхович </w:t>
      </w:r>
      <w:r>
        <w:t>И.В.</w:t>
      </w:r>
      <w:r w:rsidRPr="00A4785D">
        <w:t xml:space="preserve">, третьи лица – Юдин </w:t>
      </w:r>
      <w:r>
        <w:t>К.В.</w:t>
      </w:r>
      <w:r w:rsidRPr="00A4785D">
        <w:t xml:space="preserve">, Юдин </w:t>
      </w:r>
      <w:r>
        <w:t>Е.К.</w:t>
      </w:r>
      <w:r w:rsidRPr="00A4785D">
        <w:t xml:space="preserve">, об истребовании незаконно удерживаемого правоустанавливающего документа на спорную квартиру, </w:t>
      </w:r>
    </w:p>
    <w:p w:rsidR="00FE6D41" w:rsidP="00CC5CB7">
      <w:pPr>
        <w:jc w:val="both"/>
      </w:pPr>
      <w:r>
        <w:t xml:space="preserve">                                                               </w:t>
      </w:r>
      <w:r w:rsidRPr="00A4785D">
        <w:t>УСТАНОВИЛ:</w:t>
      </w:r>
    </w:p>
    <w:p w:rsidR="00FE6D41" w:rsidRPr="00A4785D" w:rsidP="00CC5CB7">
      <w:pPr>
        <w:ind w:firstLine="708"/>
        <w:jc w:val="both"/>
      </w:pPr>
      <w:r w:rsidRPr="00A4785D">
        <w:t xml:space="preserve">Ляхович И.В. в своих интересах и в интересах Юдина К.В. обратилась с иском к ответчикам Юдиной С.С. и Юдину Е.К. </w:t>
      </w:r>
      <w:r w:rsidRPr="00A4785D">
        <w:rPr>
          <w:rStyle w:val="snippetequal"/>
        </w:rPr>
        <w:t>об определении порядка пользования кварт</w:t>
      </w:r>
      <w:r w:rsidRPr="00A4785D">
        <w:rPr>
          <w:rStyle w:val="snippetequal"/>
        </w:rPr>
        <w:t>и</w:t>
      </w:r>
      <w:r w:rsidRPr="00A4785D">
        <w:rPr>
          <w:rStyle w:val="snippetequal"/>
        </w:rPr>
        <w:t xml:space="preserve">рой № </w:t>
      </w:r>
      <w:r>
        <w:rPr>
          <w:rStyle w:val="snippetequal"/>
        </w:rPr>
        <w:t xml:space="preserve"> </w:t>
      </w:r>
      <w:r w:rsidRPr="00A4785D">
        <w:rPr>
          <w:rStyle w:val="snippetequal"/>
        </w:rPr>
        <w:t xml:space="preserve"> в доме № </w:t>
      </w:r>
      <w:r>
        <w:rPr>
          <w:rStyle w:val="snippetequal"/>
        </w:rPr>
        <w:t xml:space="preserve"> </w:t>
      </w:r>
      <w:r w:rsidRPr="00A4785D">
        <w:rPr>
          <w:rStyle w:val="snippetequal"/>
        </w:rPr>
        <w:t xml:space="preserve"> по </w:t>
      </w:r>
      <w:r>
        <w:rPr>
          <w:rStyle w:val="snippetequal"/>
        </w:rPr>
        <w:t>«адрес»</w:t>
      </w:r>
      <w:r w:rsidRPr="00A4785D">
        <w:t xml:space="preserve">. Просит выделить в </w:t>
      </w:r>
      <w:r w:rsidRPr="00A4785D">
        <w:rPr>
          <w:rStyle w:val="snippetequal"/>
        </w:rPr>
        <w:t xml:space="preserve">пользование </w:t>
      </w:r>
      <w:r w:rsidRPr="00A4785D">
        <w:t>Ляхович И.В. жилой комнаты площ</w:t>
      </w:r>
      <w:r w:rsidRPr="00A4785D">
        <w:t>а</w:t>
      </w:r>
      <w:r w:rsidRPr="00A4785D">
        <w:t xml:space="preserve">дью 9,9 кв.м., в </w:t>
      </w:r>
      <w:r w:rsidRPr="00A4785D">
        <w:rPr>
          <w:rStyle w:val="snippetequal"/>
        </w:rPr>
        <w:t xml:space="preserve">пользование </w:t>
      </w:r>
      <w:r w:rsidRPr="00A4785D">
        <w:t xml:space="preserve"> Юдина К.В. – жилой  комнаты площадью 7,8 кв.м., в пользование   ответчиков Юдиной С.С. и Юдина Е.К. - жилой комнаты площ</w:t>
      </w:r>
      <w:r w:rsidRPr="00A4785D">
        <w:t>а</w:t>
      </w:r>
      <w:r w:rsidRPr="00A4785D">
        <w:t xml:space="preserve">дью 18,8 кв.м., оставив в общем </w:t>
      </w:r>
      <w:r w:rsidRPr="00A4785D">
        <w:rPr>
          <w:rStyle w:val="snippetequal"/>
        </w:rPr>
        <w:t>пользовании сторон: кухню</w:t>
      </w:r>
      <w:r w:rsidRPr="00A4785D">
        <w:t xml:space="preserve"> - 5,8 кв.м., ванную комнату совмещенную с санузлом – 2,4 кв. м., коридор (переднюю) -4,5 кв.м. Свои тр</w:t>
      </w:r>
      <w:r w:rsidRPr="00A4785D">
        <w:t>е</w:t>
      </w:r>
      <w:r w:rsidRPr="00A4785D">
        <w:t>бования истцы мотивируют тем, что Ляхович И.В., Юдин К.В., Юдина С.С. и Юдин Е.К. являются с</w:t>
      </w:r>
      <w:r w:rsidRPr="00A4785D">
        <w:t>о</w:t>
      </w:r>
      <w:r w:rsidRPr="00A4785D">
        <w:t>собственниками</w:t>
      </w:r>
      <w:r>
        <w:t xml:space="preserve"> </w:t>
      </w:r>
      <w:r w:rsidRPr="00A4785D">
        <w:t>указанной квартиры, каждому принадлежит 1/5 доля данной квартиры. В настоящее время в данной квартире фактически проживает Юдина С.С., у которой имеются ключи от входной двери, истцы лишены возможности польз</w:t>
      </w:r>
      <w:r w:rsidRPr="00A4785D">
        <w:t>о</w:t>
      </w:r>
      <w:r w:rsidRPr="00A4785D">
        <w:t>ваться жилыми помещениями, поскольку соглашение о порядке пользования квартирой между стор</w:t>
      </w:r>
      <w:r w:rsidRPr="00A4785D">
        <w:t>о</w:t>
      </w:r>
      <w:r w:rsidRPr="00A4785D">
        <w:t>нами не достигнуто.</w:t>
      </w:r>
    </w:p>
    <w:p w:rsidR="00FE6D41" w:rsidRPr="00A4785D" w:rsidP="00CC5CB7">
      <w:pPr>
        <w:autoSpaceDE w:val="0"/>
        <w:autoSpaceDN w:val="0"/>
        <w:ind w:firstLine="708"/>
        <w:jc w:val="both"/>
      </w:pPr>
      <w:r w:rsidRPr="00A4785D">
        <w:t>Юдина С.С. заявила встречный иск к Ляхович И.В. об истребовании незаконно удерживаемого правоустанавливающего документа на спорную квартиру. Просит и</w:t>
      </w:r>
      <w:r w:rsidRPr="00A4785D">
        <w:t>с</w:t>
      </w:r>
      <w:r w:rsidRPr="00A4785D">
        <w:t>требовать</w:t>
      </w:r>
      <w:r>
        <w:t xml:space="preserve"> </w:t>
      </w:r>
      <w:r w:rsidRPr="00A4785D">
        <w:t xml:space="preserve">из незаконного владения Ляхович И.В. свидетельство о праве собственности на жилье от </w:t>
      </w:r>
      <w:r>
        <w:t>«дата»</w:t>
      </w:r>
      <w:r w:rsidRPr="00A4785D">
        <w:t xml:space="preserve"> года, выданное Исполнительным комитетом Первомайского посе</w:t>
      </w:r>
      <w:r w:rsidRPr="00A4785D">
        <w:t>л</w:t>
      </w:r>
      <w:r w:rsidRPr="00A4785D">
        <w:t>кового Совета, мотивируя требование тем, что ответчица добровольно не передает ей данный документ, в связи с чем она не имеет возможности надлежащим образом офо</w:t>
      </w:r>
      <w:r w:rsidRPr="00A4785D">
        <w:t>р</w:t>
      </w:r>
      <w:r w:rsidRPr="00A4785D">
        <w:t>мить принадлежащую ей на праве наследования долю спорной квартиры, унаследова</w:t>
      </w:r>
      <w:r w:rsidRPr="00A4785D">
        <w:t>н</w:t>
      </w:r>
      <w:r w:rsidRPr="00A4785D">
        <w:t>ную после смерти матери Никитиной О.П.</w:t>
      </w:r>
    </w:p>
    <w:p w:rsidR="00FE6D41" w:rsidRPr="00A4785D" w:rsidP="00CC5CB7">
      <w:pPr>
        <w:autoSpaceDE w:val="0"/>
        <w:autoSpaceDN w:val="0"/>
        <w:ind w:firstLine="708"/>
        <w:jc w:val="both"/>
      </w:pPr>
      <w:r w:rsidRPr="00A4785D">
        <w:t>В судебном заседании истец по первичному иску Ляхович И.В. и представитель истца Юдина К.В. – Павленко В.П. поддержали исковые требования, просили их удо</w:t>
      </w:r>
      <w:r w:rsidRPr="00A4785D">
        <w:t>в</w:t>
      </w:r>
      <w:r w:rsidRPr="00A4785D">
        <w:t>летворить.</w:t>
      </w:r>
    </w:p>
    <w:p w:rsidR="00FE6D41" w:rsidRPr="00A4785D" w:rsidP="00847B38">
      <w:pPr>
        <w:autoSpaceDE w:val="0"/>
        <w:autoSpaceDN w:val="0"/>
        <w:jc w:val="both"/>
      </w:pPr>
      <w:r w:rsidRPr="00A4785D">
        <w:t xml:space="preserve">        </w:t>
      </w:r>
      <w:r>
        <w:t xml:space="preserve">   </w:t>
      </w:r>
      <w:r w:rsidRPr="00A4785D">
        <w:t xml:space="preserve"> Истец Юдин К.В. исковые требования первичного иска не поддержал. </w:t>
      </w:r>
    </w:p>
    <w:p w:rsidR="00FE6D41" w:rsidRPr="00A4785D" w:rsidP="00AA6716">
      <w:pPr>
        <w:autoSpaceDE w:val="0"/>
        <w:autoSpaceDN w:val="0"/>
        <w:jc w:val="both"/>
      </w:pPr>
      <w:r w:rsidRPr="00A4785D">
        <w:t xml:space="preserve"> </w:t>
      </w:r>
      <w:r>
        <w:t xml:space="preserve">           </w:t>
      </w:r>
      <w:r w:rsidRPr="00A4785D">
        <w:t xml:space="preserve">Ответчики по первичному иску Юдина С.С. и Юдин Е.К. исковые требования не признали, возражали против их удовлетворения. </w:t>
      </w:r>
    </w:p>
    <w:p w:rsidR="00FE6D41" w:rsidRPr="00A4785D" w:rsidP="00AA6716">
      <w:pPr>
        <w:autoSpaceDE w:val="0"/>
        <w:autoSpaceDN w:val="0"/>
        <w:jc w:val="both"/>
      </w:pPr>
      <w:r w:rsidRPr="00A4785D">
        <w:t xml:space="preserve">          </w:t>
      </w:r>
      <w:r>
        <w:t xml:space="preserve">   </w:t>
      </w:r>
      <w:r w:rsidRPr="00A4785D">
        <w:t>Истица по встречному иску Юдина С.С. исковые требования поддержала и пр</w:t>
      </w:r>
      <w:r w:rsidRPr="00A4785D">
        <w:t>о</w:t>
      </w:r>
      <w:r w:rsidRPr="00A4785D">
        <w:t xml:space="preserve">сила их удовлетворить. </w:t>
      </w:r>
    </w:p>
    <w:p w:rsidR="00FE6D41" w:rsidRPr="00A4785D" w:rsidP="00DE3E87">
      <w:pPr>
        <w:autoSpaceDE w:val="0"/>
        <w:autoSpaceDN w:val="0"/>
        <w:jc w:val="both"/>
      </w:pPr>
      <w:r w:rsidRPr="00A4785D">
        <w:t xml:space="preserve">          В удовлетворении встречного иска ответчик Ляхович И.В. просила отказать, м</w:t>
      </w:r>
      <w:r w:rsidRPr="00A4785D">
        <w:t>о</w:t>
      </w:r>
      <w:r w:rsidRPr="00A4785D">
        <w:t>тивируя возражения тем, что правоустанавливающий документ находится у Ляхович И.В. на законных основаниях, поскольку она является совладельцем квартиры.</w:t>
      </w:r>
    </w:p>
    <w:p w:rsidR="00FE6D41" w:rsidRPr="00A4785D" w:rsidP="00DE3E87">
      <w:pPr>
        <w:autoSpaceDE w:val="0"/>
        <w:autoSpaceDN w:val="0"/>
        <w:jc w:val="both"/>
      </w:pPr>
      <w:r w:rsidRPr="00A4785D">
        <w:t xml:space="preserve">         Третьи лица по встречному иску – Юдин К.В. и Юдин Е.К. не возражали против удовлетворения иска. </w:t>
      </w:r>
    </w:p>
    <w:p w:rsidR="00FE6D41" w:rsidRPr="00A4785D" w:rsidP="00CC5CB7">
      <w:pPr>
        <w:ind w:firstLine="708"/>
        <w:jc w:val="both"/>
      </w:pPr>
      <w:r w:rsidRPr="00A4785D">
        <w:t>Суд, выслушав стороны, изучив письменные материалы гражданского дела, оценив представленные доказательства</w:t>
      </w:r>
      <w:r w:rsidRPr="00A4785D">
        <w:rPr>
          <w:color w:val="000000"/>
          <w:shd w:val="clear" w:color="auto" w:fill="FFFFFF"/>
        </w:rPr>
        <w:t>по правилам статьи</w:t>
      </w:r>
      <w:r w:rsidRPr="00A4785D">
        <w:rPr>
          <w:rStyle w:val="apple-converted-space"/>
          <w:color w:val="000000"/>
          <w:shd w:val="clear" w:color="auto" w:fill="FFFFFF"/>
        </w:rPr>
        <w:t> </w:t>
      </w:r>
      <w:r w:rsidRPr="00A4785D">
        <w:rPr>
          <w:bdr w:val="none" w:sz="0" w:space="0" w:color="auto" w:frame="1"/>
        </w:rPr>
        <w:t>67</w:t>
      </w:r>
      <w:r w:rsidRPr="00A4785D">
        <w:rPr>
          <w:rStyle w:val="apple-converted-space"/>
          <w:color w:val="000000"/>
          <w:shd w:val="clear" w:color="auto" w:fill="FFFFFF"/>
        </w:rPr>
        <w:t> </w:t>
      </w:r>
      <w:r w:rsidRPr="00A4785D">
        <w:rPr>
          <w:color w:val="000000"/>
          <w:shd w:val="clear" w:color="auto" w:fill="FFFFFF"/>
        </w:rPr>
        <w:t>ГПК Российской Фед</w:t>
      </w:r>
      <w:r w:rsidRPr="00A4785D">
        <w:rPr>
          <w:color w:val="000000"/>
          <w:shd w:val="clear" w:color="auto" w:fill="FFFFFF"/>
        </w:rPr>
        <w:t>е</w:t>
      </w:r>
      <w:r w:rsidRPr="00A4785D">
        <w:rPr>
          <w:color w:val="000000"/>
          <w:shd w:val="clear" w:color="auto" w:fill="FFFFFF"/>
        </w:rPr>
        <w:t>рации</w:t>
      </w:r>
      <w:r w:rsidRPr="00A4785D">
        <w:t>, находит первичный иск и встречный иск не подлежащими удовлетворению по следующим основаниям.</w:t>
      </w:r>
    </w:p>
    <w:p w:rsidR="00FE6D41" w:rsidRPr="00A4785D" w:rsidP="00CC5CB7">
      <w:pPr>
        <w:ind w:firstLine="708"/>
        <w:jc w:val="both"/>
      </w:pPr>
      <w:r w:rsidRPr="00A4785D">
        <w:rPr>
          <w:shd w:val="clear" w:color="auto" w:fill="FFFFFF"/>
        </w:rPr>
        <w:t>В соответствии с п. 1 ст. 209 ГК РФ собственнику принадлежат права владения, пользования и распоряжения своим имуществом. Аналогичные положения закреплены и ст. 30 ЖК РФ.</w:t>
      </w:r>
    </w:p>
    <w:p w:rsidR="00FE6D41" w:rsidRPr="00A4785D" w:rsidP="003662F5">
      <w:pPr>
        <w:jc w:val="both"/>
      </w:pPr>
      <w:r w:rsidRPr="00A4785D">
        <w:t xml:space="preserve">          В соответствии со ст.ст. </w:t>
      </w:r>
      <w:r>
        <w:fldChar w:fldCharType="begin"/>
      </w:r>
      <w:r>
        <w:instrText xml:space="preserve"> HYPERLINK "http://sudact.ru/law/gk-rf-chast1/razdel-ii/glava-16/statia-247/?marker=fdoctlaw" \o "ГК РФ &gt;  Раздел II. Право собственности и другие вещные права &gt; Глава 16. Общая собственность &gt; Статья 247. Владение и &lt;span class="snippet_equal"&gt; пользование &lt;/span&gt; имуществом, находящимся в долевой собственности" \t "_blank" </w:instrText>
      </w:r>
      <w:r>
        <w:fldChar w:fldCharType="separate"/>
      </w:r>
      <w:r w:rsidRPr="00A4785D">
        <w:rPr>
          <w:rStyle w:val="Hyperlink"/>
          <w:color w:val="auto"/>
          <w:u w:val="none"/>
        </w:rPr>
        <w:t>247, 288 ГК РФ</w:t>
      </w:r>
      <w:r>
        <w:fldChar w:fldCharType="end"/>
      </w:r>
      <w:r w:rsidRPr="00A4785D">
        <w:t xml:space="preserve"> владение и </w:t>
      </w:r>
      <w:r w:rsidRPr="00A4785D">
        <w:rPr>
          <w:rStyle w:val="snippetequal"/>
        </w:rPr>
        <w:t xml:space="preserve">пользование </w:t>
      </w:r>
      <w:r w:rsidRPr="00A4785D">
        <w:t>имуществом, н</w:t>
      </w:r>
      <w:r w:rsidRPr="00A4785D">
        <w:t>а</w:t>
      </w:r>
      <w:r w:rsidRPr="00A4785D">
        <w:t>ходящимся в долевой собственности, осуществляются по соглашению всех ее участн</w:t>
      </w:r>
      <w:r w:rsidRPr="00A4785D">
        <w:t>и</w:t>
      </w:r>
      <w:r w:rsidRPr="00A4785D">
        <w:t xml:space="preserve">ков, а при недостижении согласия, в </w:t>
      </w:r>
      <w:r w:rsidRPr="00A4785D">
        <w:rPr>
          <w:rStyle w:val="snippetequal"/>
        </w:rPr>
        <w:t xml:space="preserve">порядке, </w:t>
      </w:r>
      <w:r w:rsidRPr="00A4785D">
        <w:t xml:space="preserve">установленном судом. </w:t>
      </w:r>
      <w:r w:rsidRPr="00A4785D">
        <w:br/>
        <w:t xml:space="preserve">           Участник долевой собственности имеет право на предоставление в его владение и </w:t>
      </w:r>
      <w:r w:rsidRPr="00A4785D">
        <w:rPr>
          <w:rStyle w:val="snippetequal"/>
        </w:rPr>
        <w:t xml:space="preserve">пользование </w:t>
      </w:r>
      <w:r w:rsidRPr="00A4785D">
        <w:t>части общего имущества, соразмерной его доле, а при невозможности этого вправе требовать от других участников, владеющих и пользующихся имущес</w:t>
      </w:r>
      <w:r w:rsidRPr="00A4785D">
        <w:t>т</w:t>
      </w:r>
      <w:r w:rsidRPr="00A4785D">
        <w:t>вом, приходящимся на его долю, соответствующей компенсации.</w:t>
      </w:r>
    </w:p>
    <w:p w:rsidR="00FE6D41" w:rsidRPr="00A4785D" w:rsidP="00CC5CB7">
      <w:pPr>
        <w:ind w:firstLine="708"/>
        <w:jc w:val="both"/>
        <w:rPr>
          <w:b/>
        </w:rPr>
      </w:pPr>
      <w:r w:rsidRPr="00A4785D">
        <w:t>Из материалов дела следует, что Ляхович И.В., Юдин К.В., Юдина С.С. и Юдин Е.К. являются сособственниками квартиры, расположенной по адресу:</w:t>
      </w:r>
      <w:r>
        <w:rPr>
          <w:rStyle w:val="snippetequal"/>
        </w:rPr>
        <w:t>»адрес»</w:t>
      </w:r>
      <w:r w:rsidRPr="00A4785D">
        <w:t>.</w:t>
      </w:r>
    </w:p>
    <w:p w:rsidR="00FE6D41" w:rsidRPr="00A4785D" w:rsidP="00CC5CB7">
      <w:pPr>
        <w:ind w:firstLine="708"/>
        <w:jc w:val="both"/>
      </w:pPr>
      <w:r w:rsidRPr="00A4785D">
        <w:t>Ляхович И.В. принадлежит 1/5 доля квартиры на основании решения Первома</w:t>
      </w:r>
      <w:r w:rsidRPr="00A4785D">
        <w:t>й</w:t>
      </w:r>
      <w:r w:rsidRPr="00A4785D">
        <w:t xml:space="preserve">ского районного суда РК от 24.08.2016 года. </w:t>
      </w:r>
    </w:p>
    <w:p w:rsidR="00FE6D41" w:rsidRPr="00A4785D" w:rsidP="00CC5CB7">
      <w:pPr>
        <w:ind w:firstLine="708"/>
        <w:jc w:val="both"/>
      </w:pPr>
      <w:r w:rsidRPr="00A4785D">
        <w:t>Юдину К.В. и Юдину Е.К. принадлежит по 1/5 доле квартиры на основании св</w:t>
      </w:r>
      <w:r w:rsidRPr="00A4785D">
        <w:t>и</w:t>
      </w:r>
      <w:r w:rsidRPr="00A4785D">
        <w:t>детельства о праве собственности на жилье от 10.06.1994 года, выданное Исполнител</w:t>
      </w:r>
      <w:r w:rsidRPr="00A4785D">
        <w:t>ь</w:t>
      </w:r>
      <w:r w:rsidRPr="00A4785D">
        <w:t>ным комитетом Первомайского поселкового Совета.</w:t>
      </w:r>
    </w:p>
    <w:p w:rsidR="00FE6D41" w:rsidRPr="00A4785D" w:rsidP="00CC5CB7">
      <w:pPr>
        <w:ind w:firstLine="708"/>
        <w:jc w:val="both"/>
      </w:pPr>
      <w:r w:rsidRPr="00A4785D">
        <w:t xml:space="preserve">Юдиной С.С. принадлежит 2/5 доли квартиры - 1/5 доля квартиры на основании свидетельства о праве собственности на жилье от </w:t>
      </w:r>
      <w:r>
        <w:t>«дата»</w:t>
      </w:r>
      <w:r w:rsidRPr="00A4785D">
        <w:t xml:space="preserve"> года, выданное Исполнител</w:t>
      </w:r>
      <w:r w:rsidRPr="00A4785D">
        <w:t>ь</w:t>
      </w:r>
      <w:r w:rsidRPr="00A4785D">
        <w:t>ным комитетом Первомайского поселкового Совета, а также 1/5 доля квартиры как н</w:t>
      </w:r>
      <w:r w:rsidRPr="00A4785D">
        <w:t>а</w:t>
      </w:r>
      <w:r w:rsidRPr="00A4785D">
        <w:t>сле</w:t>
      </w:r>
      <w:r w:rsidRPr="00A4785D">
        <w:t>д</w:t>
      </w:r>
      <w:r w:rsidRPr="00A4785D">
        <w:t>нику Никитиной О.П.  (совладельца 1/5 доли квартиры).</w:t>
      </w:r>
    </w:p>
    <w:p w:rsidR="00FE6D41" w:rsidP="00CC5CB7">
      <w:pPr>
        <w:ind w:firstLine="708"/>
        <w:jc w:val="both"/>
      </w:pPr>
      <w:r w:rsidRPr="00A4785D">
        <w:rPr>
          <w:shd w:val="clear" w:color="auto" w:fill="FFFFFF"/>
        </w:rPr>
        <w:t>Пунктом 2 статьи</w:t>
      </w:r>
      <w:r w:rsidRPr="00A4785D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"http://sudact.ru/law/zhk-rf/razdel-i/glava-1/statia-1/?marker=fdoctlaw" \o "ЖК РФ &gt;  Раздел I. Общие положения &gt; Глава 1. Основные положения. Жилищное законодательство &gt; Статья 1. Основные начала жилищного законодательства" \t "_blank" </w:instrText>
      </w:r>
      <w:r>
        <w:fldChar w:fldCharType="separate"/>
      </w:r>
      <w:r w:rsidRPr="00A4785D">
        <w:rPr>
          <w:rStyle w:val="Hyperlink"/>
          <w:color w:val="auto"/>
          <w:u w:val="none"/>
          <w:bdr w:val="none" w:sz="0" w:space="0" w:color="auto" w:frame="1"/>
        </w:rPr>
        <w:t>1</w:t>
      </w:r>
      <w:r>
        <w:fldChar w:fldCharType="end"/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shd w:val="clear" w:color="auto" w:fill="FFFFFF"/>
        </w:rPr>
        <w:t>Жилищного кодекса Российской Федерации (далее - ЖК Российской Федерации) предусмотрено, что граждане, осуществляя жилищные права и исполняя вытекающие из жилищных отношений обязанности, не должны нарушать права, свободы и законные интересы других граждан.</w:t>
      </w:r>
    </w:p>
    <w:p w:rsidR="00FE6D41" w:rsidRPr="00A4785D" w:rsidP="00CC5CB7">
      <w:pPr>
        <w:ind w:firstLine="708"/>
        <w:jc w:val="both"/>
      </w:pPr>
      <w:r w:rsidRPr="00A4785D">
        <w:rPr>
          <w:shd w:val="clear" w:color="auto" w:fill="FFFFFF"/>
        </w:rPr>
        <w:t>Согласно статьям</w:t>
      </w:r>
      <w:r w:rsidRPr="00A4785D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"http://sudact.ru/law/koap/razdel-ii/glava-15/statia-15.26.4/?marker=fdoctlaw"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15.26.4. Неисполнение или несвоевременное исполнение обязанности источниками формирования кредитных ис" \t "_blank" </w:instrText>
      </w:r>
      <w:r>
        <w:fldChar w:fldCharType="separate"/>
      </w:r>
      <w:r w:rsidRPr="00A4785D">
        <w:rPr>
          <w:rStyle w:val="Hyperlink"/>
          <w:color w:val="auto"/>
          <w:u w:val="none"/>
          <w:bdr w:val="none" w:sz="0" w:space="0" w:color="auto" w:frame="1"/>
        </w:rPr>
        <w:t>15</w:t>
      </w:r>
      <w:r>
        <w:fldChar w:fldCharType="end"/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shd w:val="clear" w:color="auto" w:fill="FFFFFF"/>
        </w:rPr>
        <w:t>-</w:t>
      </w:r>
      <w:r w:rsidRPr="00A4785D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"http://sudact.ru/law/zhk-rf/razdel-i/glava-2/statia-17/?marker=fdoctlaw" \o "ЖК РФ &gt;  Раздел I. Общие положения &gt; Глава 2. Объекты жилищных прав. Жилищный фонд &gt; Статья 17. Назначение жилого помещения и пределы его &lt;span class="snippet_equal"&gt; использования &lt;/span&gt;. &lt;span class="snippet_equal"&gt; Пользование &lt;/span&gt; жилым помещением" \t "_blank" </w:instrText>
      </w:r>
      <w:r>
        <w:fldChar w:fldCharType="separate"/>
      </w:r>
      <w:r w:rsidRPr="00A4785D">
        <w:rPr>
          <w:rStyle w:val="Hyperlink"/>
          <w:color w:val="auto"/>
          <w:u w:val="none"/>
          <w:bdr w:val="none" w:sz="0" w:space="0" w:color="auto" w:frame="1"/>
        </w:rPr>
        <w:t>17</w:t>
      </w:r>
      <w:r>
        <w:fldChar w:fldCharType="end"/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shd w:val="clear" w:color="auto" w:fill="FFFFFF"/>
        </w:rPr>
        <w:t>ЖК Российской Федерации для проживания граждан предназначены жилые помещения, то есть изолированные помещения, которые явл</w:t>
      </w:r>
      <w:r w:rsidRPr="00A4785D">
        <w:rPr>
          <w:shd w:val="clear" w:color="auto" w:fill="FFFFFF"/>
        </w:rPr>
        <w:t>я</w:t>
      </w:r>
      <w:r w:rsidRPr="00A4785D">
        <w:rPr>
          <w:shd w:val="clear" w:color="auto" w:fill="FFFFFF"/>
        </w:rPr>
        <w:t>ются недвижимым имуществом и пригодны для постоянного проживания граждан (о</w:t>
      </w:r>
      <w:r w:rsidRPr="00A4785D">
        <w:rPr>
          <w:shd w:val="clear" w:color="auto" w:fill="FFFFFF"/>
        </w:rPr>
        <w:t>т</w:t>
      </w:r>
      <w:r w:rsidRPr="00A4785D">
        <w:rPr>
          <w:shd w:val="clear" w:color="auto" w:fill="FFFFFF"/>
        </w:rPr>
        <w:t>вечают установленным; санитарным и техническим правилам и нормам, иным требов</w:t>
      </w:r>
      <w:r w:rsidRPr="00A4785D">
        <w:rPr>
          <w:shd w:val="clear" w:color="auto" w:fill="FFFFFF"/>
        </w:rPr>
        <w:t>а</w:t>
      </w:r>
      <w:r w:rsidRPr="00A4785D">
        <w:rPr>
          <w:shd w:val="clear" w:color="auto" w:fill="FFFFFF"/>
        </w:rPr>
        <w:t>ниям законодательства). К жилым помещениям (объектам жилищного права) относятся жилой дом, часть жилого дома;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rStyle w:val="snippetequal"/>
          <w:bCs/>
          <w:bdr w:val="none" w:sz="0" w:space="0" w:color="auto" w:frame="1"/>
        </w:rPr>
        <w:t>квартира</w:t>
      </w:r>
      <w:r w:rsidRPr="00A4785D">
        <w:rPr>
          <w:shd w:val="clear" w:color="auto" w:fill="FFFFFF"/>
        </w:rPr>
        <w:t>, часть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rStyle w:val="snippetequal"/>
          <w:bCs/>
          <w:bdr w:val="none" w:sz="0" w:space="0" w:color="auto" w:frame="1"/>
        </w:rPr>
        <w:t>квартиры</w:t>
      </w:r>
      <w:r w:rsidRPr="00A4785D">
        <w:rPr>
          <w:rStyle w:val="apple-converted-space"/>
          <w:bCs/>
          <w:bdr w:val="none" w:sz="0" w:space="0" w:color="auto" w:frame="1"/>
        </w:rPr>
        <w:t>;</w:t>
      </w:r>
      <w:r w:rsidRPr="00A4785D">
        <w:rPr>
          <w:shd w:val="clear" w:color="auto" w:fill="FFFFFF"/>
        </w:rPr>
        <w:t xml:space="preserve"> комната.</w:t>
      </w:r>
    </w:p>
    <w:p w:rsidR="00FE6D41" w:rsidRPr="00A4785D" w:rsidP="00CC5CB7">
      <w:pPr>
        <w:ind w:firstLine="708"/>
        <w:jc w:val="both"/>
      </w:pPr>
      <w:r w:rsidRPr="00A4785D">
        <w:t>Пунктом 37 Постановления Пленума Верховного Суда РФ N 6, Пленума ВАС РФ N 8 от 01.07.1996 года(в ред. от 24.03.2016 года) "О некоторых вопросах, связанных с применением части первой Гражданского кодекса Российской Федерации" разъясн</w:t>
      </w:r>
      <w:r w:rsidRPr="00A4785D">
        <w:t>е</w:t>
      </w:r>
      <w:r w:rsidRPr="00A4785D">
        <w:t>но, что невозможность раздела имущества, находящегося в долевой собственности, в натуре либо выдела из него доли, в том числе и в случае, указанном в части второй пункта 4 статьи 252 Кодекса, не исключает права участника общей долевой собстве</w:t>
      </w:r>
      <w:r w:rsidRPr="00A4785D">
        <w:t>н</w:t>
      </w:r>
      <w:r w:rsidRPr="00A4785D">
        <w:t xml:space="preserve">ности заявить требование </w:t>
      </w:r>
      <w:r w:rsidRPr="00A4785D">
        <w:rPr>
          <w:rStyle w:val="snippetequal"/>
        </w:rPr>
        <w:t xml:space="preserve">об определении порядка пользования </w:t>
      </w:r>
      <w:r w:rsidRPr="00A4785D">
        <w:t xml:space="preserve">этим имуществом, если этот </w:t>
      </w:r>
      <w:r w:rsidRPr="00A4785D">
        <w:rPr>
          <w:rStyle w:val="snippetequal"/>
        </w:rPr>
        <w:t xml:space="preserve">порядок </w:t>
      </w:r>
      <w:r w:rsidRPr="00A4785D">
        <w:t>не установлен соглашением сторон. Разрешая такое требование, суд уч</w:t>
      </w:r>
      <w:r w:rsidRPr="00A4785D">
        <w:t>и</w:t>
      </w:r>
      <w:r w:rsidRPr="00A4785D">
        <w:t xml:space="preserve">тывает фактически сложившийся </w:t>
      </w:r>
      <w:r w:rsidRPr="00A4785D">
        <w:rPr>
          <w:rStyle w:val="snippetequal"/>
        </w:rPr>
        <w:t xml:space="preserve">порядок пользования </w:t>
      </w:r>
      <w:r w:rsidRPr="00A4785D">
        <w:t xml:space="preserve">имуществом, который может точно не соответствовать долям в праве общей собственности, нуждаемость каждого из сособственников в этом имуществе и реальную возможность совместного </w:t>
      </w:r>
      <w:r w:rsidRPr="00A4785D">
        <w:rPr>
          <w:rStyle w:val="snippetequal"/>
        </w:rPr>
        <w:t>пользования</w:t>
      </w:r>
      <w:r w:rsidRPr="00A4785D">
        <w:t>.</w:t>
      </w:r>
    </w:p>
    <w:p w:rsidR="00FE6D41" w:rsidRPr="00A4785D" w:rsidP="00CC5CB7">
      <w:pPr>
        <w:ind w:firstLine="708"/>
        <w:jc w:val="both"/>
      </w:pPr>
      <w:r w:rsidRPr="00A4785D">
        <w:rPr>
          <w:shd w:val="clear" w:color="auto" w:fill="FFFFFF"/>
        </w:rPr>
        <w:t>В ходе рассмотрения дела также установлено, что стороны членами одной семьи не являются, совместного хозяйства не ведут, соглашения о</w:t>
      </w:r>
      <w:r w:rsidRPr="00A4785D">
        <w:t> </w:t>
      </w:r>
      <w:r w:rsidRPr="00A4785D">
        <w:rPr>
          <w:bCs/>
        </w:rPr>
        <w:t>пользовании </w:t>
      </w:r>
      <w:r w:rsidRPr="00A4785D">
        <w:rPr>
          <w:shd w:val="clear" w:color="auto" w:fill="FFFFFF"/>
        </w:rPr>
        <w:t>жилым пом</w:t>
      </w:r>
      <w:r w:rsidRPr="00A4785D">
        <w:rPr>
          <w:shd w:val="clear" w:color="auto" w:fill="FFFFFF"/>
        </w:rPr>
        <w:t>е</w:t>
      </w:r>
      <w:r w:rsidRPr="00A4785D">
        <w:rPr>
          <w:shd w:val="clear" w:color="auto" w:fill="FFFFFF"/>
        </w:rPr>
        <w:t>щением между ними не имеется.</w:t>
      </w:r>
      <w:r w:rsidRPr="00A4785D">
        <w:t> </w:t>
      </w:r>
    </w:p>
    <w:p w:rsidR="00FE6D41" w:rsidRPr="00A4785D" w:rsidP="00CC5CB7">
      <w:pPr>
        <w:autoSpaceDE w:val="0"/>
        <w:autoSpaceDN w:val="0"/>
        <w:ind w:firstLine="708"/>
        <w:jc w:val="both"/>
      </w:pPr>
      <w:r w:rsidRPr="00A4785D">
        <w:t>Порядок пользования жилым помещением целесообразно устанавливать лишь в том случае, если будет установлено, что сторона, завившая об установлении такого п</w:t>
      </w:r>
      <w:r w:rsidRPr="00A4785D">
        <w:t>о</w:t>
      </w:r>
      <w:r w:rsidRPr="00A4785D">
        <w:t>рядка, имеет намерение проживать в данном жилом помещении.</w:t>
      </w:r>
    </w:p>
    <w:p w:rsidR="00FE6D41" w:rsidRPr="00A4785D" w:rsidP="00F70C7F">
      <w:pPr>
        <w:autoSpaceDE w:val="0"/>
        <w:autoSpaceDN w:val="0"/>
        <w:jc w:val="both"/>
        <w:rPr>
          <w:rStyle w:val="snippetequal"/>
        </w:rPr>
      </w:pPr>
      <w:r w:rsidRPr="00A4785D">
        <w:t xml:space="preserve">        Судом установлено, что истцы в течение длительного времени в квартире не пр</w:t>
      </w:r>
      <w:r w:rsidRPr="00A4785D">
        <w:t>о</w:t>
      </w:r>
      <w:r w:rsidRPr="00A4785D">
        <w:t>живают, а также не имеют намерения проживать в квартире.  Требование о вселении в квартиру и передаче им ключей от квартиры истцами не заявлено, что также подтве</w:t>
      </w:r>
      <w:r w:rsidRPr="00A4785D">
        <w:t>р</w:t>
      </w:r>
      <w:r w:rsidRPr="00A4785D">
        <w:t>ждает отсутствие намерения в ней проживать.  Истец Юдин К.В. пояснил суду, что жить в квартире он не намерен, желает распорядиться своей долей, передав ее в собс</w:t>
      </w:r>
      <w:r w:rsidRPr="00A4785D">
        <w:t>т</w:t>
      </w:r>
      <w:r w:rsidRPr="00A4785D">
        <w:t xml:space="preserve">венность своему младшему сыну.  </w:t>
      </w:r>
    </w:p>
    <w:p w:rsidR="00FE6D41" w:rsidRPr="00A4785D" w:rsidP="00CC5CB7">
      <w:pPr>
        <w:ind w:firstLine="708"/>
        <w:jc w:val="both"/>
      </w:pPr>
      <w:r w:rsidRPr="00A4785D">
        <w:t xml:space="preserve">Суд, разрешая исковые требования, исходит также из нуждаемости истцов в спорном имуществе. Так судом установлено, что истцы проживают за пределами пгт. Первомайское - истица Ляхович И.В. проживает в г. Симферополе, истец Юдин К.В. на протяжении длительного времени проживает в г. Армянске. Ляхович И.В. имеет на праве индивидуальной собственности квартиру в г. Армянске. При этом необходимо учитывать, что для ответчика Юдиной С.С. спорная квартира является единственным фактическим местом проживания, иной собственности она не имеет. Таким образом, </w:t>
      </w:r>
      <w:r w:rsidRPr="00A4785D">
        <w:rPr>
          <w:shd w:val="clear" w:color="auto" w:fill="FFFFFF"/>
        </w:rPr>
        <w:t>истцами не доказана нуждаемость в фактическом пользовании спорным жилым пом</w:t>
      </w:r>
      <w:r w:rsidRPr="00A4785D">
        <w:rPr>
          <w:shd w:val="clear" w:color="auto" w:fill="FFFFFF"/>
        </w:rPr>
        <w:t>е</w:t>
      </w:r>
      <w:r w:rsidRPr="00A4785D">
        <w:rPr>
          <w:shd w:val="clear" w:color="auto" w:fill="FFFFFF"/>
        </w:rPr>
        <w:t>щением.</w:t>
      </w:r>
    </w:p>
    <w:p w:rsidR="00FE6D41" w:rsidRPr="00A4785D" w:rsidP="00CC5CB7">
      <w:pPr>
        <w:ind w:firstLine="708"/>
        <w:jc w:val="both"/>
      </w:pPr>
      <w:r w:rsidRPr="00A4785D">
        <w:t>Из технического паспорта на квартиру следует, что в квартире имеются две из</w:t>
      </w:r>
      <w:r w:rsidRPr="00A4785D">
        <w:t>о</w:t>
      </w:r>
      <w:r w:rsidRPr="00A4785D">
        <w:t>лированные жилые комнаты площадью 7,8 кв. м. и 9,9 кв.м., одна проходная комната площадью 18,8 кв.м., а также</w:t>
      </w:r>
      <w:r w:rsidRPr="00A4785D">
        <w:rPr>
          <w:rStyle w:val="snippetequal"/>
        </w:rPr>
        <w:t xml:space="preserve"> кухня</w:t>
      </w:r>
      <w:r w:rsidRPr="00A4785D">
        <w:t xml:space="preserve"> - 5,8 кв.м., ванная комната – 2,4 кв. м., коридор (п</w:t>
      </w:r>
      <w:r w:rsidRPr="00A4785D">
        <w:t>е</w:t>
      </w:r>
      <w:r w:rsidRPr="00A4785D">
        <w:t>редняя) - 4,5 кв.м.</w:t>
      </w:r>
    </w:p>
    <w:p w:rsidR="00FE6D41" w:rsidRPr="00A4785D" w:rsidP="00CC5CB7">
      <w:pPr>
        <w:ind w:firstLine="708"/>
        <w:jc w:val="both"/>
        <w:rPr>
          <w:b/>
        </w:rPr>
      </w:pPr>
      <w:r w:rsidRPr="00A4785D">
        <w:t xml:space="preserve">Таким образом, в указанном </w:t>
      </w:r>
      <w:r w:rsidRPr="00A4785D">
        <w:rPr>
          <w:rStyle w:val="snippetequal"/>
        </w:rPr>
        <w:t>жилом помещении, исходя из фактических характ</w:t>
      </w:r>
      <w:r w:rsidRPr="00A4785D">
        <w:rPr>
          <w:rStyle w:val="snippetequal"/>
        </w:rPr>
        <w:t>е</w:t>
      </w:r>
      <w:r w:rsidRPr="00A4785D">
        <w:rPr>
          <w:rStyle w:val="snippetequal"/>
        </w:rPr>
        <w:t>ристик квартиры - наличия только двух изолированных жилых комнат, размера долей каждого собственника, сложившегося порядка пользования жилым помещением, ну</w:t>
      </w:r>
      <w:r w:rsidRPr="00A4785D">
        <w:rPr>
          <w:rStyle w:val="snippetequal"/>
        </w:rPr>
        <w:t>ж</w:t>
      </w:r>
      <w:r w:rsidRPr="00A4785D">
        <w:rPr>
          <w:rStyle w:val="snippetequal"/>
        </w:rPr>
        <w:t>даемости</w:t>
      </w:r>
      <w:r w:rsidRPr="00A4785D">
        <w:t xml:space="preserve"> каждого из сособственников в этом имуществе и реальной возможность с</w:t>
      </w:r>
      <w:r w:rsidRPr="00A4785D">
        <w:t>о</w:t>
      </w:r>
      <w:r w:rsidRPr="00A4785D">
        <w:t xml:space="preserve">вместного </w:t>
      </w:r>
      <w:r w:rsidRPr="00A4785D">
        <w:rPr>
          <w:rStyle w:val="snippetequal"/>
        </w:rPr>
        <w:t xml:space="preserve">пользования, суд, </w:t>
      </w:r>
      <w:r w:rsidRPr="00A4785D">
        <w:rPr>
          <w:shd w:val="clear" w:color="auto" w:fill="FFFFFF"/>
        </w:rPr>
        <w:t>исходя из необходимости соблюдения баланса интересов всех собственников, не являющихся фактически членами одной семьи,</w:t>
      </w:r>
      <w:r w:rsidRPr="00A4785D">
        <w:rPr>
          <w:rStyle w:val="snippetequal"/>
        </w:rPr>
        <w:t xml:space="preserve">не усматривает </w:t>
      </w:r>
      <w:r w:rsidRPr="00A4785D">
        <w:t>реальной возможности для проживания и использования квартиры ее четырьмя собс</w:t>
      </w:r>
      <w:r w:rsidRPr="00A4785D">
        <w:t>т</w:t>
      </w:r>
      <w:r w:rsidRPr="00A4785D">
        <w:t>венниками.</w:t>
      </w:r>
    </w:p>
    <w:p w:rsidR="00FE6D41" w:rsidRPr="00A4785D" w:rsidP="00CC5CB7">
      <w:pPr>
        <w:ind w:firstLine="708"/>
        <w:jc w:val="both"/>
        <w:rPr>
          <w:bCs/>
        </w:rPr>
      </w:pPr>
      <w:r w:rsidRPr="00A4785D">
        <w:rPr>
          <w:bCs/>
        </w:rPr>
        <w:t>Таким образом, определить порядок пользования спорной квартирой, сущес</w:t>
      </w:r>
      <w:r w:rsidRPr="00A4785D">
        <w:rPr>
          <w:bCs/>
        </w:rPr>
        <w:t>т</w:t>
      </w:r>
      <w:r w:rsidRPr="00A4785D">
        <w:rPr>
          <w:bCs/>
        </w:rPr>
        <w:t>венно не нарушив право пользования кого-либо из сособственников этого жилого п</w:t>
      </w:r>
      <w:r w:rsidRPr="00A4785D">
        <w:rPr>
          <w:bCs/>
        </w:rPr>
        <w:t>о</w:t>
      </w:r>
      <w:r w:rsidRPr="00A4785D">
        <w:rPr>
          <w:bCs/>
        </w:rPr>
        <w:t>мещения,</w:t>
      </w:r>
      <w:r w:rsidRPr="00A4785D">
        <w:rPr>
          <w:rStyle w:val="apple-converted-space"/>
          <w:bCs/>
        </w:rPr>
        <w:t> </w:t>
      </w:r>
      <w:r w:rsidRPr="00A4785D">
        <w:rPr>
          <w:bCs/>
        </w:rPr>
        <w:t xml:space="preserve">возможным не представляется. </w:t>
      </w:r>
    </w:p>
    <w:p w:rsidR="00FE6D41" w:rsidRPr="00A4785D" w:rsidP="00CC5CB7">
      <w:pPr>
        <w:ind w:firstLine="708"/>
        <w:jc w:val="both"/>
      </w:pPr>
      <w:r w:rsidRPr="00A4785D">
        <w:rPr>
          <w:shd w:val="clear" w:color="auto" w:fill="FFFFFF"/>
        </w:rPr>
        <w:t>Также следует отметить, что наличие права собственности на долю в</w:t>
      </w:r>
      <w:r w:rsidRPr="00A4785D">
        <w:t> </w:t>
      </w:r>
      <w:r w:rsidRPr="00A4785D">
        <w:rPr>
          <w:bCs/>
        </w:rPr>
        <w:t>квартире </w:t>
      </w:r>
      <w:r w:rsidRPr="00A4785D">
        <w:rPr>
          <w:shd w:val="clear" w:color="auto" w:fill="FFFFFF"/>
        </w:rPr>
        <w:t>само по себе не является безусловным основанием для удовлетворения тр</w:t>
      </w:r>
      <w:r w:rsidRPr="00A4785D">
        <w:rPr>
          <w:shd w:val="clear" w:color="auto" w:fill="FFFFFF"/>
        </w:rPr>
        <w:t>е</w:t>
      </w:r>
      <w:r w:rsidRPr="00A4785D">
        <w:rPr>
          <w:shd w:val="clear" w:color="auto" w:fill="FFFFFF"/>
        </w:rPr>
        <w:t>бования об</w:t>
      </w:r>
      <w:r w:rsidRPr="00A4785D">
        <w:t> </w:t>
      </w:r>
      <w:r w:rsidRPr="00A4785D">
        <w:rPr>
          <w:bCs/>
        </w:rPr>
        <w:t>определении порядка пользования квартирой</w:t>
      </w:r>
      <w:r w:rsidRPr="00A4785D">
        <w:rPr>
          <w:shd w:val="clear" w:color="auto" w:fill="FFFFFF"/>
        </w:rPr>
        <w:t>.</w:t>
      </w:r>
    </w:p>
    <w:p w:rsidR="00FE6D41" w:rsidRPr="00A4785D" w:rsidP="00CC5CB7">
      <w:pPr>
        <w:ind w:firstLine="708"/>
        <w:jc w:val="both"/>
      </w:pPr>
      <w:r w:rsidRPr="00A4785D">
        <w:rPr>
          <w:shd w:val="clear" w:color="auto" w:fill="FFFFFF"/>
        </w:rPr>
        <w:t>Принимая во внимание изложенное и учитывая предусмотренный ст.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bdr w:val="none" w:sz="0" w:space="0" w:color="auto" w:frame="1"/>
        </w:rPr>
        <w:t>17 Конст</w:t>
      </w:r>
      <w:r w:rsidRPr="00A4785D">
        <w:rPr>
          <w:bdr w:val="none" w:sz="0" w:space="0" w:color="auto" w:frame="1"/>
        </w:rPr>
        <w:t>и</w:t>
      </w:r>
      <w:r w:rsidRPr="00A4785D">
        <w:rPr>
          <w:bdr w:val="none" w:sz="0" w:space="0" w:color="auto" w:frame="1"/>
        </w:rPr>
        <w:t>туции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shd w:val="clear" w:color="auto" w:fill="FFFFFF"/>
        </w:rPr>
        <w:t>Российской Федерации принцип недопустимости нарушения прав и свобод о</w:t>
      </w:r>
      <w:r w:rsidRPr="00A4785D">
        <w:rPr>
          <w:shd w:val="clear" w:color="auto" w:fill="FFFFFF"/>
        </w:rPr>
        <w:t>д</w:t>
      </w:r>
      <w:r w:rsidRPr="00A4785D">
        <w:rPr>
          <w:shd w:val="clear" w:color="auto" w:fill="FFFFFF"/>
        </w:rPr>
        <w:t>них лиц осуществлением прав и свобод других, суд приходит к выводу об отсутствии правовых оснований для удовлетворения иска.</w:t>
      </w:r>
    </w:p>
    <w:p w:rsidR="00FE6D41" w:rsidRPr="00A4785D" w:rsidP="00CC5CB7">
      <w:pPr>
        <w:ind w:firstLine="708"/>
        <w:jc w:val="both"/>
        <w:rPr>
          <w:shd w:val="clear" w:color="auto" w:fill="FFFFFF"/>
        </w:rPr>
      </w:pPr>
      <w:r w:rsidRPr="00A4785D">
        <w:rPr>
          <w:shd w:val="clear" w:color="auto" w:fill="FFFFFF"/>
        </w:rPr>
        <w:t>Решая вопрос об отказе в удовлетворении встречного иска  Юдиной С.С. к Л</w:t>
      </w:r>
      <w:r w:rsidRPr="00A4785D">
        <w:rPr>
          <w:shd w:val="clear" w:color="auto" w:fill="FFFFFF"/>
        </w:rPr>
        <w:t>я</w:t>
      </w:r>
      <w:r w:rsidRPr="00A4785D">
        <w:rPr>
          <w:shd w:val="clear" w:color="auto" w:fill="FFFFFF"/>
        </w:rPr>
        <w:t xml:space="preserve">хович И.В. </w:t>
      </w:r>
      <w:r w:rsidRPr="00A4785D">
        <w:t>об истребовании незаконно удерживаемого правоустанавливающего док</w:t>
      </w:r>
      <w:r w:rsidRPr="00A4785D">
        <w:t>у</w:t>
      </w:r>
      <w:r w:rsidRPr="00A4785D">
        <w:t>мента на спорную квартиру</w:t>
      </w:r>
      <w:r w:rsidRPr="00A4785D">
        <w:rPr>
          <w:shd w:val="clear" w:color="auto" w:fill="FFFFFF"/>
        </w:rPr>
        <w:t xml:space="preserve"> суд исходит из следующего.   </w:t>
      </w:r>
    </w:p>
    <w:p w:rsidR="00FE6D41" w:rsidP="00CC5CB7">
      <w:pPr>
        <w:ind w:firstLine="708"/>
        <w:jc w:val="both"/>
      </w:pPr>
      <w:r w:rsidRPr="00A4785D">
        <w:rPr>
          <w:shd w:val="clear" w:color="auto" w:fill="FFFFFF"/>
        </w:rPr>
        <w:t>В силу ст.</w:t>
      </w:r>
      <w:r w:rsidRPr="00A4785D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"http://sudact.ru/law/gk-rf-chast1/razdel-ii/glava-20/statia-301/?marker=fdoctlaw" \o "ГК РФ &gt;  Раздел II. Право собственности и другие вещные права &gt; Глава 20. Защита права собственности и других вещных прав &gt; Статья 301. &lt;span class="snippet_equal"&gt; Истребование &lt;/span&gt; имущества &lt;span class="snippet_equal"&gt; из &lt;/span&gt;&lt;span class="snippet_equa" \t "_blank" </w:instrText>
      </w:r>
      <w:r>
        <w:fldChar w:fldCharType="separate"/>
      </w:r>
      <w:r w:rsidRPr="00A4785D">
        <w:rPr>
          <w:rStyle w:val="Hyperlink"/>
          <w:color w:val="auto"/>
          <w:u w:val="none"/>
          <w:bdr w:val="none" w:sz="0" w:space="0" w:color="auto" w:frame="1"/>
        </w:rPr>
        <w:t>301 ГК РФ</w:t>
      </w:r>
      <w:r>
        <w:fldChar w:fldCharType="end"/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shd w:val="clear" w:color="auto" w:fill="FFFFFF"/>
        </w:rPr>
        <w:t>собственник вправе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rStyle w:val="snippetequal"/>
          <w:bCs/>
          <w:bdr w:val="none" w:sz="0" w:space="0" w:color="auto" w:frame="1"/>
        </w:rPr>
        <w:t>истребовать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shd w:val="clear" w:color="auto" w:fill="FFFFFF"/>
        </w:rPr>
        <w:t>свое имущес</w:t>
      </w:r>
      <w:r w:rsidRPr="00A4785D">
        <w:rPr>
          <w:shd w:val="clear" w:color="auto" w:fill="FFFFFF"/>
        </w:rPr>
        <w:t>т</w:t>
      </w:r>
      <w:r w:rsidRPr="00A4785D">
        <w:rPr>
          <w:shd w:val="clear" w:color="auto" w:fill="FFFFFF"/>
        </w:rPr>
        <w:t>во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rStyle w:val="snippetequal"/>
          <w:bCs/>
          <w:bdr w:val="none" w:sz="0" w:space="0" w:color="auto" w:frame="1"/>
        </w:rPr>
        <w:t>из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чужого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незаконного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владения</w:t>
      </w:r>
      <w:r w:rsidRPr="00A4785D">
        <w:rPr>
          <w:shd w:val="clear" w:color="auto" w:fill="FFFFFF"/>
        </w:rPr>
        <w:t>.</w:t>
      </w:r>
    </w:p>
    <w:p w:rsidR="00FE6D41" w:rsidP="00CC5CB7">
      <w:pPr>
        <w:ind w:firstLine="708"/>
        <w:jc w:val="both"/>
      </w:pPr>
      <w:r w:rsidRPr="00A4785D">
        <w:rPr>
          <w:shd w:val="clear" w:color="auto" w:fill="FFFFFF"/>
        </w:rPr>
        <w:t>Согласно разъяснениям, данным в п. 32 Постановления Пленума ВС РФ № 10, Пленума ВАС РФ № 22 от 29.04.2010 года «О некоторых вопросах, возникающих в с</w:t>
      </w:r>
      <w:r w:rsidRPr="00A4785D">
        <w:rPr>
          <w:shd w:val="clear" w:color="auto" w:fill="FFFFFF"/>
        </w:rPr>
        <w:t>у</w:t>
      </w:r>
      <w:r w:rsidRPr="00A4785D">
        <w:rPr>
          <w:shd w:val="clear" w:color="auto" w:fill="FFFFFF"/>
        </w:rPr>
        <w:t>дебной практике при разрешении споров, связанных с защитой права собственности и других вещных прав», применяя ст.</w:t>
      </w:r>
      <w:r w:rsidRPr="00A4785D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"http://sudact.ru/law/gk-rf-chast1/razdel-ii/glava-20/statia-301/?marker=fdoctlaw" \o "ГК РФ &gt;  Раздел II. Право собственности и другие вещные права &gt; Глава 20. Защита права собственности и других вещных прав &gt; Статья 301. &lt;span class="snippet_equal"&gt; Истребование &lt;/span&gt; имущества &lt;span class="snippet_equal"&gt; из &lt;/span&gt;&lt;span class="snippet_equa" \t "_blank" </w:instrText>
      </w:r>
      <w:r>
        <w:fldChar w:fldCharType="separate"/>
      </w:r>
      <w:r w:rsidRPr="00A4785D">
        <w:rPr>
          <w:rStyle w:val="Hyperlink"/>
          <w:color w:val="auto"/>
          <w:u w:val="none"/>
          <w:bdr w:val="none" w:sz="0" w:space="0" w:color="auto" w:frame="1"/>
        </w:rPr>
        <w:t>301 ГК РФ</w:t>
      </w:r>
      <w:r>
        <w:fldChar w:fldCharType="end"/>
      </w:r>
      <w:r w:rsidRPr="00A4785D">
        <w:rPr>
          <w:shd w:val="clear" w:color="auto" w:fill="FFFFFF"/>
        </w:rPr>
        <w:t>, судам следует иметь ввиду, что собс</w:t>
      </w:r>
      <w:r w:rsidRPr="00A4785D">
        <w:rPr>
          <w:shd w:val="clear" w:color="auto" w:fill="FFFFFF"/>
        </w:rPr>
        <w:t>т</w:t>
      </w:r>
      <w:r w:rsidRPr="00A4785D">
        <w:rPr>
          <w:shd w:val="clear" w:color="auto" w:fill="FFFFFF"/>
        </w:rPr>
        <w:t>венник вправе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rStyle w:val="snippetequal"/>
          <w:bCs/>
          <w:bdr w:val="none" w:sz="0" w:space="0" w:color="auto" w:frame="1"/>
        </w:rPr>
        <w:t>истребовать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shd w:val="clear" w:color="auto" w:fill="FFFFFF"/>
        </w:rPr>
        <w:t>свое имущество от лица, у которого оно фактически нах</w:t>
      </w:r>
      <w:r w:rsidRPr="00A4785D">
        <w:rPr>
          <w:shd w:val="clear" w:color="auto" w:fill="FFFFFF"/>
        </w:rPr>
        <w:t>о</w:t>
      </w:r>
      <w:r w:rsidRPr="00A4785D">
        <w:rPr>
          <w:shd w:val="clear" w:color="auto" w:fill="FFFFFF"/>
        </w:rPr>
        <w:t>дится в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rStyle w:val="snippetequal"/>
          <w:bCs/>
          <w:bdr w:val="none" w:sz="0" w:space="0" w:color="auto" w:frame="1"/>
        </w:rPr>
        <w:t>незаконном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владении</w:t>
      </w:r>
      <w:r w:rsidRPr="00A4785D">
        <w:rPr>
          <w:shd w:val="clear" w:color="auto" w:fill="FFFFFF"/>
        </w:rPr>
        <w:t>. Из названной нормы следует, что при рассмотрении сп</w:t>
      </w:r>
      <w:r w:rsidRPr="00A4785D">
        <w:rPr>
          <w:shd w:val="clear" w:color="auto" w:fill="FFFFFF"/>
        </w:rPr>
        <w:t>о</w:t>
      </w:r>
      <w:r w:rsidRPr="00A4785D">
        <w:rPr>
          <w:shd w:val="clear" w:color="auto" w:fill="FFFFFF"/>
        </w:rPr>
        <w:t>ров об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истребовании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shd w:val="clear" w:color="auto" w:fill="FFFFFF"/>
        </w:rPr>
        <w:t>имущества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rStyle w:val="snippetequal"/>
          <w:bCs/>
          <w:bdr w:val="none" w:sz="0" w:space="0" w:color="auto" w:frame="1"/>
        </w:rPr>
        <w:t>из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чужого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незаконного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владения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shd w:val="clear" w:color="auto" w:fill="FFFFFF"/>
        </w:rPr>
        <w:t>необходимо устан</w:t>
      </w:r>
      <w:r w:rsidRPr="00A4785D">
        <w:rPr>
          <w:shd w:val="clear" w:color="auto" w:fill="FFFFFF"/>
        </w:rPr>
        <w:t>о</w:t>
      </w:r>
      <w:r w:rsidRPr="00A4785D">
        <w:rPr>
          <w:shd w:val="clear" w:color="auto" w:fill="FFFFFF"/>
        </w:rPr>
        <w:t>вить следующие обстоятельства: наличие у истца права собственности или иного ве</w:t>
      </w:r>
      <w:r w:rsidRPr="00A4785D">
        <w:rPr>
          <w:shd w:val="clear" w:color="auto" w:fill="FFFFFF"/>
        </w:rPr>
        <w:t>щ</w:t>
      </w:r>
      <w:r w:rsidRPr="00A4785D">
        <w:rPr>
          <w:shd w:val="clear" w:color="auto" w:fill="FFFFFF"/>
        </w:rPr>
        <w:t>ного права на истребуемое имущество; фактическое нахождение спорного имущества у ответчика;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rStyle w:val="snippetequal"/>
          <w:bCs/>
          <w:bdr w:val="none" w:sz="0" w:space="0" w:color="auto" w:frame="1"/>
        </w:rPr>
        <w:t>незаконность</w:t>
      </w:r>
      <w:r w:rsidRPr="00A4785D">
        <w:rPr>
          <w:rStyle w:val="apple-converted-space"/>
          <w:bCs/>
          <w:bdr w:val="none" w:sz="0" w:space="0" w:color="auto" w:frame="1"/>
        </w:rPr>
        <w:t> </w:t>
      </w:r>
      <w:r w:rsidRPr="00A4785D">
        <w:rPr>
          <w:rStyle w:val="snippetequal"/>
          <w:bCs/>
          <w:bdr w:val="none" w:sz="0" w:space="0" w:color="auto" w:frame="1"/>
        </w:rPr>
        <w:t>владения</w:t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shd w:val="clear" w:color="auto" w:fill="FFFFFF"/>
        </w:rPr>
        <w:t>ответчиком названным имуществом. Отсутствие о</w:t>
      </w:r>
      <w:r w:rsidRPr="00A4785D">
        <w:rPr>
          <w:shd w:val="clear" w:color="auto" w:fill="FFFFFF"/>
        </w:rPr>
        <w:t>д</w:t>
      </w:r>
      <w:r w:rsidRPr="00A4785D">
        <w:rPr>
          <w:shd w:val="clear" w:color="auto" w:fill="FFFFFF"/>
        </w:rPr>
        <w:t>ного из указанных обстоятельств исключает возможность удовлетворения заявленных исковых требований.</w:t>
      </w:r>
    </w:p>
    <w:p w:rsidR="00FE6D41" w:rsidRPr="00A4785D" w:rsidP="00CC5CB7">
      <w:pPr>
        <w:ind w:firstLine="708"/>
        <w:jc w:val="both"/>
      </w:pPr>
      <w:r w:rsidRPr="00A4785D">
        <w:rPr>
          <w:shd w:val="clear" w:color="auto" w:fill="FFFFFF"/>
        </w:rPr>
        <w:t>В соответствии со ст.</w:t>
      </w:r>
      <w:r w:rsidRPr="00A4785D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"http://sudact.ru/law/gpk-rf/razdel-i/glava-6/statia-56/?marker=fdoctlaw"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A4785D">
        <w:rPr>
          <w:rStyle w:val="Hyperlink"/>
          <w:color w:val="auto"/>
          <w:u w:val="none"/>
          <w:bdr w:val="none" w:sz="0" w:space="0" w:color="auto" w:frame="1"/>
        </w:rPr>
        <w:t>56 ГПК РФ</w:t>
      </w:r>
      <w:r>
        <w:fldChar w:fldCharType="end"/>
      </w:r>
      <w:r w:rsidRPr="00A4785D">
        <w:rPr>
          <w:rStyle w:val="apple-converted-space"/>
          <w:shd w:val="clear" w:color="auto" w:fill="FFFFFF"/>
        </w:rPr>
        <w:t> </w:t>
      </w:r>
      <w:r w:rsidRPr="00A4785D">
        <w:rPr>
          <w:shd w:val="clear" w:color="auto" w:fill="FFFFFF"/>
        </w:rPr>
        <w:t>каждая сторона должна доказать те обсто</w:t>
      </w:r>
      <w:r w:rsidRPr="00A4785D">
        <w:rPr>
          <w:shd w:val="clear" w:color="auto" w:fill="FFFFFF"/>
        </w:rPr>
        <w:t>я</w:t>
      </w:r>
      <w:r w:rsidRPr="00A4785D">
        <w:rPr>
          <w:shd w:val="clear" w:color="auto" w:fill="FFFFFF"/>
        </w:rPr>
        <w:t>тельства, на которые она ссылается как на основания своих требований или возраж</w:t>
      </w:r>
      <w:r w:rsidRPr="00A4785D">
        <w:rPr>
          <w:shd w:val="clear" w:color="auto" w:fill="FFFFFF"/>
        </w:rPr>
        <w:t>е</w:t>
      </w:r>
      <w:r w:rsidRPr="00A4785D">
        <w:rPr>
          <w:shd w:val="clear" w:color="auto" w:fill="FFFFFF"/>
        </w:rPr>
        <w:t>ний, если иное не предусмотрено федеральным законом.</w:t>
      </w:r>
    </w:p>
    <w:p w:rsidR="00FE6D41" w:rsidP="008F15A1">
      <w:pPr>
        <w:jc w:val="both"/>
      </w:pPr>
      <w:r w:rsidRPr="00A4785D">
        <w:t xml:space="preserve">         Истцом Юдиной С.С. не доказано, что правоустанавливающий документ на ква</w:t>
      </w:r>
      <w:r w:rsidRPr="00A4785D">
        <w:t>р</w:t>
      </w:r>
      <w:r w:rsidRPr="00A4785D">
        <w:t xml:space="preserve">тиру № </w:t>
      </w:r>
      <w:r>
        <w:t xml:space="preserve"> </w:t>
      </w:r>
      <w:r w:rsidRPr="00A4785D">
        <w:t xml:space="preserve"> в доме № </w:t>
      </w:r>
      <w:r>
        <w:t xml:space="preserve"> </w:t>
      </w:r>
      <w:r w:rsidRPr="00A4785D">
        <w:t xml:space="preserve"> по </w:t>
      </w:r>
      <w:r>
        <w:t>«адрес»</w:t>
      </w:r>
      <w:r w:rsidRPr="00A4785D">
        <w:t>, находится у Ляхович И.В. в незаконном владении. Так, Юдина С.С. является не единственным собственником квартиры, Ляхович И.В. являе</w:t>
      </w:r>
      <w:r w:rsidRPr="00A4785D">
        <w:t>т</w:t>
      </w:r>
      <w:r w:rsidRPr="00A4785D">
        <w:t>ся с</w:t>
      </w:r>
      <w:r w:rsidRPr="00A4785D">
        <w:t>о</w:t>
      </w:r>
      <w:r w:rsidRPr="00A4785D">
        <w:t>собственником квартиры, при этом правоустанавливающий документ на жилое пом</w:t>
      </w:r>
      <w:r w:rsidRPr="00A4785D">
        <w:t>е</w:t>
      </w:r>
      <w:r w:rsidRPr="00A4785D">
        <w:t xml:space="preserve">щение может находиться у любого из сособственников на законных основаниях.  </w:t>
      </w:r>
    </w:p>
    <w:p w:rsidR="00FE6D41" w:rsidRPr="00A4785D" w:rsidP="00CC5CB7">
      <w:pPr>
        <w:ind w:firstLine="708"/>
        <w:jc w:val="both"/>
      </w:pPr>
      <w:r w:rsidRPr="00A4785D">
        <w:t>Также истцом не доказано, что она предпринимала меры для разрешения данн</w:t>
      </w:r>
      <w:r w:rsidRPr="00A4785D">
        <w:t>о</w:t>
      </w:r>
      <w:r w:rsidRPr="00A4785D">
        <w:t>го спора в добровольном порядке, просила Ляхович И.В. передать ей данный документ и получила отказ. Как пояснила суду Ляхович И.В., нахождение у нее правоустанавл</w:t>
      </w:r>
      <w:r w:rsidRPr="00A4785D">
        <w:t>и</w:t>
      </w:r>
      <w:r w:rsidRPr="00A4785D">
        <w:t xml:space="preserve">вающего документа на квартиру связано с судебным процессом по признанию за ней права собственности на долю спорной квартиры и ее последующего оформления, для чего необходим оригинал данного документа. При этом Юдина С.С. к ней с просьбой передать ей документ на квартиру ранее не обращалась. </w:t>
      </w:r>
    </w:p>
    <w:p w:rsidR="00FE6D41" w:rsidRPr="00A4785D" w:rsidP="008F15A1">
      <w:pPr>
        <w:jc w:val="both"/>
      </w:pPr>
      <w:r w:rsidRPr="00A4785D">
        <w:t xml:space="preserve">          Таким образом, оснований для удовлетворения встречного иска нет. </w:t>
      </w:r>
    </w:p>
    <w:p w:rsidR="00FE6D41" w:rsidRPr="00A4785D" w:rsidP="00CC5CB7">
      <w:pPr>
        <w:ind w:firstLine="708"/>
        <w:jc w:val="both"/>
        <w:rPr>
          <w:b/>
        </w:rPr>
      </w:pPr>
      <w:r w:rsidRPr="00A4785D">
        <w:t xml:space="preserve">На основании изложенного, руководствуясь ст. ст.  12,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4785D">
        <w:t>194</w:t>
      </w:r>
      <w:r>
        <w:fldChar w:fldCharType="end"/>
      </w:r>
      <w:r w:rsidRPr="00A4785D">
        <w:t> </w:t>
      </w:r>
      <w:r w:rsidRPr="00A4785D">
        <w:rPr>
          <w:shd w:val="clear" w:color="auto" w:fill="FFFFFF"/>
        </w:rPr>
        <w:t>-</w:t>
      </w:r>
      <w:r w:rsidRPr="00A4785D">
        <w:t>199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A4785D">
        <w:t xml:space="preserve"> Гражданского процессуального кодекса  РФ</w:t>
      </w:r>
      <w:r>
        <w:fldChar w:fldCharType="end"/>
      </w:r>
      <w:r w:rsidRPr="00A4785D">
        <w:rPr>
          <w:shd w:val="clear" w:color="auto" w:fill="FFFFFF"/>
        </w:rPr>
        <w:t>, суд</w:t>
      </w:r>
    </w:p>
    <w:p w:rsidR="00FE6D41" w:rsidRPr="00A4785D" w:rsidP="008F15A1">
      <w:pPr>
        <w:jc w:val="center"/>
      </w:pPr>
      <w:r w:rsidRPr="00A4785D">
        <w:t>Р Е Ш И Л:</w:t>
      </w:r>
    </w:p>
    <w:p w:rsidR="00FE6D41" w:rsidRPr="00A4785D" w:rsidP="008F15A1">
      <w:pPr>
        <w:jc w:val="both"/>
      </w:pPr>
      <w:r w:rsidRPr="00A4785D">
        <w:t xml:space="preserve">          В удовлетворении иска Ляхович </w:t>
      </w:r>
      <w:r>
        <w:t>И.В.</w:t>
      </w:r>
      <w:r w:rsidRPr="00A4785D">
        <w:t xml:space="preserve"> и Юдина </w:t>
      </w:r>
      <w:r>
        <w:t>К.В.</w:t>
      </w:r>
      <w:r w:rsidRPr="00A4785D">
        <w:t xml:space="preserve"> к Юдиной </w:t>
      </w:r>
      <w:r>
        <w:t>С.С.</w:t>
      </w:r>
      <w:r w:rsidRPr="00A4785D">
        <w:t xml:space="preserve"> и Юдину </w:t>
      </w:r>
      <w:r>
        <w:t>Е.К.</w:t>
      </w:r>
      <w:r w:rsidRPr="00A4785D">
        <w:t xml:space="preserve"> об определении порядка пользования жилым помещением  – отказать. </w:t>
      </w:r>
    </w:p>
    <w:p w:rsidR="00FE6D41" w:rsidRPr="00A4785D" w:rsidP="008F15A1">
      <w:pPr>
        <w:jc w:val="both"/>
      </w:pPr>
      <w:r w:rsidRPr="00A4785D">
        <w:t xml:space="preserve">          В удовлетворении встречного иска Юдиной </w:t>
      </w:r>
      <w:r>
        <w:t>С.С.</w:t>
      </w:r>
      <w:r w:rsidRPr="00A4785D">
        <w:t xml:space="preserve"> к Ляхович </w:t>
      </w:r>
      <w:r>
        <w:t>И.В.</w:t>
      </w:r>
      <w:r w:rsidRPr="00A4785D">
        <w:t xml:space="preserve">, третьи лица – Юдин </w:t>
      </w:r>
      <w:r>
        <w:t>К.В.</w:t>
      </w:r>
      <w:r w:rsidRPr="00A4785D">
        <w:t xml:space="preserve">, Юдин </w:t>
      </w:r>
      <w:r>
        <w:t>Е.К.</w:t>
      </w:r>
      <w:r w:rsidRPr="00A4785D">
        <w:t>, об истребовании незаконно удерживаемого правоустанавл</w:t>
      </w:r>
      <w:r w:rsidRPr="00A4785D">
        <w:t>и</w:t>
      </w:r>
      <w:r w:rsidRPr="00A4785D">
        <w:t xml:space="preserve">вающего документа на спорную квартиру – отказать. </w:t>
      </w:r>
    </w:p>
    <w:p w:rsidR="00FE6D41" w:rsidRPr="00A4785D" w:rsidP="008F15A1">
      <w:pPr>
        <w:ind w:firstLine="709"/>
        <w:jc w:val="both"/>
      </w:pPr>
      <w:r w:rsidRPr="00A4785D">
        <w:rPr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</w:t>
      </w:r>
      <w:r w:rsidRPr="00A4785D">
        <w:rPr>
          <w:shd w:val="clear" w:color="auto" w:fill="FFFFFF"/>
        </w:rPr>
        <w:t>р</w:t>
      </w:r>
      <w:r w:rsidRPr="00A4785D">
        <w:rPr>
          <w:shd w:val="clear" w:color="auto" w:fill="FFFFFF"/>
        </w:rPr>
        <w:t>вомайского судебного района (Первомайский муниципальный район) Республики Крым в течение месяца со дня принятия решения суда в окончательной форме.</w:t>
      </w:r>
    </w:p>
    <w:p w:rsidR="00FE6D41" w:rsidRPr="00A4785D" w:rsidP="008F15A1">
      <w:pPr>
        <w:ind w:firstLine="709"/>
        <w:jc w:val="both"/>
      </w:pPr>
      <w:r w:rsidRPr="00A4785D">
        <w:t xml:space="preserve">Решение суда в окончательной форме принято 15.05.2017 года. </w:t>
      </w:r>
    </w:p>
    <w:p w:rsidR="00FE6D41" w:rsidRPr="00A4785D" w:rsidP="008F15A1">
      <w:pPr>
        <w:ind w:firstLine="709"/>
        <w:jc w:val="both"/>
      </w:pPr>
    </w:p>
    <w:p w:rsidR="00FE6D41" w:rsidRPr="00A4785D" w:rsidP="00B27834">
      <w:r w:rsidRPr="00A4785D">
        <w:t xml:space="preserve">          Председательствующий</w:t>
      </w:r>
    </w:p>
    <w:p w:rsidR="00FE6D41" w:rsidRPr="00A4785D"/>
    <w:p w:rsidR="00FE6D41" w:rsidRPr="00A4785D"/>
    <w:p w:rsidR="00FE6D41" w:rsidRPr="00D75C97">
      <w:pPr>
        <w:rPr>
          <w:sz w:val="28"/>
          <w:szCs w:val="28"/>
        </w:rPr>
      </w:pPr>
    </w:p>
    <w:sectPr w:rsidSect="003662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E87"/>
    <w:rsid w:val="000F4604"/>
    <w:rsid w:val="001803D0"/>
    <w:rsid w:val="002E36A3"/>
    <w:rsid w:val="00307187"/>
    <w:rsid w:val="003662F5"/>
    <w:rsid w:val="0037197B"/>
    <w:rsid w:val="00376CD6"/>
    <w:rsid w:val="00391AF8"/>
    <w:rsid w:val="00432201"/>
    <w:rsid w:val="004E7E85"/>
    <w:rsid w:val="0056131A"/>
    <w:rsid w:val="00574C5A"/>
    <w:rsid w:val="0066226D"/>
    <w:rsid w:val="0073463F"/>
    <w:rsid w:val="00766536"/>
    <w:rsid w:val="007C565A"/>
    <w:rsid w:val="007E5436"/>
    <w:rsid w:val="00830DBC"/>
    <w:rsid w:val="00847B38"/>
    <w:rsid w:val="008B597E"/>
    <w:rsid w:val="008F15A1"/>
    <w:rsid w:val="009405D1"/>
    <w:rsid w:val="00974A73"/>
    <w:rsid w:val="00A4785D"/>
    <w:rsid w:val="00AA6716"/>
    <w:rsid w:val="00B275FC"/>
    <w:rsid w:val="00B27834"/>
    <w:rsid w:val="00B971E9"/>
    <w:rsid w:val="00CC5CB7"/>
    <w:rsid w:val="00D75C97"/>
    <w:rsid w:val="00DB2BA3"/>
    <w:rsid w:val="00DE3E87"/>
    <w:rsid w:val="00E079EF"/>
    <w:rsid w:val="00E93DEF"/>
    <w:rsid w:val="00EC00B5"/>
    <w:rsid w:val="00EC4F38"/>
    <w:rsid w:val="00EF0AD8"/>
    <w:rsid w:val="00F3437C"/>
    <w:rsid w:val="00F70C7F"/>
    <w:rsid w:val="00FC06EB"/>
    <w:rsid w:val="00FE6D4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3E87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DE3E87"/>
  </w:style>
  <w:style w:type="character" w:customStyle="1" w:styleId="apple-converted-space">
    <w:name w:val="apple-converted-space"/>
    <w:basedOn w:val="DefaultParagraphFont"/>
    <w:uiPriority w:val="99"/>
    <w:rsid w:val="00F343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7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1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