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05614" w:rsidRPr="009C5F29" w:rsidP="005E6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C5F29">
        <w:rPr>
          <w:rFonts w:ascii="Times New Roman" w:hAnsi="Times New Roman"/>
          <w:sz w:val="24"/>
          <w:szCs w:val="24"/>
          <w:lang w:eastAsia="ru-RU"/>
        </w:rPr>
        <w:t>Дело № 2-67-74/2017</w:t>
      </w:r>
    </w:p>
    <w:p w:rsidR="00705614" w:rsidRPr="009C5F29" w:rsidP="005E66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5614" w:rsidRPr="009C5F29" w:rsidP="005E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5F29">
        <w:rPr>
          <w:rFonts w:ascii="Times New Roman" w:hAnsi="Times New Roman"/>
          <w:b/>
          <w:sz w:val="24"/>
          <w:szCs w:val="24"/>
          <w:lang w:eastAsia="ru-RU"/>
        </w:rPr>
        <w:t>Заочное решение</w:t>
      </w:r>
    </w:p>
    <w:p w:rsidR="00705614" w:rsidRPr="009C5F29" w:rsidP="005E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5F29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705614" w:rsidRPr="009C5F29" w:rsidP="005E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5614" w:rsidRPr="009C5F29" w:rsidP="005E66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5F29">
        <w:rPr>
          <w:rFonts w:ascii="Times New Roman" w:hAnsi="Times New Roman"/>
          <w:sz w:val="24"/>
          <w:szCs w:val="24"/>
          <w:lang w:eastAsia="ru-RU"/>
        </w:rPr>
        <w:t xml:space="preserve">       05 сентября  2017  года      </w:t>
      </w:r>
    </w:p>
    <w:p w:rsidR="00705614" w:rsidRPr="009C5F29" w:rsidP="005E66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5F29">
        <w:rPr>
          <w:rFonts w:ascii="Times New Roman" w:hAnsi="Times New Roman"/>
          <w:sz w:val="24"/>
          <w:szCs w:val="24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9C5F29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705614" w:rsidRPr="009C5F29" w:rsidP="005E66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5F29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9C5F29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705614" w:rsidRPr="009C5F29" w:rsidP="009C5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2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</w:t>
      </w:r>
      <w:r w:rsidRPr="009C5F29">
        <w:rPr>
          <w:rFonts w:ascii="Times New Roman" w:hAnsi="Times New Roman"/>
          <w:sz w:val="24"/>
          <w:szCs w:val="24"/>
        </w:rPr>
        <w:t>пгт</w:t>
      </w:r>
      <w:r w:rsidRPr="009C5F29">
        <w:rPr>
          <w:rFonts w:ascii="Times New Roman" w:hAnsi="Times New Roman"/>
          <w:sz w:val="24"/>
          <w:szCs w:val="24"/>
        </w:rPr>
        <w:t xml:space="preserve">. Первомайское Первомайского района  Республики Крым гражданское дело по иску Общества с ограниченной ответственностью </w:t>
      </w:r>
      <w:r w:rsidRPr="009C5F29">
        <w:rPr>
          <w:rFonts w:ascii="Times New Roman" w:hAnsi="Times New Roman"/>
          <w:sz w:val="24"/>
          <w:szCs w:val="24"/>
        </w:rPr>
        <w:t>микрокредитная</w:t>
      </w:r>
      <w:r w:rsidRPr="009C5F29">
        <w:rPr>
          <w:rFonts w:ascii="Times New Roman" w:hAnsi="Times New Roman"/>
          <w:sz w:val="24"/>
          <w:szCs w:val="24"/>
        </w:rPr>
        <w:t xml:space="preserve"> компания «Центр Денежной Помощи – Дон» к </w:t>
      </w:r>
      <w:r w:rsidRPr="009C5F29">
        <w:rPr>
          <w:rFonts w:ascii="Times New Roman" w:hAnsi="Times New Roman"/>
          <w:sz w:val="24"/>
          <w:szCs w:val="24"/>
        </w:rPr>
        <w:t>Спожарскому</w:t>
      </w:r>
      <w:r w:rsidRPr="009C5F29">
        <w:rPr>
          <w:rFonts w:ascii="Times New Roman" w:hAnsi="Times New Roman"/>
          <w:sz w:val="24"/>
          <w:szCs w:val="24"/>
        </w:rPr>
        <w:t xml:space="preserve"> </w:t>
      </w:r>
      <w:r w:rsidR="007103E0">
        <w:rPr>
          <w:rFonts w:ascii="Times New Roman" w:hAnsi="Times New Roman"/>
          <w:sz w:val="24"/>
          <w:szCs w:val="24"/>
        </w:rPr>
        <w:t xml:space="preserve">А.М. </w:t>
      </w:r>
      <w:r w:rsidRPr="009C5F29">
        <w:rPr>
          <w:rFonts w:ascii="Times New Roman" w:hAnsi="Times New Roman"/>
          <w:sz w:val="24"/>
          <w:szCs w:val="24"/>
        </w:rPr>
        <w:t xml:space="preserve"> о взыскании сумм по договору займа,</w:t>
      </w:r>
      <w:r w:rsidR="007103E0">
        <w:rPr>
          <w:rFonts w:ascii="Times New Roman" w:hAnsi="Times New Roman"/>
          <w:sz w:val="24"/>
          <w:szCs w:val="24"/>
        </w:rPr>
        <w:t xml:space="preserve"> </w:t>
      </w:r>
      <w:r w:rsidRPr="009C5F29">
        <w:rPr>
          <w:rFonts w:ascii="Times New Roman" w:hAnsi="Times New Roman"/>
          <w:sz w:val="24"/>
          <w:szCs w:val="24"/>
        </w:rPr>
        <w:t xml:space="preserve">руководствуясь ст.ст. 309, 310, 329, 330, 331, 807-811  ГК РФ,  ст.ст. </w:t>
      </w:r>
      <w:r w:rsidRPr="009C5F29">
        <w:rPr>
          <w:rFonts w:ascii="Times New Roman" w:hAnsi="Times New Roman"/>
          <w:sz w:val="24"/>
          <w:szCs w:val="24"/>
          <w:bdr w:val="none" w:sz="0" w:space="0" w:color="auto" w:frame="1"/>
        </w:rPr>
        <w:t>197</w:t>
      </w:r>
      <w:r w:rsidRPr="009C5F29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C5F29">
        <w:rPr>
          <w:rFonts w:ascii="Times New Roman" w:hAnsi="Times New Roman"/>
          <w:sz w:val="24"/>
          <w:szCs w:val="24"/>
          <w:bdr w:val="none" w:sz="0" w:space="0" w:color="auto" w:frame="1"/>
        </w:rPr>
        <w:t>199</w:t>
      </w:r>
      <w:r>
        <w:fldChar w:fldCharType="end"/>
      </w:r>
      <w:r w:rsidRPr="009C5F29">
        <w:rPr>
          <w:rFonts w:ascii="Times New Roman" w:hAnsi="Times New Roman"/>
          <w:sz w:val="24"/>
          <w:szCs w:val="24"/>
        </w:rPr>
        <w:t>, 235, 237</w:t>
      </w:r>
      <w:r w:rsidRPr="009C5F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5F29">
        <w:rPr>
          <w:rFonts w:ascii="Times New Roman" w:hAnsi="Times New Roman"/>
          <w:sz w:val="24"/>
          <w:szCs w:val="24"/>
        </w:rPr>
        <w:t>ГПК РФ,  суд</w:t>
      </w:r>
    </w:p>
    <w:p w:rsidR="00705614" w:rsidRPr="009C5F29" w:rsidP="005E66A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5F29">
        <w:rPr>
          <w:rFonts w:ascii="Times New Roman" w:hAnsi="Times New Roman"/>
          <w:bCs/>
          <w:sz w:val="24"/>
          <w:szCs w:val="24"/>
          <w:lang w:eastAsia="ru-RU"/>
        </w:rPr>
        <w:t>решил:</w:t>
      </w:r>
    </w:p>
    <w:p w:rsidR="00705614" w:rsidRPr="009C5F29" w:rsidP="005E66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5F29">
        <w:rPr>
          <w:rFonts w:ascii="Times New Roman" w:hAnsi="Times New Roman"/>
          <w:sz w:val="24"/>
          <w:szCs w:val="24"/>
          <w:lang w:eastAsia="ru-RU"/>
        </w:rPr>
        <w:t xml:space="preserve">Исковые требования Общества с ограниченной ответственностью </w:t>
      </w:r>
      <w:r w:rsidRPr="009C5F29">
        <w:rPr>
          <w:rFonts w:ascii="Times New Roman" w:hAnsi="Times New Roman"/>
          <w:sz w:val="24"/>
          <w:szCs w:val="24"/>
          <w:lang w:eastAsia="ru-RU"/>
        </w:rPr>
        <w:t>микрокредитной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 компании «Центр Денежной Помощи - ДОН» к </w:t>
      </w:r>
      <w:r w:rsidRPr="009C5F29">
        <w:rPr>
          <w:rFonts w:ascii="Times New Roman" w:hAnsi="Times New Roman"/>
          <w:sz w:val="24"/>
          <w:szCs w:val="24"/>
          <w:lang w:eastAsia="ru-RU"/>
        </w:rPr>
        <w:t>Спожарскому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03E0">
        <w:rPr>
          <w:rFonts w:ascii="Times New Roman" w:hAnsi="Times New Roman"/>
          <w:sz w:val="24"/>
          <w:szCs w:val="24"/>
          <w:lang w:eastAsia="ru-RU"/>
        </w:rPr>
        <w:t>А.М.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 о взыскании денежных  сумм по договору займа </w:t>
      </w:r>
      <w:r w:rsidRPr="009C5F29">
        <w:rPr>
          <w:rFonts w:ascii="Times New Roman" w:hAnsi="Times New Roman"/>
          <w:sz w:val="24"/>
          <w:szCs w:val="24"/>
          <w:lang w:eastAsia="ru-RU"/>
        </w:rPr>
        <w:t>-у</w:t>
      </w:r>
      <w:r w:rsidRPr="009C5F29">
        <w:rPr>
          <w:rFonts w:ascii="Times New Roman" w:hAnsi="Times New Roman"/>
          <w:sz w:val="24"/>
          <w:szCs w:val="24"/>
          <w:lang w:eastAsia="ru-RU"/>
        </w:rPr>
        <w:t>довлетворить.</w:t>
      </w:r>
    </w:p>
    <w:p w:rsidR="00705614" w:rsidRPr="009C5F29" w:rsidP="005E66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5F29">
        <w:rPr>
          <w:rFonts w:ascii="Times New Roman" w:hAnsi="Times New Roman"/>
          <w:sz w:val="24"/>
          <w:szCs w:val="24"/>
          <w:lang w:eastAsia="ru-RU"/>
        </w:rPr>
        <w:t xml:space="preserve">          Взыскать с </w:t>
      </w:r>
      <w:r w:rsidRPr="009C5F29">
        <w:rPr>
          <w:rFonts w:ascii="Times New Roman" w:hAnsi="Times New Roman"/>
          <w:sz w:val="24"/>
          <w:szCs w:val="24"/>
          <w:lang w:eastAsia="ru-RU"/>
        </w:rPr>
        <w:t>Спожарского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03E0">
        <w:rPr>
          <w:rFonts w:ascii="Times New Roman" w:hAnsi="Times New Roman"/>
          <w:sz w:val="24"/>
          <w:szCs w:val="24"/>
          <w:lang w:eastAsia="ru-RU"/>
        </w:rPr>
        <w:t>А.М.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103E0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, в пользу Общества с ограниченной ответственностью </w:t>
      </w:r>
      <w:r w:rsidRPr="009C5F29">
        <w:rPr>
          <w:rFonts w:ascii="Times New Roman" w:hAnsi="Times New Roman"/>
          <w:sz w:val="24"/>
          <w:szCs w:val="24"/>
          <w:lang w:eastAsia="ru-RU"/>
        </w:rPr>
        <w:t>микрокредитной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 компании «Центр Денежной Помощи - ДОН» (164500, Архангельская область, г. Северодвинск, ул. Комсомольская, дом 34а, ОГРН 1132932002455, ИНН 2902076900, КПП 290201001, расчетный счет 40701810817090000024, </w:t>
      </w:r>
      <w:r w:rsidRPr="009C5F29">
        <w:rPr>
          <w:rFonts w:ascii="Times New Roman" w:hAnsi="Times New Roman"/>
          <w:sz w:val="24"/>
          <w:szCs w:val="24"/>
          <w:lang w:eastAsia="ru-RU"/>
        </w:rPr>
        <w:t>кор</w:t>
      </w:r>
      <w:r w:rsidRPr="009C5F29">
        <w:rPr>
          <w:rFonts w:ascii="Times New Roman" w:hAnsi="Times New Roman"/>
          <w:sz w:val="24"/>
          <w:szCs w:val="24"/>
          <w:lang w:eastAsia="ru-RU"/>
        </w:rPr>
        <w:t>. счет  30101810100000000752, БИК 044030752 бан</w:t>
      </w:r>
      <w:r w:rsidRPr="009C5F29">
        <w:rPr>
          <w:rFonts w:ascii="Times New Roman" w:hAnsi="Times New Roman"/>
          <w:sz w:val="24"/>
          <w:szCs w:val="24"/>
          <w:lang w:eastAsia="ru-RU"/>
        </w:rPr>
        <w:t>к-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 Санкт-Петербургский Филиал «Банк СГБ»)  задолженность по договору займа  </w:t>
      </w:r>
      <w:r w:rsidR="007103E0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7103E0">
        <w:rPr>
          <w:rFonts w:ascii="Times New Roman" w:hAnsi="Times New Roman"/>
          <w:sz w:val="24"/>
          <w:szCs w:val="24"/>
          <w:lang w:eastAsia="ru-RU"/>
        </w:rPr>
        <w:t>«дата»</w:t>
      </w:r>
      <w:r w:rsidRPr="009C5F29">
        <w:rPr>
          <w:rFonts w:ascii="Times New Roman" w:hAnsi="Times New Roman"/>
          <w:sz w:val="24"/>
          <w:szCs w:val="24"/>
          <w:lang w:eastAsia="ru-RU"/>
        </w:rPr>
        <w:t xml:space="preserve"> в сумме 47 493 рубля 51 копейка, из них проценты за пользование кредитом – 46 825,38 рублей,  штрафная неустойка 668,13 рублей; расходы по оплате государственной пошлины в размере 1 654 рубля 81 копейки, расходы на оказание юридической помощи в размере 3000 рублей 00 копеек,  всего 52 148 (пятьдесят две тысячи сто сорок восемь) рублей 32  копейки.</w:t>
      </w:r>
    </w:p>
    <w:p w:rsidR="00705614" w:rsidRPr="009C5F29" w:rsidP="005E6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F29">
        <w:rPr>
          <w:rFonts w:ascii="Times New Roman" w:hAnsi="Times New Roman"/>
          <w:sz w:val="24"/>
          <w:szCs w:val="24"/>
        </w:rPr>
        <w:t xml:space="preserve">         </w:t>
      </w:r>
      <w:r w:rsidR="007103E0">
        <w:rPr>
          <w:rFonts w:ascii="Times New Roman" w:hAnsi="Times New Roman"/>
          <w:sz w:val="24"/>
          <w:szCs w:val="24"/>
        </w:rPr>
        <w:t xml:space="preserve">  </w:t>
      </w:r>
      <w:r w:rsidRPr="009C5F29">
        <w:rPr>
          <w:rFonts w:ascii="Times New Roman" w:hAnsi="Times New Roman"/>
          <w:sz w:val="24"/>
          <w:szCs w:val="24"/>
        </w:rPr>
        <w:t xml:space="preserve">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705614" w:rsidRPr="009C5F29" w:rsidP="00F454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C5F29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9C5F2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705614" w:rsidRPr="009C5F29" w:rsidP="00F454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C5F2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05614" w:rsidRPr="009C5F29" w:rsidP="005E6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F29">
        <w:rPr>
          <w:rFonts w:ascii="Times New Roman" w:hAnsi="Times New Roman"/>
          <w:sz w:val="24"/>
          <w:szCs w:val="24"/>
        </w:rPr>
        <w:t xml:space="preserve">         </w:t>
      </w:r>
      <w:r w:rsidRPr="009C5F29">
        <w:rPr>
          <w:rFonts w:ascii="Times New Roman" w:hAnsi="Times New Roman"/>
          <w:sz w:val="24"/>
          <w:szCs w:val="24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05614" w:rsidRPr="009C5F29" w:rsidP="00710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F29">
        <w:rPr>
          <w:rFonts w:ascii="Times New Roman" w:hAnsi="Times New Roman"/>
          <w:sz w:val="24"/>
          <w:szCs w:val="24"/>
        </w:rPr>
        <w:t xml:space="preserve">         Председательствующий </w:t>
      </w:r>
    </w:p>
    <w:p w:rsidR="00705614" w:rsidP="005E66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5614" w:rsidP="005E66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5614" w:rsidRPr="00F02C77" w:rsidP="005E66A0">
      <w:pPr>
        <w:spacing w:after="0"/>
        <w:jc w:val="both"/>
        <w:rPr>
          <w:sz w:val="24"/>
          <w:szCs w:val="24"/>
          <w:lang w:eastAsia="ru-RU"/>
        </w:rPr>
      </w:pPr>
    </w:p>
    <w:p w:rsidR="00705614" w:rsidRPr="00F02C77" w:rsidP="00D6279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5614" w:rsidRPr="00F02C77">
      <w:pPr>
        <w:rPr>
          <w:sz w:val="24"/>
          <w:szCs w:val="24"/>
        </w:rPr>
      </w:pPr>
    </w:p>
    <w:sectPr w:rsidSect="007279FB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DA0E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DA0E69"/>
    <w:rPr>
      <w:rFonts w:ascii="Arial" w:hAnsi="Arial" w:cs="Times New Roman"/>
      <w:b/>
      <w:bCs/>
      <w:color w:val="26282F"/>
      <w:sz w:val="24"/>
      <w:szCs w:val="24"/>
      <w:lang w:val="ru-RU" w:eastAsia="ru-RU" w:bidi="ar-SA"/>
    </w:rPr>
  </w:style>
  <w:style w:type="character" w:customStyle="1" w:styleId="blk">
    <w:name w:val="blk"/>
    <w:uiPriority w:val="99"/>
    <w:rsid w:val="00EF5918"/>
  </w:style>
  <w:style w:type="character" w:styleId="Hyperlink">
    <w:name w:val="Hyperlink"/>
    <w:basedOn w:val="DefaultParagraphFont"/>
    <w:uiPriority w:val="99"/>
    <w:rsid w:val="00EF59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