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511" w:rsidRPr="00712436" w:rsidP="00E6551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Дело № 2-67-</w:t>
      </w:r>
      <w:r>
        <w:rPr>
          <w:rFonts w:ascii="Times New Roman" w:hAnsi="Times New Roman"/>
          <w:sz w:val="28"/>
          <w:szCs w:val="28"/>
          <w:lang w:eastAsia="ru-RU"/>
        </w:rPr>
        <w:t>127/2025</w:t>
      </w:r>
    </w:p>
    <w:p w:rsidR="00E65511" w:rsidRPr="00367D81" w:rsidP="00E6551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12436">
        <w:rPr>
          <w:rFonts w:ascii="Times New Roman" w:hAnsi="Times New Roman"/>
          <w:sz w:val="28"/>
          <w:szCs w:val="28"/>
          <w:lang w:eastAsia="ru-RU"/>
        </w:rPr>
        <w:t>MS00</w:t>
      </w:r>
      <w:r>
        <w:rPr>
          <w:rFonts w:ascii="Times New Roman" w:hAnsi="Times New Roman"/>
          <w:sz w:val="28"/>
          <w:szCs w:val="28"/>
          <w:lang w:eastAsia="ru-RU"/>
        </w:rPr>
        <w:t>67-01-2025-000206-81</w:t>
      </w:r>
    </w:p>
    <w:p w:rsidR="00E65511" w:rsidRPr="00367D81" w:rsidP="00E65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5511" w:rsidRPr="00367D81" w:rsidP="00E65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E65511" w:rsidRPr="00367D81" w:rsidP="00E65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E65511" w:rsidRPr="00367D81" w:rsidP="00E65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E65511" w:rsidRPr="00367D81" w:rsidP="00E655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E65511" w:rsidRPr="00367D81" w:rsidP="00E655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28 апреля 2025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пгт. </w:t>
      </w:r>
      <w:r w:rsidRPr="00367D81">
        <w:rPr>
          <w:rFonts w:ascii="Times New Roman" w:hAnsi="Times New Roman"/>
          <w:sz w:val="28"/>
          <w:szCs w:val="28"/>
          <w:lang w:eastAsia="ru-RU"/>
        </w:rPr>
        <w:t>Первомайское</w:t>
      </w:r>
    </w:p>
    <w:p w:rsidR="00E65511" w:rsidRPr="00367D81" w:rsidP="00E65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5511" w:rsidRPr="00367D81" w:rsidP="00E65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</w:t>
      </w:r>
      <w:r>
        <w:rPr>
          <w:rFonts w:ascii="Times New Roman" w:hAnsi="Times New Roman"/>
          <w:sz w:val="28"/>
          <w:szCs w:val="28"/>
        </w:rPr>
        <w:t>мирового судьи судебного участка № 66 Первомайского судебного района (Первомайский муниципальный район) Республики Крым Йова Е.В., исполняющего обязанности мирового судьи судебного участка № 67 Первомайс</w:t>
      </w:r>
      <w:r>
        <w:rPr>
          <w:rFonts w:ascii="Times New Roman" w:hAnsi="Times New Roman"/>
          <w:sz w:val="28"/>
          <w:szCs w:val="28"/>
        </w:rPr>
        <w:t>кого судебного района (Первомайский муниципальный район) Республики Крым,</w:t>
      </w:r>
      <w:r w:rsidRPr="00367D81">
        <w:rPr>
          <w:rFonts w:ascii="Times New Roman" w:hAnsi="Times New Roman"/>
          <w:sz w:val="28"/>
          <w:szCs w:val="28"/>
        </w:rPr>
        <w:t xml:space="preserve"> </w:t>
      </w:r>
    </w:p>
    <w:p w:rsidR="00E65511" w:rsidRPr="007D7EDE" w:rsidP="00E6551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при </w:t>
      </w:r>
      <w:r w:rsidRPr="007D7EDE">
        <w:rPr>
          <w:rFonts w:ascii="Times New Roman" w:hAnsi="Times New Roman"/>
          <w:sz w:val="28"/>
          <w:szCs w:val="28"/>
        </w:rPr>
        <w:t xml:space="preserve">секретаре  </w:t>
      </w:r>
      <w:r>
        <w:rPr>
          <w:rFonts w:ascii="Times New Roman" w:hAnsi="Times New Roman"/>
          <w:sz w:val="28"/>
          <w:szCs w:val="28"/>
        </w:rPr>
        <w:t>Черноброве С.В</w:t>
      </w:r>
      <w:r w:rsidRPr="007D7EDE">
        <w:rPr>
          <w:rFonts w:ascii="Times New Roman" w:hAnsi="Times New Roman"/>
          <w:sz w:val="28"/>
          <w:szCs w:val="28"/>
        </w:rPr>
        <w:t>.,</w:t>
      </w:r>
    </w:p>
    <w:p w:rsidR="00E65511" w:rsidRPr="007D7EDE" w:rsidP="00E6551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 «Спектр»</w:t>
      </w:r>
      <w:r w:rsidRPr="007D7EDE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Дмитренко Максиму Васильевичу</w:t>
      </w:r>
      <w:r w:rsidRPr="007D7EDE">
        <w:rPr>
          <w:rFonts w:ascii="Times New Roman" w:hAnsi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hAnsi="Times New Roman"/>
          <w:sz w:val="28"/>
          <w:szCs w:val="28"/>
        </w:rPr>
        <w:t xml:space="preserve">займа, третье лицо, не заявляющее самостоятельных требований относительно предмета спора, - Общество с ограниченной ответственностью «Интаймфинанс»,  </w:t>
      </w:r>
    </w:p>
    <w:p w:rsidR="00E65511" w:rsidRPr="007D7EDE" w:rsidP="00E6551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D7EDE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</w:t>
        </w:r>
        <w:r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 xml:space="preserve"> 167, </w:t>
        </w:r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194-199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7D7EDE">
        <w:rPr>
          <w:rFonts w:ascii="Times New Roman" w:hAnsi="Times New Roman"/>
          <w:b w:val="0"/>
          <w:sz w:val="28"/>
          <w:szCs w:val="28"/>
        </w:rPr>
        <w:t>,  суд</w:t>
      </w:r>
    </w:p>
    <w:p w:rsidR="00E65511" w:rsidRPr="00367D81" w:rsidP="00E65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5511" w:rsidRPr="00367D81" w:rsidP="00E65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E65511" w:rsidRPr="007D7EDE" w:rsidP="00E65511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>иск</w:t>
      </w:r>
      <w:r w:rsidRPr="005719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 «Спектр»</w:t>
      </w:r>
      <w:r w:rsidRPr="007D7EDE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Дмитренко Максиму Васильевичу</w:t>
      </w:r>
      <w:r w:rsidRPr="007D7EDE">
        <w:rPr>
          <w:rFonts w:ascii="Times New Roman" w:hAnsi="Times New Roman"/>
          <w:sz w:val="28"/>
          <w:szCs w:val="28"/>
        </w:rPr>
        <w:t xml:space="preserve"> о взыскании задолженности по договору</w:t>
      </w:r>
      <w:r>
        <w:rPr>
          <w:rFonts w:ascii="Times New Roman" w:hAnsi="Times New Roman"/>
          <w:sz w:val="28"/>
          <w:szCs w:val="28"/>
        </w:rPr>
        <w:t xml:space="preserve"> потребительского</w:t>
      </w:r>
      <w:r w:rsidRPr="007D7E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займа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0D556C">
        <w:rPr>
          <w:rFonts w:ascii="Times New Roman" w:hAnsi="Times New Roman"/>
          <w:sz w:val="28"/>
          <w:szCs w:val="28"/>
          <w:lang w:eastAsia="ru-RU"/>
        </w:rPr>
        <w:t>удо</w:t>
      </w:r>
      <w:r>
        <w:rPr>
          <w:rFonts w:ascii="Times New Roman" w:hAnsi="Times New Roman"/>
          <w:sz w:val="28"/>
          <w:szCs w:val="28"/>
        </w:rPr>
        <w:t xml:space="preserve">влетворить частично. </w:t>
      </w:r>
    </w:p>
    <w:p w:rsidR="00E65511" w:rsidRPr="00367D81" w:rsidP="00E6551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</w:rPr>
        <w:t>Дмитренко Максима Васильевича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B0780" w:rsidR="009B0780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E65511" w:rsidP="00E65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в пользу</w:t>
      </w:r>
      <w:r w:rsidRPr="0057192E">
        <w:rPr>
          <w:rFonts w:ascii="Times New Roman" w:hAnsi="Times New Roman"/>
          <w:sz w:val="28"/>
          <w:szCs w:val="28"/>
        </w:rPr>
        <w:t xml:space="preserve"> </w:t>
      </w:r>
      <w:r w:rsidRPr="00145E38">
        <w:rPr>
          <w:rFonts w:ascii="Times New Roman" w:hAnsi="Times New Roman"/>
          <w:b/>
          <w:sz w:val="28"/>
          <w:szCs w:val="28"/>
        </w:rPr>
        <w:t>Общества с</w:t>
      </w:r>
      <w:r>
        <w:rPr>
          <w:rFonts w:ascii="Times New Roman" w:hAnsi="Times New Roman"/>
          <w:b/>
          <w:sz w:val="28"/>
          <w:szCs w:val="28"/>
        </w:rPr>
        <w:t xml:space="preserve"> ограниченной ответственностью «Спектр</w:t>
      </w:r>
      <w:r w:rsidRPr="00145E3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3210">
        <w:rPr>
          <w:rFonts w:ascii="Times New Roman" w:hAnsi="Times New Roman"/>
          <w:sz w:val="28"/>
          <w:szCs w:val="28"/>
        </w:rPr>
        <w:t>ИНН 7838059171, ОГРН 1167847370866,</w:t>
      </w:r>
      <w:r w:rsidRPr="0031321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юридический адрес: 197110, г. Санкт-Петербург, пр-кт Левашовский, д. 12А, пом. 33Н, офис 503, рабочее место 1, </w:t>
      </w:r>
    </w:p>
    <w:p w:rsidR="00E65511" w:rsidP="00E65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6C">
        <w:rPr>
          <w:rFonts w:ascii="Times New Roman" w:hAnsi="Times New Roman"/>
          <w:sz w:val="28"/>
          <w:szCs w:val="28"/>
          <w:lang w:eastAsia="ru-RU"/>
        </w:rPr>
        <w:t xml:space="preserve">задолженность по договору </w:t>
      </w:r>
      <w:r>
        <w:rPr>
          <w:rFonts w:ascii="Times New Roman" w:hAnsi="Times New Roman"/>
          <w:sz w:val="28"/>
          <w:szCs w:val="28"/>
        </w:rPr>
        <w:t>микрозайма</w:t>
      </w:r>
      <w:r w:rsidRPr="000D556C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 xml:space="preserve">5/828 от 10.12.2014 года 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азмере </w:t>
      </w:r>
      <w:r w:rsidRPr="0092129B">
        <w:rPr>
          <w:rFonts w:ascii="Times New Roman" w:hAnsi="Times New Roman"/>
          <w:sz w:val="28"/>
          <w:szCs w:val="28"/>
          <w:lang w:eastAsia="ru-RU"/>
        </w:rPr>
        <w:t>9527 рублей 00 коп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D556C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из них:</w:t>
      </w:r>
    </w:p>
    <w:p w:rsidR="00E65511" w:rsidP="00E65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основной долг –  4000,00 руб., </w:t>
      </w:r>
    </w:p>
    <w:p w:rsidR="00E65511" w:rsidP="00E65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микрозайма за период с 11.12.2014 года по 26.12.2014 года – 2040,00 руб., </w:t>
      </w:r>
    </w:p>
    <w:p w:rsidR="00E65511" w:rsidP="00E65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проценты по договору микрозайма за период с 27.12.2014 года по 01.01.2020 года – 3487,00 руб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E65511" w:rsidRPr="00367D81" w:rsidP="00E65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FD">
        <w:rPr>
          <w:rFonts w:ascii="Times New Roman" w:hAnsi="Times New Roman"/>
          <w:sz w:val="28"/>
          <w:szCs w:val="28"/>
          <w:lang w:eastAsia="ru-RU"/>
        </w:rPr>
        <w:t>а 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к же </w:t>
      </w:r>
      <w:r>
        <w:rPr>
          <w:rFonts w:ascii="Times New Roman" w:hAnsi="Times New Roman"/>
          <w:sz w:val="28"/>
          <w:szCs w:val="28"/>
          <w:lang w:eastAsia="ru-RU"/>
        </w:rPr>
        <w:t>расходы по уплате государственной пошлины в размере 4000,00 руб.,</w:t>
      </w:r>
    </w:p>
    <w:p w:rsidR="00E65511" w:rsidP="00E65511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13527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тринадцать тысяч пятьсот двадцать семь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) рубл</w:t>
      </w:r>
      <w:r>
        <w:rPr>
          <w:rFonts w:ascii="Times New Roman" w:hAnsi="Times New Roman"/>
          <w:b/>
          <w:sz w:val="28"/>
          <w:szCs w:val="28"/>
          <w:lang w:eastAsia="ru-RU"/>
        </w:rPr>
        <w:t>ей 00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коп.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65511" w:rsidRPr="00145E38" w:rsidP="00E6551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E38">
        <w:rPr>
          <w:rFonts w:ascii="Times New Roman" w:hAnsi="Times New Roman"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E65511" w:rsidP="00E65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637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для уплаты</w:t>
      </w:r>
      <w:r w:rsidRPr="00256637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r w:rsidRPr="002566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ООО «Спектр»,</w:t>
      </w:r>
      <w:r w:rsidRPr="007D7EDE">
        <w:rPr>
          <w:rFonts w:ascii="Times New Roman" w:hAnsi="Times New Roman"/>
          <w:sz w:val="28"/>
          <w:szCs w:val="28"/>
        </w:rPr>
        <w:t xml:space="preserve"> </w:t>
      </w:r>
      <w:r w:rsidRPr="00C335F4">
        <w:rPr>
          <w:rFonts w:ascii="Times New Roman" w:hAnsi="Times New Roman"/>
          <w:sz w:val="28"/>
          <w:szCs w:val="28"/>
        </w:rPr>
        <w:t xml:space="preserve">ИНН </w:t>
      </w:r>
      <w:r>
        <w:rPr>
          <w:rFonts w:ascii="Times New Roman" w:hAnsi="Times New Roman"/>
          <w:sz w:val="28"/>
          <w:szCs w:val="28"/>
        </w:rPr>
        <w:t xml:space="preserve">7838059171, КПП 781301001, р/с 40702810155100003951, к/с 30101810500000000653, БИК 044030653, Северо-Западный банк ПАО «Сбербанк» г. Санкт-Петербург, </w:t>
      </w:r>
      <w:r w:rsidRPr="00427ADB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  <w:lang w:eastAsia="ru-RU"/>
        </w:rPr>
        <w:t>197110, г. Санкт-Петербург, пр-кт Левашовский, д. 12А, пом. 33Н, офис 503, раб. место 1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65511" w:rsidRPr="00367D81" w:rsidP="00E65511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E65511" w:rsidRPr="00367D81" w:rsidP="00E655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уда может быть подано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течение пятнадцати дней со дня объявления резолютивной части решен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ия суда, если лица, участвующие в деле, их представители не присутствовали в судебном заседании.</w:t>
      </w:r>
    </w:p>
    <w:p w:rsidR="00E65511" w:rsidRPr="00367D81" w:rsidP="00E655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десяти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дней со дня поступления указанного выше заявления.</w:t>
      </w:r>
    </w:p>
    <w:p w:rsidR="00E65511" w:rsidRPr="00E164EA" w:rsidP="00E655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164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Ответчик вправе подать мировому </w:t>
      </w:r>
      <w:r w:rsidRPr="00E164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E65511" w:rsidRPr="00E164EA" w:rsidP="00E65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E164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Первомайский районный суд Республики Кр</w:t>
      </w:r>
      <w:r w:rsidRPr="00E164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ым через мирового судью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судебного </w:t>
      </w:r>
      <w:r>
        <w:rPr>
          <w:rFonts w:ascii="Times New Roman" w:hAnsi="Times New Roman"/>
          <w:sz w:val="28"/>
          <w:szCs w:val="28"/>
        </w:rPr>
        <w:t>участка № 67 Первомайского судебного района (Первомайский муниципальный район) Республики Крым</w:t>
      </w:r>
      <w:r w:rsidRPr="00E164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164EA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65511" w:rsidRPr="00E164EA" w:rsidP="00E65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4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164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Заочное решение может быть обжаловано</w:t>
      </w:r>
      <w:r w:rsidRPr="00E164EA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E164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апелляционном порядке в Первомайский районный суд</w:t>
      </w:r>
      <w:r w:rsidRPr="00E164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Крым через мирового судью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судебного </w:t>
      </w:r>
      <w:r>
        <w:rPr>
          <w:rFonts w:ascii="Times New Roman" w:hAnsi="Times New Roman"/>
          <w:sz w:val="28"/>
          <w:szCs w:val="28"/>
        </w:rPr>
        <w:t>участка № 67 Первомайского судебного района (Первомайский муниципальный район) Республики Крым</w:t>
      </w:r>
      <w:r w:rsidRPr="00E164E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 </w:t>
      </w:r>
      <w:r w:rsidRPr="00E164EA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 решения суда, а в случае</w:t>
      </w:r>
      <w:r w:rsidRPr="00E164EA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65511" w:rsidP="00E655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65511" w:rsidRPr="00367D81" w:rsidP="009B0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  <w:r w:rsidRPr="00367D81" w:rsidR="0024318D">
        <w:rPr>
          <w:rFonts w:ascii="Times New Roman" w:hAnsi="Times New Roman"/>
          <w:sz w:val="28"/>
          <w:szCs w:val="28"/>
        </w:rPr>
        <w:t xml:space="preserve">                  </w:t>
      </w:r>
      <w:r w:rsidRPr="00367D81" w:rsidR="0024318D">
        <w:rPr>
          <w:rFonts w:ascii="Times New Roman" w:hAnsi="Times New Roman"/>
          <w:sz w:val="28"/>
          <w:szCs w:val="28"/>
        </w:rPr>
        <w:tab/>
      </w:r>
      <w:r w:rsidRPr="00367D81" w:rsidR="0024318D">
        <w:rPr>
          <w:rFonts w:ascii="Times New Roman" w:hAnsi="Times New Roman"/>
          <w:sz w:val="28"/>
          <w:szCs w:val="28"/>
        </w:rPr>
        <w:tab/>
      </w:r>
      <w:r w:rsidRPr="00367D81" w:rsidR="0024318D">
        <w:rPr>
          <w:rFonts w:ascii="Times New Roman" w:hAnsi="Times New Roman"/>
          <w:sz w:val="28"/>
          <w:szCs w:val="28"/>
        </w:rPr>
        <w:tab/>
      </w:r>
      <w:r w:rsidR="0024318D">
        <w:rPr>
          <w:rFonts w:ascii="Times New Roman" w:hAnsi="Times New Roman"/>
          <w:sz w:val="28"/>
          <w:szCs w:val="28"/>
        </w:rPr>
        <w:t xml:space="preserve">Е.В. </w:t>
      </w:r>
      <w:r w:rsidR="0024318D">
        <w:rPr>
          <w:rFonts w:ascii="Times New Roman" w:hAnsi="Times New Roman"/>
          <w:sz w:val="28"/>
          <w:szCs w:val="28"/>
        </w:rPr>
        <w:t>Йова</w:t>
      </w:r>
    </w:p>
    <w:p w:rsidR="00E65511" w:rsidP="00E65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5511" w:rsidP="00E65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5511" w:rsidP="00E65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E655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12A05"/>
    <w:rsid w:val="00014DF0"/>
    <w:rsid w:val="0003152F"/>
    <w:rsid w:val="000328A7"/>
    <w:rsid w:val="00042B1F"/>
    <w:rsid w:val="00045C63"/>
    <w:rsid w:val="00054FA8"/>
    <w:rsid w:val="000837B6"/>
    <w:rsid w:val="000954AD"/>
    <w:rsid w:val="000D0896"/>
    <w:rsid w:val="000D556C"/>
    <w:rsid w:val="00145E38"/>
    <w:rsid w:val="00153CE6"/>
    <w:rsid w:val="0016506C"/>
    <w:rsid w:val="00196AAE"/>
    <w:rsid w:val="001E4FEA"/>
    <w:rsid w:val="00221D08"/>
    <w:rsid w:val="002274F9"/>
    <w:rsid w:val="00227F7D"/>
    <w:rsid w:val="00235208"/>
    <w:rsid w:val="00241FA2"/>
    <w:rsid w:val="0024318D"/>
    <w:rsid w:val="0025292E"/>
    <w:rsid w:val="00256637"/>
    <w:rsid w:val="00294CF3"/>
    <w:rsid w:val="002B084D"/>
    <w:rsid w:val="002B5A69"/>
    <w:rsid w:val="002C379A"/>
    <w:rsid w:val="002E35E0"/>
    <w:rsid w:val="003107C7"/>
    <w:rsid w:val="00313210"/>
    <w:rsid w:val="00316AA7"/>
    <w:rsid w:val="00320785"/>
    <w:rsid w:val="003367DA"/>
    <w:rsid w:val="00367D81"/>
    <w:rsid w:val="003B0AA2"/>
    <w:rsid w:val="003D239C"/>
    <w:rsid w:val="003D3E52"/>
    <w:rsid w:val="003F78FD"/>
    <w:rsid w:val="0042428F"/>
    <w:rsid w:val="00427ADB"/>
    <w:rsid w:val="00431629"/>
    <w:rsid w:val="00433CE0"/>
    <w:rsid w:val="00435169"/>
    <w:rsid w:val="004532B0"/>
    <w:rsid w:val="00453A6F"/>
    <w:rsid w:val="004966D7"/>
    <w:rsid w:val="004A6495"/>
    <w:rsid w:val="004B0F78"/>
    <w:rsid w:val="004F6710"/>
    <w:rsid w:val="0051669C"/>
    <w:rsid w:val="0053275D"/>
    <w:rsid w:val="00543483"/>
    <w:rsid w:val="005478B7"/>
    <w:rsid w:val="0057192E"/>
    <w:rsid w:val="00587DBF"/>
    <w:rsid w:val="0059156D"/>
    <w:rsid w:val="005A52B7"/>
    <w:rsid w:val="005B000C"/>
    <w:rsid w:val="005B1F72"/>
    <w:rsid w:val="005B4E93"/>
    <w:rsid w:val="005C4E06"/>
    <w:rsid w:val="0061171C"/>
    <w:rsid w:val="0061273B"/>
    <w:rsid w:val="00661E35"/>
    <w:rsid w:val="0068205C"/>
    <w:rsid w:val="00696F49"/>
    <w:rsid w:val="006A236A"/>
    <w:rsid w:val="006A2C3C"/>
    <w:rsid w:val="006A747D"/>
    <w:rsid w:val="006A7F75"/>
    <w:rsid w:val="006C552C"/>
    <w:rsid w:val="00706112"/>
    <w:rsid w:val="00712436"/>
    <w:rsid w:val="007252FD"/>
    <w:rsid w:val="00730943"/>
    <w:rsid w:val="00730F36"/>
    <w:rsid w:val="00784957"/>
    <w:rsid w:val="007D4045"/>
    <w:rsid w:val="007D7EDE"/>
    <w:rsid w:val="0087124C"/>
    <w:rsid w:val="008A6BBB"/>
    <w:rsid w:val="008B0146"/>
    <w:rsid w:val="008C115C"/>
    <w:rsid w:val="008C64A6"/>
    <w:rsid w:val="008E1152"/>
    <w:rsid w:val="00905CD1"/>
    <w:rsid w:val="0092129B"/>
    <w:rsid w:val="00930806"/>
    <w:rsid w:val="00940A00"/>
    <w:rsid w:val="009554A2"/>
    <w:rsid w:val="009669B6"/>
    <w:rsid w:val="00985C8C"/>
    <w:rsid w:val="00992AAC"/>
    <w:rsid w:val="009A1082"/>
    <w:rsid w:val="009A1B05"/>
    <w:rsid w:val="009B0780"/>
    <w:rsid w:val="009B6ECB"/>
    <w:rsid w:val="009C2304"/>
    <w:rsid w:val="009D3AFB"/>
    <w:rsid w:val="009E23D4"/>
    <w:rsid w:val="009E63C1"/>
    <w:rsid w:val="00A04278"/>
    <w:rsid w:val="00A04D83"/>
    <w:rsid w:val="00A062A0"/>
    <w:rsid w:val="00A77A20"/>
    <w:rsid w:val="00A916B1"/>
    <w:rsid w:val="00AB7196"/>
    <w:rsid w:val="00AE3C96"/>
    <w:rsid w:val="00AF68AD"/>
    <w:rsid w:val="00B0633F"/>
    <w:rsid w:val="00B133B4"/>
    <w:rsid w:val="00B1652A"/>
    <w:rsid w:val="00B347F7"/>
    <w:rsid w:val="00B43430"/>
    <w:rsid w:val="00B52352"/>
    <w:rsid w:val="00B93178"/>
    <w:rsid w:val="00B93D68"/>
    <w:rsid w:val="00BA373A"/>
    <w:rsid w:val="00BA5E15"/>
    <w:rsid w:val="00BC5477"/>
    <w:rsid w:val="00BD15C0"/>
    <w:rsid w:val="00BD1AE9"/>
    <w:rsid w:val="00C1611F"/>
    <w:rsid w:val="00C17E75"/>
    <w:rsid w:val="00C31EDF"/>
    <w:rsid w:val="00C335F4"/>
    <w:rsid w:val="00C858C1"/>
    <w:rsid w:val="00C91678"/>
    <w:rsid w:val="00CB2CF8"/>
    <w:rsid w:val="00CC69E7"/>
    <w:rsid w:val="00CD15C6"/>
    <w:rsid w:val="00CE5023"/>
    <w:rsid w:val="00D00965"/>
    <w:rsid w:val="00D160A7"/>
    <w:rsid w:val="00D30CB0"/>
    <w:rsid w:val="00D4279D"/>
    <w:rsid w:val="00D51DAA"/>
    <w:rsid w:val="00D63E21"/>
    <w:rsid w:val="00DA3F70"/>
    <w:rsid w:val="00DE5F4D"/>
    <w:rsid w:val="00DF2B49"/>
    <w:rsid w:val="00DF62A5"/>
    <w:rsid w:val="00E07E64"/>
    <w:rsid w:val="00E164EA"/>
    <w:rsid w:val="00E322C2"/>
    <w:rsid w:val="00E448EF"/>
    <w:rsid w:val="00E65511"/>
    <w:rsid w:val="00E7154A"/>
    <w:rsid w:val="00E90641"/>
    <w:rsid w:val="00E9499A"/>
    <w:rsid w:val="00EA216C"/>
    <w:rsid w:val="00EA2AFB"/>
    <w:rsid w:val="00EA4CF1"/>
    <w:rsid w:val="00EB54C0"/>
    <w:rsid w:val="00ED5B43"/>
    <w:rsid w:val="00ED76E2"/>
    <w:rsid w:val="00F16E99"/>
    <w:rsid w:val="00F43DEB"/>
    <w:rsid w:val="00F51978"/>
    <w:rsid w:val="00F63457"/>
    <w:rsid w:val="00F904EE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5A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A52B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D00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6551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65511"/>
    <w:rPr>
      <w:sz w:val="22"/>
      <w:szCs w:val="22"/>
      <w:lang w:eastAsia="en-US"/>
    </w:rPr>
  </w:style>
  <w:style w:type="paragraph" w:styleId="Footer">
    <w:name w:val="footer"/>
    <w:basedOn w:val="Normal"/>
    <w:link w:val="a1"/>
    <w:uiPriority w:val="99"/>
    <w:unhideWhenUsed/>
    <w:rsid w:val="00E6551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655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