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49BB" w:rsidRPr="005411C1" w:rsidP="00F949BB" w14:paraId="425632E1" w14:textId="77777777">
      <w:pPr>
        <w:pStyle w:val="Header"/>
        <w:jc w:val="right"/>
        <w:rPr>
          <w:rFonts w:ascii="Times New Roman" w:hAnsi="Times New Roman" w:cs="Times New Roman"/>
          <w:sz w:val="28"/>
          <w:szCs w:val="28"/>
        </w:rPr>
      </w:pPr>
      <w:r w:rsidRPr="005411C1">
        <w:rPr>
          <w:rFonts w:ascii="Times New Roman" w:hAnsi="Times New Roman" w:cs="Times New Roman"/>
          <w:sz w:val="28"/>
          <w:szCs w:val="28"/>
        </w:rPr>
        <w:tab/>
        <w:t>Категория № 204 - О взыскании неосновательного обогащения</w:t>
      </w:r>
    </w:p>
    <w:p w:rsidR="00FE12B5" w:rsidRPr="005411C1" w:rsidP="00780552" w14:paraId="0F4A8508" w14:textId="58AF7013">
      <w:pPr>
        <w:jc w:val="right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>Дело № 2-</w:t>
      </w:r>
      <w:r w:rsidRPr="005411C1" w:rsidR="00F674C5">
        <w:rPr>
          <w:sz w:val="28"/>
          <w:szCs w:val="28"/>
          <w:lang w:val="ru-RU"/>
        </w:rPr>
        <w:t>68</w:t>
      </w:r>
      <w:r w:rsidRPr="005411C1">
        <w:rPr>
          <w:sz w:val="28"/>
          <w:szCs w:val="28"/>
          <w:lang w:val="ru-RU"/>
        </w:rPr>
        <w:t>-</w:t>
      </w:r>
      <w:r w:rsidR="00A20898">
        <w:rPr>
          <w:sz w:val="28"/>
          <w:szCs w:val="28"/>
          <w:lang w:val="ru-RU"/>
        </w:rPr>
        <w:t>508</w:t>
      </w:r>
      <w:r w:rsidRPr="005411C1" w:rsidR="00172824">
        <w:rPr>
          <w:sz w:val="28"/>
          <w:szCs w:val="28"/>
          <w:lang w:val="ru-RU"/>
        </w:rPr>
        <w:t>/</w:t>
      </w:r>
      <w:r w:rsidRPr="005411C1" w:rsidR="002F40BC">
        <w:rPr>
          <w:sz w:val="28"/>
          <w:szCs w:val="28"/>
          <w:lang w:val="ru-RU"/>
        </w:rPr>
        <w:t>202</w:t>
      </w:r>
      <w:r w:rsidRPr="005411C1" w:rsidR="00B535AE">
        <w:rPr>
          <w:sz w:val="28"/>
          <w:szCs w:val="28"/>
          <w:lang w:val="ru-RU"/>
        </w:rPr>
        <w:t>1</w:t>
      </w:r>
    </w:p>
    <w:p w:rsidR="00780552" w:rsidRPr="005411C1" w:rsidP="00780552" w14:paraId="38DE3A28" w14:textId="5A224206">
      <w:pPr>
        <w:ind w:firstLine="720"/>
        <w:jc w:val="center"/>
        <w:rPr>
          <w:b/>
          <w:sz w:val="28"/>
          <w:szCs w:val="28"/>
          <w:lang w:val="ru-RU"/>
        </w:rPr>
      </w:pPr>
      <w:r w:rsidRPr="005411C1">
        <w:rPr>
          <w:b/>
          <w:sz w:val="28"/>
          <w:szCs w:val="28"/>
          <w:lang w:val="ru-RU"/>
        </w:rPr>
        <w:t>РЕШЕНИЕ</w:t>
      </w:r>
    </w:p>
    <w:p w:rsidR="00780552" w:rsidRPr="005411C1" w:rsidP="00780552" w14:paraId="4069D77D" w14:textId="20D8D2DE">
      <w:pPr>
        <w:ind w:firstLine="720"/>
        <w:jc w:val="center"/>
        <w:rPr>
          <w:b/>
          <w:sz w:val="28"/>
          <w:szCs w:val="28"/>
          <w:lang w:val="ru-RU"/>
        </w:rPr>
      </w:pPr>
      <w:r w:rsidRPr="005411C1">
        <w:rPr>
          <w:b/>
          <w:sz w:val="28"/>
          <w:szCs w:val="28"/>
          <w:lang w:val="ru-RU"/>
        </w:rPr>
        <w:t>ИМЕНЕМ РОССИЙСКОЙ ФЕДЕРАЦИИ</w:t>
      </w:r>
    </w:p>
    <w:p w:rsidR="00172824" w:rsidRPr="005411C1" w:rsidP="002C1D4C" w14:paraId="45967804" w14:textId="1A412C33">
      <w:pPr>
        <w:ind w:firstLine="720"/>
        <w:jc w:val="center"/>
        <w:rPr>
          <w:b/>
          <w:sz w:val="28"/>
          <w:szCs w:val="28"/>
          <w:lang w:val="ru-RU"/>
        </w:rPr>
      </w:pPr>
      <w:r w:rsidRPr="005411C1">
        <w:rPr>
          <w:b/>
          <w:sz w:val="28"/>
          <w:szCs w:val="28"/>
          <w:lang w:val="ru-RU"/>
        </w:rPr>
        <w:t>(резолютивная часть)</w:t>
      </w:r>
    </w:p>
    <w:p w:rsidR="002C1D4C" w:rsidRPr="005411C1" w:rsidP="002C1D4C" w14:paraId="2372DA89" w14:textId="77777777">
      <w:pPr>
        <w:ind w:firstLine="720"/>
        <w:jc w:val="center"/>
        <w:rPr>
          <w:sz w:val="28"/>
          <w:szCs w:val="28"/>
          <w:lang w:val="ru-RU"/>
        </w:rPr>
      </w:pPr>
    </w:p>
    <w:p w:rsidR="00172824" w:rsidRPr="005411C1" w:rsidP="00172824" w14:paraId="3887145C" w14:textId="462269FA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21</w:t>
      </w:r>
      <w:r w:rsidRPr="005411C1" w:rsidR="00FE12B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декабря</w:t>
      </w:r>
      <w:r w:rsidRPr="005411C1">
        <w:rPr>
          <w:sz w:val="28"/>
          <w:szCs w:val="28"/>
          <w:lang w:val="ru-RU"/>
        </w:rPr>
        <w:t xml:space="preserve"> </w:t>
      </w:r>
      <w:r w:rsidRPr="005411C1" w:rsidR="00FE12B5">
        <w:rPr>
          <w:sz w:val="28"/>
          <w:szCs w:val="28"/>
          <w:lang w:val="ru-RU"/>
        </w:rPr>
        <w:t>20</w:t>
      </w:r>
      <w:r w:rsidRPr="005411C1" w:rsidR="00E46A87">
        <w:rPr>
          <w:sz w:val="28"/>
          <w:szCs w:val="28"/>
          <w:lang w:val="ru-RU"/>
        </w:rPr>
        <w:t>2</w:t>
      </w:r>
      <w:r w:rsidRPr="005411C1" w:rsidR="00B535AE">
        <w:rPr>
          <w:sz w:val="28"/>
          <w:szCs w:val="28"/>
          <w:lang w:val="ru-RU"/>
        </w:rPr>
        <w:t>1</w:t>
      </w:r>
      <w:r w:rsidRPr="005411C1" w:rsidR="006161ED">
        <w:rPr>
          <w:sz w:val="28"/>
          <w:szCs w:val="28"/>
          <w:lang w:val="ru-RU"/>
        </w:rPr>
        <w:t xml:space="preserve"> года</w:t>
      </w:r>
      <w:r w:rsidRPr="005411C1" w:rsidR="006161ED">
        <w:rPr>
          <w:sz w:val="28"/>
          <w:szCs w:val="28"/>
          <w:lang w:val="ru-RU"/>
        </w:rPr>
        <w:tab/>
      </w:r>
      <w:r w:rsidRPr="005411C1" w:rsidR="00293D03">
        <w:rPr>
          <w:sz w:val="28"/>
          <w:szCs w:val="28"/>
          <w:lang w:val="ru-RU"/>
        </w:rPr>
        <w:tab/>
      </w:r>
      <w:r w:rsidRPr="005411C1" w:rsidR="00D859BF">
        <w:rPr>
          <w:sz w:val="28"/>
          <w:szCs w:val="28"/>
          <w:lang w:val="ru-RU"/>
        </w:rPr>
        <w:tab/>
      </w:r>
      <w:r w:rsidRPr="005411C1">
        <w:rPr>
          <w:sz w:val="28"/>
          <w:szCs w:val="28"/>
          <w:lang w:val="ru-RU"/>
        </w:rPr>
        <w:t>Республика Крым, Раздольненский район,</w:t>
      </w:r>
    </w:p>
    <w:p w:rsidR="00172824" w:rsidRPr="005411C1" w:rsidP="00293D03" w14:paraId="3124DE45" w14:textId="77777777">
      <w:pPr>
        <w:ind w:left="4248"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>пгт. Раздольное, пр-т. 30 лет Победы, 11</w:t>
      </w:r>
    </w:p>
    <w:p w:rsidR="00FE12B5" w:rsidRPr="005411C1" w:rsidP="00FE12B5" w14:paraId="6E6FD687" w14:textId="77777777">
      <w:pPr>
        <w:jc w:val="both"/>
        <w:rPr>
          <w:sz w:val="28"/>
          <w:szCs w:val="28"/>
          <w:lang w:val="ru-RU"/>
        </w:rPr>
      </w:pPr>
    </w:p>
    <w:p w:rsidR="00172824" w:rsidRPr="005411C1" w:rsidP="00172824" w14:paraId="5385F499" w14:textId="160FF78F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Мировой судья судебного участка № </w:t>
      </w:r>
      <w:r w:rsidRPr="005411C1" w:rsidR="00F674C5">
        <w:rPr>
          <w:sz w:val="28"/>
          <w:szCs w:val="28"/>
          <w:lang w:val="ru-RU"/>
        </w:rPr>
        <w:t>68</w:t>
      </w:r>
      <w:r w:rsidRPr="005411C1">
        <w:rPr>
          <w:sz w:val="28"/>
          <w:szCs w:val="28"/>
          <w:lang w:val="ru-RU"/>
        </w:rPr>
        <w:t xml:space="preserve"> Раздольненского судебного района (Раздольненский муниципальный район) Республики Крым </w:t>
      </w:r>
      <w:r w:rsidRPr="005411C1" w:rsidR="00F674C5">
        <w:rPr>
          <w:sz w:val="28"/>
          <w:szCs w:val="28"/>
          <w:lang w:val="ru-RU"/>
        </w:rPr>
        <w:t>Бекиров Л.Р.</w:t>
      </w:r>
    </w:p>
    <w:p w:rsidR="00FE12B5" w:rsidRPr="005411C1" w:rsidP="00172824" w14:paraId="55057FA7" w14:textId="1C6812E6">
      <w:pPr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при </w:t>
      </w:r>
      <w:r w:rsidR="00C734AC">
        <w:rPr>
          <w:sz w:val="28"/>
          <w:szCs w:val="28"/>
          <w:lang w:val="ru-RU"/>
        </w:rPr>
        <w:t>секретаре с/з</w:t>
      </w:r>
      <w:r w:rsidRPr="005411C1">
        <w:rPr>
          <w:sz w:val="28"/>
          <w:szCs w:val="28"/>
          <w:lang w:val="ru-RU"/>
        </w:rPr>
        <w:t xml:space="preserve"> </w:t>
      </w:r>
      <w:r w:rsidR="00C734AC">
        <w:rPr>
          <w:sz w:val="28"/>
          <w:szCs w:val="28"/>
          <w:lang w:val="ru-RU"/>
        </w:rPr>
        <w:t>Годуновой Р.А.</w:t>
      </w:r>
    </w:p>
    <w:p w:rsidR="00552AB3" w:rsidRPr="005411C1" w:rsidP="00FE12B5" w14:paraId="738360C9" w14:textId="5D6B7CD1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>рассмотрев в</w:t>
      </w:r>
      <w:r w:rsidRPr="005411C1" w:rsidR="003F731A">
        <w:rPr>
          <w:sz w:val="28"/>
          <w:szCs w:val="28"/>
          <w:lang w:val="ru-RU"/>
        </w:rPr>
        <w:t xml:space="preserve"> открытом</w:t>
      </w:r>
      <w:r w:rsidRPr="005411C1">
        <w:rPr>
          <w:sz w:val="28"/>
          <w:szCs w:val="28"/>
          <w:lang w:val="ru-RU"/>
        </w:rPr>
        <w:t xml:space="preserve"> судебном заседании гражданское дело по исковому заявлению</w:t>
      </w:r>
      <w:r w:rsidRPr="005411C1" w:rsidR="005D1FF8">
        <w:rPr>
          <w:sz w:val="28"/>
          <w:szCs w:val="28"/>
          <w:lang w:val="ru-RU"/>
        </w:rPr>
        <w:t xml:space="preserve"> </w:t>
      </w:r>
      <w:r w:rsidRPr="00A20898" w:rsidR="00A20898">
        <w:rPr>
          <w:sz w:val="28"/>
          <w:szCs w:val="28"/>
          <w:lang w:val="ru-RU"/>
        </w:rPr>
        <w:t>Государственного учреждения – Центра по выплате пенсий Пенсионного фонда Российской Федерации по г. Москве в Московской области к Харченко Анатолию Васильевичу о взыскании неосновательного обогащения</w:t>
      </w:r>
    </w:p>
    <w:p w:rsidR="00773BC6" w:rsidRPr="005411C1" w:rsidP="00FE4740" w14:paraId="791C9B7F" w14:textId="0D105BB6">
      <w:pPr>
        <w:tabs>
          <w:tab w:val="left" w:pos="284"/>
        </w:tabs>
        <w:ind w:right="-31" w:firstLine="709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>руководствуясь ст.ст. 194 – 199 ГПК РФ, мировой судья</w:t>
      </w:r>
    </w:p>
    <w:p w:rsidR="003B41B9" w:rsidRPr="005411C1" w:rsidP="003B41B9" w14:paraId="598648BA" w14:textId="1ED64EDF">
      <w:pPr>
        <w:ind w:firstLine="708"/>
        <w:jc w:val="center"/>
        <w:rPr>
          <w:b/>
          <w:sz w:val="28"/>
          <w:szCs w:val="28"/>
          <w:lang w:val="ru-RU"/>
        </w:rPr>
      </w:pPr>
      <w:r w:rsidRPr="005411C1">
        <w:rPr>
          <w:b/>
          <w:sz w:val="28"/>
          <w:szCs w:val="28"/>
          <w:lang w:val="ru-RU"/>
        </w:rPr>
        <w:t>РЕШИЛ:</w:t>
      </w:r>
    </w:p>
    <w:p w:rsidR="006161ED" w:rsidRPr="005411C1" w:rsidP="006161ED" w14:paraId="0FA0EF80" w14:textId="0DBB436B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Исковое заявление </w:t>
      </w:r>
      <w:r w:rsidRPr="00A20898" w:rsidR="00A20898">
        <w:rPr>
          <w:sz w:val="28"/>
          <w:szCs w:val="28"/>
          <w:lang w:val="ru-RU"/>
        </w:rPr>
        <w:t xml:space="preserve">Государственного учреждения – Центра по выплате пенсий Пенсионного фонда Российской Федерации по г. Москве в Московской области к Харченко Анатолию Васильевичу о взыскании неосновательного обогащения </w:t>
      </w:r>
      <w:r w:rsidRPr="005411C1">
        <w:rPr>
          <w:sz w:val="28"/>
          <w:szCs w:val="28"/>
          <w:lang w:val="ru-RU"/>
        </w:rPr>
        <w:t>– удовлетворить.</w:t>
      </w:r>
    </w:p>
    <w:p w:rsidR="007E6F06" w:rsidRPr="005411C1" w:rsidP="006161ED" w14:paraId="5F42B1F4" w14:textId="1805DE2A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Взыскать с </w:t>
      </w:r>
      <w:r w:rsidRPr="00A20898" w:rsidR="00A20898">
        <w:rPr>
          <w:sz w:val="28"/>
          <w:szCs w:val="28"/>
          <w:lang w:val="ru-RU"/>
        </w:rPr>
        <w:t>Харченко Анатоли</w:t>
      </w:r>
      <w:r w:rsidR="00A20898">
        <w:rPr>
          <w:sz w:val="28"/>
          <w:szCs w:val="28"/>
          <w:lang w:val="ru-RU"/>
        </w:rPr>
        <w:t>я</w:t>
      </w:r>
      <w:r w:rsidRPr="00A20898" w:rsidR="00A20898">
        <w:rPr>
          <w:sz w:val="28"/>
          <w:szCs w:val="28"/>
          <w:lang w:val="ru-RU"/>
        </w:rPr>
        <w:t xml:space="preserve"> Васильевич</w:t>
      </w:r>
      <w:r w:rsidR="00A20898">
        <w:rPr>
          <w:sz w:val="28"/>
          <w:szCs w:val="28"/>
          <w:lang w:val="ru-RU"/>
        </w:rPr>
        <w:t>а</w:t>
      </w:r>
      <w:r w:rsidRPr="00A20898" w:rsidR="00A20898">
        <w:rPr>
          <w:sz w:val="28"/>
          <w:szCs w:val="28"/>
          <w:lang w:val="ru-RU"/>
        </w:rPr>
        <w:t xml:space="preserve"> </w:t>
      </w:r>
      <w:r w:rsidRPr="005411C1" w:rsidR="003F7C0C">
        <w:rPr>
          <w:sz w:val="28"/>
          <w:szCs w:val="28"/>
          <w:lang w:val="ru-RU"/>
        </w:rPr>
        <w:t xml:space="preserve">в пользу </w:t>
      </w:r>
      <w:r w:rsidRPr="00A20898" w:rsidR="00A20898">
        <w:rPr>
          <w:sz w:val="28"/>
          <w:szCs w:val="28"/>
          <w:lang w:val="ru-RU"/>
        </w:rPr>
        <w:t>Государственного учреждения – Центра по выплате пенсий Пенсионного фонда Российской Федерации по г. Москве в Московской области</w:t>
      </w:r>
      <w:r w:rsidRPr="005411C1">
        <w:rPr>
          <w:sz w:val="28"/>
          <w:szCs w:val="28"/>
          <w:lang w:val="ru-RU"/>
        </w:rPr>
        <w:t>:</w:t>
      </w:r>
    </w:p>
    <w:p w:rsidR="007E6F06" w:rsidRPr="005411C1" w:rsidP="00A20898" w14:paraId="6DACC3BE" w14:textId="6E0E4779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>- сумму</w:t>
      </w:r>
      <w:r w:rsidR="00A20898">
        <w:rPr>
          <w:sz w:val="28"/>
          <w:szCs w:val="28"/>
          <w:lang w:val="ru-RU"/>
        </w:rPr>
        <w:t xml:space="preserve"> неосновательного обогащения в размере </w:t>
      </w:r>
      <w:r>
        <w:rPr>
          <w:bCs/>
          <w:sz w:val="28"/>
          <w:szCs w:val="28"/>
        </w:rPr>
        <w:t xml:space="preserve">« </w:t>
      </w:r>
      <w:r>
        <w:rPr>
          <w:bCs/>
          <w:sz w:val="28"/>
          <w:szCs w:val="28"/>
        </w:rPr>
        <w:t>данные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изъяты</w:t>
      </w:r>
      <w:r>
        <w:rPr>
          <w:bCs/>
          <w:sz w:val="28"/>
          <w:szCs w:val="28"/>
        </w:rPr>
        <w:t>»</w:t>
      </w:r>
      <w:r w:rsidRPr="007B5FC9">
        <w:rPr>
          <w:sz w:val="28"/>
          <w:szCs w:val="28"/>
        </w:rPr>
        <w:t>,</w:t>
      </w:r>
      <w:r w:rsidRPr="005411C1" w:rsidR="005B5EBD">
        <w:rPr>
          <w:sz w:val="28"/>
          <w:szCs w:val="28"/>
          <w:lang w:val="ru-RU"/>
        </w:rPr>
        <w:t>.</w:t>
      </w:r>
    </w:p>
    <w:p w:rsidR="0017076A" w:rsidRPr="005411C1" w:rsidP="006161ED" w14:paraId="179CD0C3" w14:textId="24316B98">
      <w:pPr>
        <w:ind w:firstLine="708"/>
        <w:jc w:val="both"/>
        <w:rPr>
          <w:sz w:val="28"/>
          <w:szCs w:val="28"/>
          <w:lang w:val="ru-RU"/>
        </w:rPr>
      </w:pPr>
      <w:r w:rsidRPr="005411C1">
        <w:rPr>
          <w:sz w:val="28"/>
          <w:szCs w:val="28"/>
          <w:lang w:val="ru-RU"/>
        </w:rPr>
        <w:t xml:space="preserve">Взыскать с </w:t>
      </w:r>
      <w:r w:rsidRPr="00A20898" w:rsidR="00A20898">
        <w:rPr>
          <w:sz w:val="28"/>
          <w:szCs w:val="28"/>
          <w:lang w:val="ru-RU"/>
        </w:rPr>
        <w:t>Харченко Анатоли</w:t>
      </w:r>
      <w:r w:rsidR="00A20898">
        <w:rPr>
          <w:sz w:val="28"/>
          <w:szCs w:val="28"/>
          <w:lang w:val="ru-RU"/>
        </w:rPr>
        <w:t>я</w:t>
      </w:r>
      <w:r w:rsidRPr="00A20898" w:rsidR="00A20898">
        <w:rPr>
          <w:sz w:val="28"/>
          <w:szCs w:val="28"/>
          <w:lang w:val="ru-RU"/>
        </w:rPr>
        <w:t xml:space="preserve"> Васильевич</w:t>
      </w:r>
      <w:r w:rsidR="00A20898">
        <w:rPr>
          <w:sz w:val="28"/>
          <w:szCs w:val="28"/>
          <w:lang w:val="ru-RU"/>
        </w:rPr>
        <w:t>а</w:t>
      </w:r>
      <w:r w:rsidRPr="00A20898" w:rsidR="00A20898">
        <w:rPr>
          <w:sz w:val="28"/>
          <w:szCs w:val="28"/>
          <w:lang w:val="ru-RU"/>
        </w:rPr>
        <w:t xml:space="preserve"> </w:t>
      </w:r>
      <w:r w:rsidRPr="005411C1">
        <w:rPr>
          <w:sz w:val="28"/>
          <w:szCs w:val="28"/>
          <w:lang w:val="ru-RU"/>
        </w:rPr>
        <w:t xml:space="preserve">в доход государства государственную пошлину в размере </w:t>
      </w:r>
      <w:r>
        <w:rPr>
          <w:bCs/>
          <w:sz w:val="28"/>
          <w:szCs w:val="28"/>
        </w:rPr>
        <w:t xml:space="preserve">« </w:t>
      </w:r>
      <w:r>
        <w:rPr>
          <w:bCs/>
          <w:sz w:val="28"/>
          <w:szCs w:val="28"/>
        </w:rPr>
        <w:t>данные</w:t>
      </w:r>
      <w:r>
        <w:rPr>
          <w:bCs/>
          <w:sz w:val="28"/>
          <w:szCs w:val="28"/>
        </w:rPr>
        <w:t xml:space="preserve"> изъяты»</w:t>
      </w:r>
      <w:r w:rsidRPr="005411C1">
        <w:rPr>
          <w:sz w:val="28"/>
          <w:szCs w:val="28"/>
          <w:lang w:val="ru-RU"/>
        </w:rPr>
        <w:t>.</w:t>
      </w:r>
    </w:p>
    <w:p w:rsidR="0098683D" w:rsidRPr="005411C1" w:rsidP="0098683D" w14:paraId="102E3812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11C1">
        <w:rPr>
          <w:sz w:val="28"/>
          <w:szCs w:val="28"/>
        </w:rPr>
        <w:t xml:space="preserve">Решение может быть обжаловано в Раздольненский районный суд Республики Крым через мирового судью в </w:t>
      </w:r>
      <w:r w:rsidRPr="005411C1">
        <w:rPr>
          <w:sz w:val="28"/>
          <w:szCs w:val="28"/>
        </w:rPr>
        <w:t>течение месяца со дня принятия решения суда в окончательной форме.</w:t>
      </w:r>
    </w:p>
    <w:p w:rsidR="0098683D" w:rsidRPr="005411C1" w:rsidP="0098683D" w14:paraId="5829C342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11C1">
        <w:rPr>
          <w:sz w:val="28"/>
          <w:szCs w:val="28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</w:t>
      </w:r>
      <w:r w:rsidRPr="005411C1">
        <w:rPr>
          <w:sz w:val="28"/>
          <w:szCs w:val="28"/>
        </w:rPr>
        <w:t>.</w:t>
      </w:r>
    </w:p>
    <w:p w:rsidR="0098683D" w:rsidRPr="005411C1" w:rsidP="0098683D" w14:paraId="5534A812" w14:textId="777777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11C1">
        <w:rPr>
          <w:sz w:val="28"/>
          <w:szCs w:val="28"/>
        </w:rPr>
        <w:t xml:space="preserve"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</w:t>
      </w:r>
      <w:r w:rsidRPr="005411C1">
        <w:rPr>
          <w:sz w:val="28"/>
          <w:szCs w:val="28"/>
        </w:rPr>
        <w:t>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02B8" w:rsidRPr="005411C1" w:rsidP="00DA02B8" w14:paraId="0D479066" w14:textId="77777777">
      <w:pPr>
        <w:ind w:right="-31"/>
        <w:jc w:val="center"/>
        <w:rPr>
          <w:b/>
          <w:sz w:val="28"/>
          <w:szCs w:val="28"/>
          <w:lang w:val="ru-RU"/>
        </w:rPr>
      </w:pPr>
    </w:p>
    <w:p w:rsidR="00293D03" w:rsidRPr="005411C1" w:rsidP="0098683D" w14:paraId="5AFB7974" w14:textId="2B646A45">
      <w:pPr>
        <w:widowControl w:val="0"/>
        <w:suppressAutoHyphens/>
        <w:ind w:firstLine="708"/>
        <w:jc w:val="both"/>
        <w:rPr>
          <w:rFonts w:eastAsia="Tahoma"/>
          <w:b/>
          <w:sz w:val="28"/>
          <w:szCs w:val="28"/>
          <w:lang w:val="ru-RU" w:eastAsia="zh-CN"/>
        </w:rPr>
      </w:pPr>
      <w:r w:rsidRPr="005411C1">
        <w:rPr>
          <w:rFonts w:eastAsia="Tahoma"/>
          <w:b/>
          <w:sz w:val="28"/>
          <w:szCs w:val="28"/>
          <w:lang w:val="ru-RU" w:eastAsia="zh-CN"/>
        </w:rPr>
        <w:t>Мировой судья</w:t>
      </w:r>
      <w:r w:rsidRPr="005411C1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5411C1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5411C1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5411C1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5411C1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5411C1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5411C1" w:rsidR="0098683D">
        <w:rPr>
          <w:rFonts w:eastAsia="Tahoma"/>
          <w:b/>
          <w:sz w:val="28"/>
          <w:szCs w:val="28"/>
          <w:lang w:val="ru-RU" w:eastAsia="zh-CN"/>
        </w:rPr>
        <w:tab/>
      </w:r>
      <w:r w:rsidRPr="005411C1" w:rsidR="0098683D">
        <w:rPr>
          <w:rFonts w:eastAsia="Tahoma"/>
          <w:b/>
          <w:sz w:val="28"/>
          <w:szCs w:val="28"/>
          <w:lang w:val="ru-RU" w:eastAsia="zh-CN"/>
        </w:rPr>
        <w:tab/>
        <w:t>Бекиров Л.Р.</w:t>
      </w:r>
    </w:p>
    <w:sectPr w:rsidSect="001042DB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B5"/>
    <w:rsid w:val="00010BBD"/>
    <w:rsid w:val="000324AC"/>
    <w:rsid w:val="000B633E"/>
    <w:rsid w:val="000D410E"/>
    <w:rsid w:val="000D79A5"/>
    <w:rsid w:val="001042DB"/>
    <w:rsid w:val="00137D77"/>
    <w:rsid w:val="00151989"/>
    <w:rsid w:val="00165616"/>
    <w:rsid w:val="0017076A"/>
    <w:rsid w:val="00172824"/>
    <w:rsid w:val="0019392C"/>
    <w:rsid w:val="001E02A8"/>
    <w:rsid w:val="00205A98"/>
    <w:rsid w:val="00250EE8"/>
    <w:rsid w:val="0025283F"/>
    <w:rsid w:val="00261A41"/>
    <w:rsid w:val="00293D03"/>
    <w:rsid w:val="002C1D4C"/>
    <w:rsid w:val="002E4A85"/>
    <w:rsid w:val="002F40BC"/>
    <w:rsid w:val="003046F9"/>
    <w:rsid w:val="00344640"/>
    <w:rsid w:val="0034701A"/>
    <w:rsid w:val="00347AA7"/>
    <w:rsid w:val="00360645"/>
    <w:rsid w:val="003B41B9"/>
    <w:rsid w:val="003F50E5"/>
    <w:rsid w:val="003F731A"/>
    <w:rsid w:val="003F7C0C"/>
    <w:rsid w:val="00434165"/>
    <w:rsid w:val="00440515"/>
    <w:rsid w:val="00443602"/>
    <w:rsid w:val="00473E4D"/>
    <w:rsid w:val="004C0358"/>
    <w:rsid w:val="004E0787"/>
    <w:rsid w:val="00513F3A"/>
    <w:rsid w:val="00523FD9"/>
    <w:rsid w:val="005302CF"/>
    <w:rsid w:val="005411C1"/>
    <w:rsid w:val="005437DE"/>
    <w:rsid w:val="00552AB3"/>
    <w:rsid w:val="005B5EBD"/>
    <w:rsid w:val="005C0ECE"/>
    <w:rsid w:val="005D1FF8"/>
    <w:rsid w:val="005F2996"/>
    <w:rsid w:val="006066CD"/>
    <w:rsid w:val="006161ED"/>
    <w:rsid w:val="0065678D"/>
    <w:rsid w:val="006A3EB7"/>
    <w:rsid w:val="006C1559"/>
    <w:rsid w:val="006C5C03"/>
    <w:rsid w:val="00701668"/>
    <w:rsid w:val="00760D79"/>
    <w:rsid w:val="00772DC6"/>
    <w:rsid w:val="00773BC6"/>
    <w:rsid w:val="00780552"/>
    <w:rsid w:val="007B5FC9"/>
    <w:rsid w:val="007E4769"/>
    <w:rsid w:val="007E6F06"/>
    <w:rsid w:val="008953CA"/>
    <w:rsid w:val="008A5201"/>
    <w:rsid w:val="008E039D"/>
    <w:rsid w:val="008F3DBE"/>
    <w:rsid w:val="00906AD4"/>
    <w:rsid w:val="00921C9F"/>
    <w:rsid w:val="00936F7A"/>
    <w:rsid w:val="0098683D"/>
    <w:rsid w:val="009B2F70"/>
    <w:rsid w:val="009C653A"/>
    <w:rsid w:val="009D5329"/>
    <w:rsid w:val="009F1824"/>
    <w:rsid w:val="00A02890"/>
    <w:rsid w:val="00A20898"/>
    <w:rsid w:val="00A213B2"/>
    <w:rsid w:val="00A3444A"/>
    <w:rsid w:val="00A87ADB"/>
    <w:rsid w:val="00AB7ADF"/>
    <w:rsid w:val="00AD1DC2"/>
    <w:rsid w:val="00B535AE"/>
    <w:rsid w:val="00B7477E"/>
    <w:rsid w:val="00BC33D1"/>
    <w:rsid w:val="00BF37F4"/>
    <w:rsid w:val="00C165C0"/>
    <w:rsid w:val="00C7147A"/>
    <w:rsid w:val="00C734AC"/>
    <w:rsid w:val="00C84965"/>
    <w:rsid w:val="00C85B1D"/>
    <w:rsid w:val="00C864A0"/>
    <w:rsid w:val="00CA188F"/>
    <w:rsid w:val="00CA5E18"/>
    <w:rsid w:val="00CA755E"/>
    <w:rsid w:val="00CB2B39"/>
    <w:rsid w:val="00CF4647"/>
    <w:rsid w:val="00D0503B"/>
    <w:rsid w:val="00D076C0"/>
    <w:rsid w:val="00D712DE"/>
    <w:rsid w:val="00D760B7"/>
    <w:rsid w:val="00D859BF"/>
    <w:rsid w:val="00DA02B8"/>
    <w:rsid w:val="00DD6408"/>
    <w:rsid w:val="00DD7149"/>
    <w:rsid w:val="00E03602"/>
    <w:rsid w:val="00E37918"/>
    <w:rsid w:val="00E42CEE"/>
    <w:rsid w:val="00E46A87"/>
    <w:rsid w:val="00E978C0"/>
    <w:rsid w:val="00F16715"/>
    <w:rsid w:val="00F4193A"/>
    <w:rsid w:val="00F4646E"/>
    <w:rsid w:val="00F657BC"/>
    <w:rsid w:val="00F674C5"/>
    <w:rsid w:val="00F75EA5"/>
    <w:rsid w:val="00F949BB"/>
    <w:rsid w:val="00F96AE6"/>
    <w:rsid w:val="00FD1D23"/>
    <w:rsid w:val="00FE12B5"/>
    <w:rsid w:val="00FE47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0"/>
    <w:rsid w:val="00F949BB"/>
    <w:pPr>
      <w:widowControl w:val="0"/>
      <w:tabs>
        <w:tab w:val="center" w:pos="4677"/>
        <w:tab w:val="right" w:pos="9355"/>
      </w:tabs>
      <w:suppressAutoHyphens/>
    </w:pPr>
    <w:rPr>
      <w:rFonts w:ascii="Tahoma" w:eastAsia="Tahoma" w:hAnsi="Tahoma" w:cs="Tahoma"/>
      <w:color w:val="000000"/>
      <w:lang w:val="ru-RU" w:eastAsia="zh-CN"/>
    </w:rPr>
  </w:style>
  <w:style w:type="character" w:customStyle="1" w:styleId="a0">
    <w:name w:val="Верхний колонтитул Знак"/>
    <w:basedOn w:val="DefaultParagraphFont"/>
    <w:link w:val="Header"/>
    <w:rsid w:val="00F949BB"/>
    <w:rPr>
      <w:rFonts w:ascii="Tahoma" w:eastAsia="Tahoma" w:hAnsi="Tahoma" w:cs="Tahoma"/>
      <w:color w:val="000000"/>
      <w:sz w:val="24"/>
      <w:szCs w:val="24"/>
      <w:lang w:eastAsia="zh-CN"/>
    </w:rPr>
  </w:style>
  <w:style w:type="paragraph" w:styleId="Footer">
    <w:name w:val="footer"/>
    <w:basedOn w:val="Normal"/>
    <w:link w:val="a1"/>
    <w:uiPriority w:val="99"/>
    <w:unhideWhenUsed/>
    <w:rsid w:val="005411C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411C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ED274-B0F2-4FF5-88B9-9AFF75ED8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