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1BAF" w:rsidRPr="004B4EFD" w:rsidP="00821BAF" w14:paraId="27A51F01" w14:textId="1AE573E3">
      <w:pPr>
        <w:pStyle w:val="Standard"/>
        <w:spacing w:line="240" w:lineRule="atLeast"/>
        <w:ind w:left="3969"/>
        <w:jc w:val="right"/>
        <w:rPr>
          <w:rFonts w:ascii="Times New Roman" w:hAnsi="Times New Roman" w:cs="Times New Roman"/>
          <w:sz w:val="20"/>
          <w:szCs w:val="20"/>
        </w:rPr>
      </w:pPr>
      <w:r w:rsidRPr="004B4EFD">
        <w:rPr>
          <w:rFonts w:ascii="Times New Roman" w:hAnsi="Times New Roman" w:cs="Times New Roman"/>
          <w:sz w:val="20"/>
          <w:szCs w:val="20"/>
        </w:rPr>
        <w:t>Дело № 2-69-</w:t>
      </w:r>
      <w:r w:rsidRPr="00F2549A" w:rsidR="00CD74F2">
        <w:rPr>
          <w:rFonts w:ascii="Times New Roman" w:hAnsi="Times New Roman" w:cs="Times New Roman"/>
          <w:color w:val="FF0000"/>
          <w:sz w:val="20"/>
          <w:szCs w:val="20"/>
        </w:rPr>
        <w:t>24</w:t>
      </w:r>
      <w:r w:rsidRPr="004B4EFD">
        <w:rPr>
          <w:rFonts w:ascii="Times New Roman" w:hAnsi="Times New Roman" w:cs="Times New Roman"/>
          <w:sz w:val="20"/>
          <w:szCs w:val="20"/>
        </w:rPr>
        <w:t>/202</w:t>
      </w:r>
      <w:r w:rsidR="009143A0">
        <w:rPr>
          <w:rFonts w:ascii="Times New Roman" w:hAnsi="Times New Roman" w:cs="Times New Roman"/>
          <w:sz w:val="20"/>
          <w:szCs w:val="20"/>
        </w:rPr>
        <w:t>2</w:t>
      </w:r>
    </w:p>
    <w:p w:rsidR="00821BAF" w:rsidP="00821BAF" w14:paraId="04A31E57" w14:textId="77777777">
      <w:pPr>
        <w:pStyle w:val="Header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3F1CE9">
        <w:rPr>
          <w:rFonts w:ascii="Times New Roman" w:hAnsi="Times New Roman" w:cs="Times New Roman"/>
          <w:sz w:val="20"/>
          <w:szCs w:val="20"/>
        </w:rPr>
        <w:t xml:space="preserve">Категория № 114 </w:t>
      </w:r>
      <w:r>
        <w:rPr>
          <w:rFonts w:ascii="Times New Roman" w:hAnsi="Times New Roman" w:cs="Times New Roman"/>
          <w:sz w:val="20"/>
          <w:szCs w:val="20"/>
        </w:rPr>
        <w:t>–</w:t>
      </w:r>
      <w:r w:rsidRPr="003F1CE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Споры, возникающие из жилищного законодательства: о</w:t>
      </w:r>
      <w:r w:rsidRPr="003F1CE9">
        <w:rPr>
          <w:rFonts w:ascii="Times New Roman" w:hAnsi="Times New Roman" w:cs="Times New Roman"/>
          <w:sz w:val="20"/>
          <w:szCs w:val="20"/>
        </w:rPr>
        <w:t xml:space="preserve"> взыскании платы за жилую площадь и коммунальные платежи, тепло и электроэнергию</w:t>
      </w:r>
    </w:p>
    <w:p w:rsidR="00F17A34" w:rsidRPr="00A80742" w:rsidP="00F17A34" w14:paraId="0CAECCEB" w14:textId="00CFB332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A80742">
        <w:rPr>
          <w:rFonts w:ascii="Times New Roman" w:eastAsia="Times New Roman" w:hAnsi="Times New Roman"/>
          <w:b/>
          <w:sz w:val="26"/>
          <w:szCs w:val="26"/>
          <w:lang w:eastAsia="ru-RU"/>
        </w:rPr>
        <w:t>РЕШЕНИЕ</w:t>
      </w:r>
    </w:p>
    <w:p w:rsidR="00F17A34" w:rsidRPr="00A80742" w:rsidP="00F17A34" w14:paraId="28F7FA6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A80742">
        <w:rPr>
          <w:rFonts w:ascii="Times New Roman" w:eastAsia="Times New Roman" w:hAnsi="Times New Roman"/>
          <w:b/>
          <w:sz w:val="26"/>
          <w:szCs w:val="26"/>
          <w:lang w:eastAsia="ru-RU"/>
        </w:rPr>
        <w:t>ИМЕНЕМ РОССИЙСКОЙ ФЕДЕРАЦИИ</w:t>
      </w:r>
    </w:p>
    <w:p w:rsidR="00B917E1" w:rsidRPr="00A80742" w:rsidP="00B917E1" w14:paraId="74DE7866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A8074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(резолютивная часть)</w:t>
      </w:r>
    </w:p>
    <w:p w:rsidR="00B042FC" w:rsidRPr="00A80742" w:rsidP="00415FC5" w14:paraId="15BDE42F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A8074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</w:p>
    <w:p w:rsidR="00DB3A95" w:rsidRPr="00A80742" w:rsidP="006C7CD2" w14:paraId="30E78DC1" w14:textId="26174A4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10</w:t>
      </w:r>
      <w:r w:rsidRPr="00A80742" w:rsidR="00B042F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марта</w:t>
      </w:r>
      <w:r w:rsidRPr="00A80742" w:rsidR="00B042FC">
        <w:rPr>
          <w:rFonts w:ascii="Times New Roman" w:eastAsia="Times New Roman" w:hAnsi="Times New Roman"/>
          <w:sz w:val="26"/>
          <w:szCs w:val="26"/>
          <w:lang w:eastAsia="ru-RU"/>
        </w:rPr>
        <w:t xml:space="preserve"> 20</w:t>
      </w:r>
      <w:r w:rsidRPr="00A80742" w:rsidR="00037E26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A80742" w:rsidR="00B042FC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A80742" w:rsidR="00F17A34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A80742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A80742" w:rsidR="00B042FC">
        <w:rPr>
          <w:rFonts w:ascii="Times New Roman" w:eastAsia="Times New Roman" w:hAnsi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A80742" w:rsidR="006C7CD2">
        <w:rPr>
          <w:rFonts w:ascii="Times New Roman" w:eastAsia="Times New Roman" w:hAnsi="Times New Roman"/>
          <w:sz w:val="26"/>
          <w:szCs w:val="26"/>
          <w:lang w:eastAsia="ru-RU"/>
        </w:rPr>
        <w:t>Республ</w:t>
      </w:r>
      <w:r w:rsidRPr="00A80742">
        <w:rPr>
          <w:rFonts w:ascii="Times New Roman" w:eastAsia="Times New Roman" w:hAnsi="Times New Roman"/>
          <w:sz w:val="26"/>
          <w:szCs w:val="26"/>
          <w:lang w:eastAsia="ru-RU"/>
        </w:rPr>
        <w:t>ика Крым, Раздольненский район,</w:t>
      </w:r>
    </w:p>
    <w:p w:rsidR="00B042FC" w:rsidRPr="00A80742" w:rsidP="00A80742" w14:paraId="3E36052C" w14:textId="56C6F6B7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80742">
        <w:rPr>
          <w:rFonts w:ascii="Times New Roman" w:eastAsia="Times New Roman" w:hAnsi="Times New Roman"/>
          <w:sz w:val="26"/>
          <w:szCs w:val="26"/>
          <w:lang w:eastAsia="ru-RU"/>
        </w:rPr>
        <w:t xml:space="preserve">пгт. </w:t>
      </w:r>
      <w:r w:rsidRPr="00A80742">
        <w:rPr>
          <w:rFonts w:ascii="Times New Roman" w:eastAsia="Times New Roman" w:hAnsi="Times New Roman"/>
          <w:sz w:val="26"/>
          <w:szCs w:val="26"/>
          <w:lang w:eastAsia="ru-RU"/>
        </w:rPr>
        <w:t>Раздольное</w:t>
      </w:r>
      <w:r w:rsidRPr="00A80742">
        <w:rPr>
          <w:rFonts w:ascii="Times New Roman" w:eastAsia="Times New Roman" w:hAnsi="Times New Roman"/>
          <w:sz w:val="26"/>
          <w:szCs w:val="26"/>
          <w:lang w:eastAsia="ru-RU"/>
        </w:rPr>
        <w:t xml:space="preserve">, пр-т. 30 лет Победы, </w:t>
      </w:r>
      <w:r w:rsidR="009143A0">
        <w:rPr>
          <w:rFonts w:ascii="Times New Roman" w:eastAsia="Times New Roman" w:hAnsi="Times New Roman"/>
          <w:sz w:val="26"/>
          <w:szCs w:val="26"/>
          <w:lang w:eastAsia="ru-RU"/>
        </w:rPr>
        <w:t>22</w:t>
      </w:r>
    </w:p>
    <w:p w:rsidR="00C536AF" w:rsidRPr="00A80742" w:rsidP="0097043D" w14:paraId="39713D9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7043D" w:rsidRPr="00A80742" w:rsidP="0097043D" w14:paraId="4854336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80742">
        <w:rPr>
          <w:rFonts w:ascii="Times New Roman" w:eastAsia="Times New Roman" w:hAnsi="Times New Roman"/>
          <w:sz w:val="26"/>
          <w:szCs w:val="26"/>
          <w:lang w:eastAsia="ru-RU"/>
        </w:rPr>
        <w:t>Мировой судья судебного участка № 69 Раздольненского судебного района (Раздольненский муниципальный район) Республики Крым Королёв Д.С.</w:t>
      </w:r>
    </w:p>
    <w:p w:rsidR="0097043D" w:rsidP="0097043D" w14:paraId="6143D732" w14:textId="2C9EA891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80742">
        <w:rPr>
          <w:rFonts w:ascii="Times New Roman" w:eastAsia="Times New Roman" w:hAnsi="Times New Roman"/>
          <w:sz w:val="26"/>
          <w:szCs w:val="26"/>
          <w:lang w:eastAsia="ru-RU"/>
        </w:rPr>
        <w:t xml:space="preserve">при </w:t>
      </w:r>
      <w:r w:rsidR="008341FF">
        <w:rPr>
          <w:rFonts w:ascii="Times New Roman" w:eastAsia="Times New Roman" w:hAnsi="Times New Roman"/>
          <w:sz w:val="26"/>
          <w:szCs w:val="26"/>
          <w:lang w:eastAsia="ru-RU"/>
        </w:rPr>
        <w:t>секретаре</w:t>
      </w:r>
      <w:r w:rsidRPr="00A80742" w:rsidR="003A2D7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6736C1">
        <w:rPr>
          <w:rFonts w:ascii="Times New Roman" w:eastAsia="Times New Roman" w:hAnsi="Times New Roman"/>
          <w:sz w:val="26"/>
          <w:szCs w:val="26"/>
          <w:lang w:eastAsia="ru-RU"/>
        </w:rPr>
        <w:t>Литвиновой С.О</w:t>
      </w:r>
      <w:r w:rsidR="008341FF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6736C1">
        <w:rPr>
          <w:rFonts w:ascii="Times New Roman" w:eastAsia="Times New Roman" w:hAnsi="Times New Roman"/>
          <w:sz w:val="26"/>
          <w:szCs w:val="26"/>
          <w:lang w:eastAsia="ru-RU"/>
        </w:rPr>
        <w:t>,</w:t>
      </w:r>
    </w:p>
    <w:p w:rsidR="00F17A34" w:rsidRPr="00A80742" w:rsidP="00F17A34" w14:paraId="02A37388" w14:textId="6FC8B3F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80742">
        <w:rPr>
          <w:rFonts w:ascii="Times New Roman" w:eastAsia="Times New Roman" w:hAnsi="Times New Roman"/>
          <w:sz w:val="26"/>
          <w:szCs w:val="26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="006736C1">
        <w:rPr>
          <w:rFonts w:ascii="Times New Roman" w:eastAsia="Times New Roman" w:hAnsi="Times New Roman"/>
          <w:sz w:val="26"/>
          <w:szCs w:val="26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A80742" w:rsidR="000F07F8">
        <w:rPr>
          <w:rFonts w:ascii="Times New Roman" w:eastAsia="Times New Roman" w:hAnsi="Times New Roman"/>
          <w:sz w:val="26"/>
          <w:szCs w:val="26"/>
          <w:lang w:eastAsia="ru-RU"/>
        </w:rPr>
        <w:t xml:space="preserve"> к </w:t>
      </w:r>
      <w:r w:rsidR="00CD74F2">
        <w:rPr>
          <w:rFonts w:ascii="Times New Roman" w:eastAsia="Times New Roman" w:hAnsi="Times New Roman"/>
          <w:sz w:val="26"/>
          <w:szCs w:val="26"/>
          <w:lang w:eastAsia="ru-RU"/>
        </w:rPr>
        <w:t xml:space="preserve">Шестаковой Наталье </w:t>
      </w:r>
      <w:r w:rsidRPr="00A80742" w:rsidR="00CD74F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CD74F2">
        <w:rPr>
          <w:rFonts w:ascii="Times New Roman" w:eastAsia="Times New Roman" w:hAnsi="Times New Roman"/>
          <w:sz w:val="26"/>
          <w:szCs w:val="26"/>
          <w:lang w:eastAsia="ru-RU"/>
        </w:rPr>
        <w:t>Николаевне</w:t>
      </w:r>
      <w:r w:rsidR="009143A0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9143A0" w:rsidR="009143A0">
        <w:t xml:space="preserve"> </w:t>
      </w:r>
      <w:r w:rsidRPr="009143A0" w:rsidR="009143A0">
        <w:rPr>
          <w:rFonts w:ascii="Times New Roman" w:eastAsia="Times New Roman" w:hAnsi="Times New Roman"/>
          <w:sz w:val="26"/>
          <w:szCs w:val="26"/>
          <w:lang w:eastAsia="ru-RU"/>
        </w:rPr>
        <w:t>треть</w:t>
      </w:r>
      <w:r w:rsidR="009143A0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9143A0" w:rsidR="009143A0">
        <w:rPr>
          <w:rFonts w:ascii="Times New Roman" w:eastAsia="Times New Roman" w:hAnsi="Times New Roman"/>
          <w:sz w:val="26"/>
          <w:szCs w:val="26"/>
          <w:lang w:eastAsia="ru-RU"/>
        </w:rPr>
        <w:t xml:space="preserve"> лиц</w:t>
      </w:r>
      <w:r w:rsidR="009143A0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9143A0" w:rsidR="009143A0">
        <w:rPr>
          <w:rFonts w:ascii="Times New Roman" w:eastAsia="Times New Roman" w:hAnsi="Times New Roman"/>
          <w:sz w:val="26"/>
          <w:szCs w:val="26"/>
          <w:lang w:eastAsia="ru-RU"/>
        </w:rPr>
        <w:t>, не заявляющее самостоятельные требования относительно предмета спора:</w:t>
      </w:r>
      <w:r w:rsidRPr="00CD74F2" w:rsidR="00CD74F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CD74F2">
        <w:rPr>
          <w:rFonts w:ascii="Times New Roman" w:eastAsia="Times New Roman" w:hAnsi="Times New Roman"/>
          <w:sz w:val="26"/>
          <w:szCs w:val="26"/>
          <w:lang w:eastAsia="ru-RU"/>
        </w:rPr>
        <w:t>Шестаков Александр Алексеевич</w:t>
      </w:r>
      <w:r w:rsidR="009143A0">
        <w:rPr>
          <w:rFonts w:ascii="Times New Roman" w:eastAsia="Times New Roman" w:hAnsi="Times New Roman"/>
          <w:sz w:val="26"/>
          <w:szCs w:val="26"/>
          <w:lang w:eastAsia="ru-RU"/>
        </w:rPr>
        <w:t xml:space="preserve">, Шестаков Андрей Александрович </w:t>
      </w:r>
      <w:r w:rsidRPr="00A80742" w:rsidR="000F07F8">
        <w:rPr>
          <w:rFonts w:ascii="Times New Roman" w:eastAsia="Times New Roman" w:hAnsi="Times New Roman"/>
          <w:sz w:val="26"/>
          <w:szCs w:val="26"/>
          <w:lang w:eastAsia="ru-RU"/>
        </w:rPr>
        <w:t xml:space="preserve">о взыскании задолженности по </w:t>
      </w:r>
      <w:r w:rsidR="006736C1">
        <w:rPr>
          <w:rFonts w:ascii="Times New Roman" w:eastAsia="Times New Roman" w:hAnsi="Times New Roman"/>
          <w:sz w:val="26"/>
          <w:szCs w:val="26"/>
          <w:lang w:eastAsia="ru-RU"/>
        </w:rPr>
        <w:t>уплате взносов за капитальный ремонт общего имущества многоквартирного жилого дома</w:t>
      </w:r>
      <w:r w:rsidRPr="00A80742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</w:p>
    <w:p w:rsidR="0097043D" w:rsidRPr="00A80742" w:rsidP="00F17A34" w14:paraId="5393DE21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80742">
        <w:rPr>
          <w:rFonts w:ascii="Times New Roman" w:eastAsia="Times New Roman" w:hAnsi="Times New Roman"/>
          <w:sz w:val="26"/>
          <w:szCs w:val="26"/>
          <w:lang w:eastAsia="ru-RU"/>
        </w:rPr>
        <w:t>р</w:t>
      </w:r>
      <w:r w:rsidRPr="00A80742">
        <w:rPr>
          <w:rFonts w:ascii="Times New Roman" w:eastAsia="Times New Roman" w:hAnsi="Times New Roman"/>
          <w:sz w:val="26"/>
          <w:szCs w:val="26"/>
          <w:lang w:eastAsia="ru-RU"/>
        </w:rPr>
        <w:t>уководс</w:t>
      </w:r>
      <w:r w:rsidRPr="00A80742" w:rsidR="00F17A34">
        <w:rPr>
          <w:rFonts w:ascii="Times New Roman" w:eastAsia="Times New Roman" w:hAnsi="Times New Roman"/>
          <w:sz w:val="26"/>
          <w:szCs w:val="26"/>
          <w:lang w:eastAsia="ru-RU"/>
        </w:rPr>
        <w:t>твуясь ст. ст. 194 – 199 ГПК РФ,</w:t>
      </w:r>
      <w:r w:rsidRPr="00A80742">
        <w:rPr>
          <w:rFonts w:ascii="Times New Roman" w:eastAsia="Times New Roman" w:hAnsi="Times New Roman"/>
          <w:sz w:val="26"/>
          <w:szCs w:val="26"/>
          <w:lang w:eastAsia="ru-RU"/>
        </w:rPr>
        <w:t xml:space="preserve"> мировой судья</w:t>
      </w:r>
    </w:p>
    <w:p w:rsidR="0097043D" w:rsidRPr="00A80742" w:rsidP="0097043D" w14:paraId="6ABD7AE5" w14:textId="77777777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A80742">
        <w:rPr>
          <w:rFonts w:ascii="Times New Roman" w:eastAsia="Times New Roman" w:hAnsi="Times New Roman"/>
          <w:b/>
          <w:sz w:val="26"/>
          <w:szCs w:val="26"/>
          <w:lang w:eastAsia="ru-RU"/>
        </w:rPr>
        <w:t>РЕШИЛ:</w:t>
      </w:r>
    </w:p>
    <w:p w:rsidR="00F17A34" w:rsidRPr="00A80742" w:rsidP="00F17A34" w14:paraId="02208B0C" w14:textId="426F07B1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80742">
        <w:rPr>
          <w:rFonts w:ascii="Times New Roman" w:eastAsia="Times New Roman" w:hAnsi="Times New Roman"/>
          <w:sz w:val="26"/>
          <w:szCs w:val="26"/>
          <w:lang w:eastAsia="ru-RU"/>
        </w:rPr>
        <w:t xml:space="preserve">Исковое заявление </w:t>
      </w:r>
      <w:r w:rsidRPr="00CD74F2" w:rsidR="00CD74F2">
        <w:rPr>
          <w:rFonts w:ascii="Times New Roman" w:eastAsia="Times New Roman" w:hAnsi="Times New Roman"/>
          <w:sz w:val="26"/>
          <w:szCs w:val="26"/>
          <w:lang w:eastAsia="ru-RU"/>
        </w:rPr>
        <w:t>некоммерческой организации «Региональный фонд капитального ремонта многоквартирных домов Республики Крым» к Шестаковой Наталье  Николаевне, третьи лица, не заявляющее самостоятельные требования относительно предмета спора: Шестаков Александр Алексеевич, Шестаков Андрей Александрович о взыскании задолженности по уплате взносов за капитальный ремонт общего имущества многоквартирного жилого дома</w:t>
      </w:r>
      <w:r w:rsidR="00D7369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A80742">
        <w:rPr>
          <w:rFonts w:ascii="Times New Roman" w:eastAsia="Times New Roman" w:hAnsi="Times New Roman"/>
          <w:sz w:val="26"/>
          <w:szCs w:val="26"/>
          <w:lang w:eastAsia="ru-RU"/>
        </w:rPr>
        <w:t>– удовлетворить.</w:t>
      </w:r>
    </w:p>
    <w:p w:rsidR="00F17A34" w:rsidRPr="0024425F" w:rsidP="00F17A34" w14:paraId="3582F565" w14:textId="651AC8F4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4425F">
        <w:rPr>
          <w:rFonts w:ascii="Times New Roman" w:eastAsia="Times New Roman" w:hAnsi="Times New Roman"/>
          <w:sz w:val="26"/>
          <w:szCs w:val="26"/>
          <w:lang w:eastAsia="ru-RU"/>
        </w:rPr>
        <w:t xml:space="preserve">Взыскать с </w:t>
      </w:r>
      <w:r w:rsidR="00CD74F2">
        <w:rPr>
          <w:rFonts w:ascii="Times New Roman" w:eastAsia="Times New Roman" w:hAnsi="Times New Roman"/>
          <w:sz w:val="26"/>
          <w:szCs w:val="26"/>
          <w:lang w:eastAsia="ru-RU"/>
        </w:rPr>
        <w:t>Шестаковой Наталье Николаевне</w:t>
      </w:r>
      <w:r w:rsidRPr="0024425F" w:rsidR="00D7369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24425F">
        <w:rPr>
          <w:rFonts w:ascii="Times New Roman" w:eastAsia="Times New Roman" w:hAnsi="Times New Roman"/>
          <w:sz w:val="26"/>
          <w:szCs w:val="26"/>
          <w:lang w:eastAsia="ru-RU"/>
        </w:rPr>
        <w:t>в пользу</w:t>
      </w:r>
      <w:r w:rsidRPr="0024425F" w:rsidR="000D462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736C1" w:rsidR="006736C1">
        <w:rPr>
          <w:rFonts w:ascii="Times New Roman" w:eastAsia="Times New Roman" w:hAnsi="Times New Roman"/>
          <w:sz w:val="26"/>
          <w:szCs w:val="26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24425F" w:rsidR="000D4627"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p w:rsidR="00D7369B" w:rsidP="00F17A34" w14:paraId="0484723E" w14:textId="4D907063">
      <w:pPr>
        <w:spacing w:after="0" w:line="240" w:lineRule="auto"/>
        <w:ind w:right="-31" w:firstLine="567"/>
        <w:jc w:val="both"/>
        <w:rPr>
          <w:rFonts w:ascii="Times New Roman" w:hAnsi="Times New Roman"/>
          <w:b/>
          <w:color w:val="FF0000"/>
          <w:sz w:val="26"/>
          <w:szCs w:val="26"/>
        </w:rPr>
      </w:pPr>
      <w:r w:rsidRPr="0024425F">
        <w:rPr>
          <w:rFonts w:ascii="Times New Roman" w:eastAsia="Times New Roman" w:hAnsi="Times New Roman"/>
          <w:sz w:val="26"/>
          <w:szCs w:val="26"/>
          <w:lang w:eastAsia="ru-RU"/>
        </w:rPr>
        <w:t xml:space="preserve">- сумму </w:t>
      </w:r>
      <w:r w:rsidRPr="0024425F">
        <w:rPr>
          <w:rFonts w:ascii="Times New Roman" w:hAnsi="Times New Roman"/>
          <w:sz w:val="26"/>
          <w:szCs w:val="26"/>
        </w:rPr>
        <w:t xml:space="preserve">задолженности </w:t>
      </w:r>
      <w:r w:rsidRPr="0024425F" w:rsidR="00F51E1D">
        <w:rPr>
          <w:rFonts w:ascii="Times New Roman" w:hAnsi="Times New Roman"/>
          <w:sz w:val="26"/>
          <w:szCs w:val="26"/>
        </w:rPr>
        <w:t xml:space="preserve">по </w:t>
      </w:r>
      <w:r w:rsidR="006736C1">
        <w:rPr>
          <w:rFonts w:ascii="Times New Roman" w:hAnsi="Times New Roman"/>
          <w:sz w:val="26"/>
          <w:szCs w:val="26"/>
        </w:rPr>
        <w:t xml:space="preserve">уплате взносов на капитальный ремонт общего имущества многоквартирного жилого дома по адресу: </w:t>
      </w:r>
      <w:r w:rsidR="00F2549A">
        <w:rPr>
          <w:rFonts w:ascii="Times New Roman" w:hAnsi="Times New Roman"/>
          <w:sz w:val="26"/>
          <w:szCs w:val="26"/>
        </w:rPr>
        <w:t>«данные изъяты»</w:t>
      </w:r>
      <w:r w:rsidR="006736C1">
        <w:rPr>
          <w:rFonts w:ascii="Times New Roman" w:hAnsi="Times New Roman"/>
          <w:sz w:val="26"/>
          <w:szCs w:val="26"/>
        </w:rPr>
        <w:t xml:space="preserve"> за период с сентября 2016 года по </w:t>
      </w:r>
      <w:r w:rsidR="009143A0">
        <w:rPr>
          <w:rFonts w:ascii="Times New Roman" w:hAnsi="Times New Roman"/>
          <w:sz w:val="26"/>
          <w:szCs w:val="26"/>
        </w:rPr>
        <w:t>октябрь</w:t>
      </w:r>
      <w:r w:rsidR="006736C1">
        <w:rPr>
          <w:rFonts w:ascii="Times New Roman" w:hAnsi="Times New Roman"/>
          <w:sz w:val="26"/>
          <w:szCs w:val="26"/>
        </w:rPr>
        <w:t xml:space="preserve"> 2021 года (</w:t>
      </w:r>
      <w:r w:rsidR="006736C1">
        <w:rPr>
          <w:rFonts w:ascii="Times New Roman" w:hAnsi="Times New Roman"/>
          <w:sz w:val="26"/>
          <w:szCs w:val="26"/>
        </w:rPr>
        <w:t>л</w:t>
      </w:r>
      <w:r w:rsidR="006736C1">
        <w:rPr>
          <w:rFonts w:ascii="Times New Roman" w:hAnsi="Times New Roman"/>
          <w:sz w:val="26"/>
          <w:szCs w:val="26"/>
        </w:rPr>
        <w:t xml:space="preserve">/с </w:t>
      </w:r>
      <w:r w:rsidR="00F2549A">
        <w:rPr>
          <w:rFonts w:ascii="Times New Roman" w:hAnsi="Times New Roman"/>
          <w:sz w:val="26"/>
          <w:szCs w:val="26"/>
        </w:rPr>
        <w:t>«данные изъяты»</w:t>
      </w:r>
      <w:r w:rsidR="006736C1">
        <w:rPr>
          <w:rFonts w:ascii="Times New Roman" w:hAnsi="Times New Roman"/>
          <w:sz w:val="26"/>
          <w:szCs w:val="26"/>
        </w:rPr>
        <w:t>)</w:t>
      </w:r>
      <w:r w:rsidRPr="0024425F" w:rsidR="00F51E1D">
        <w:rPr>
          <w:rFonts w:ascii="Times New Roman" w:hAnsi="Times New Roman"/>
          <w:sz w:val="26"/>
          <w:szCs w:val="26"/>
        </w:rPr>
        <w:t xml:space="preserve"> в размере </w:t>
      </w:r>
      <w:r w:rsidR="00F2549A">
        <w:rPr>
          <w:rFonts w:ascii="Times New Roman" w:hAnsi="Times New Roman"/>
          <w:sz w:val="26"/>
          <w:szCs w:val="26"/>
        </w:rPr>
        <w:t>«данные изъяты»</w:t>
      </w:r>
      <w:r w:rsidR="006736C1">
        <w:rPr>
          <w:rFonts w:ascii="Times New Roman" w:hAnsi="Times New Roman"/>
          <w:b/>
          <w:color w:val="FF0000"/>
          <w:sz w:val="26"/>
          <w:szCs w:val="26"/>
        </w:rPr>
        <w:t>;</w:t>
      </w:r>
    </w:p>
    <w:p w:rsidR="006736C1" w:rsidRPr="0024425F" w:rsidP="00F17A34" w14:paraId="377FBB3D" w14:textId="27E7C38C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b/>
          <w:color w:val="FF0000"/>
          <w:sz w:val="26"/>
          <w:szCs w:val="26"/>
        </w:rPr>
        <w:t xml:space="preserve">- пеню в размере </w:t>
      </w:r>
      <w:r w:rsidR="00F2549A">
        <w:rPr>
          <w:rFonts w:ascii="Times New Roman" w:hAnsi="Times New Roman"/>
          <w:sz w:val="26"/>
          <w:szCs w:val="26"/>
        </w:rPr>
        <w:t>«данные изъяты»</w:t>
      </w:r>
      <w:r>
        <w:rPr>
          <w:rFonts w:ascii="Times New Roman" w:hAnsi="Times New Roman"/>
          <w:b/>
          <w:color w:val="FF0000"/>
          <w:sz w:val="26"/>
          <w:szCs w:val="26"/>
        </w:rPr>
        <w:t>;</w:t>
      </w:r>
    </w:p>
    <w:p w:rsidR="000D4627" w:rsidP="000D4627" w14:paraId="2F1864AE" w14:textId="64DF317B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24425F">
        <w:rPr>
          <w:sz w:val="26"/>
          <w:szCs w:val="26"/>
        </w:rPr>
        <w:t xml:space="preserve">- </w:t>
      </w:r>
      <w:r w:rsidRPr="0024425F" w:rsidR="004E5201">
        <w:rPr>
          <w:sz w:val="26"/>
          <w:szCs w:val="26"/>
        </w:rPr>
        <w:t>судебны</w:t>
      </w:r>
      <w:r w:rsidRPr="0024425F" w:rsidR="00037E26">
        <w:rPr>
          <w:sz w:val="26"/>
          <w:szCs w:val="26"/>
        </w:rPr>
        <w:t>е</w:t>
      </w:r>
      <w:r w:rsidRPr="0024425F" w:rsidR="004E5201">
        <w:rPr>
          <w:sz w:val="26"/>
          <w:szCs w:val="26"/>
        </w:rPr>
        <w:t xml:space="preserve"> расходы по оплате государственной</w:t>
      </w:r>
      <w:r w:rsidRPr="0024425F" w:rsidR="00B917E1">
        <w:rPr>
          <w:sz w:val="26"/>
          <w:szCs w:val="26"/>
        </w:rPr>
        <w:t xml:space="preserve"> пошлин</w:t>
      </w:r>
      <w:r w:rsidRPr="0024425F" w:rsidR="004E5201">
        <w:rPr>
          <w:sz w:val="26"/>
          <w:szCs w:val="26"/>
        </w:rPr>
        <w:t>ы</w:t>
      </w:r>
      <w:r w:rsidRPr="0024425F" w:rsidR="00B917E1">
        <w:rPr>
          <w:sz w:val="26"/>
          <w:szCs w:val="26"/>
        </w:rPr>
        <w:t xml:space="preserve"> в размере </w:t>
      </w:r>
      <w:r w:rsidR="00F2549A">
        <w:rPr>
          <w:sz w:val="26"/>
          <w:szCs w:val="26"/>
        </w:rPr>
        <w:t>«данные изъяты»</w:t>
      </w:r>
      <w:r w:rsidR="0024425F">
        <w:rPr>
          <w:sz w:val="26"/>
          <w:szCs w:val="26"/>
        </w:rPr>
        <w:t>,</w:t>
      </w:r>
    </w:p>
    <w:p w:rsidR="0024425F" w:rsidRPr="0024425F" w:rsidP="000D4627" w14:paraId="6C204354" w14:textId="23AF91C8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 всего: </w:t>
      </w:r>
      <w:r w:rsidR="00F2549A">
        <w:rPr>
          <w:sz w:val="26"/>
          <w:szCs w:val="26"/>
        </w:rPr>
        <w:t>«данные изъяты»</w:t>
      </w:r>
      <w:r w:rsidR="006736C1">
        <w:rPr>
          <w:b/>
          <w:color w:val="FF0000"/>
          <w:sz w:val="26"/>
          <w:szCs w:val="26"/>
        </w:rPr>
        <w:t>.</w:t>
      </w:r>
    </w:p>
    <w:p w:rsidR="000E6AB9" w:rsidRPr="00A80742" w:rsidP="000E6AB9" w14:paraId="0659AED2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4425F">
        <w:rPr>
          <w:rFonts w:ascii="Times New Roman" w:eastAsia="Times New Roman" w:hAnsi="Times New Roman"/>
          <w:sz w:val="26"/>
          <w:szCs w:val="26"/>
          <w:lang w:eastAsia="ru-RU"/>
        </w:rPr>
        <w:t>Решение может быть обжаловано</w:t>
      </w:r>
      <w:r w:rsidRPr="00A80742">
        <w:rPr>
          <w:rFonts w:ascii="Times New Roman" w:eastAsia="Times New Roman" w:hAnsi="Times New Roman"/>
          <w:sz w:val="26"/>
          <w:szCs w:val="26"/>
          <w:lang w:eastAsia="ru-RU"/>
        </w:rPr>
        <w:t xml:space="preserve"> в Раздольненский районный суд Республики Крым через мирового судью в течение месяца со дня принятия решения суда в окончательной форме.</w:t>
      </w:r>
    </w:p>
    <w:p w:rsidR="000E6AB9" w:rsidRPr="00A80742" w:rsidP="000E6AB9" w14:paraId="399472A0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80742">
        <w:rPr>
          <w:rFonts w:ascii="Times New Roman" w:eastAsia="Times New Roman" w:hAnsi="Times New Roman"/>
          <w:sz w:val="26"/>
          <w:szCs w:val="26"/>
          <w:lang w:eastAsia="ru-RU"/>
        </w:rPr>
        <w:t>Мотивированное решение суда может быть изготовлено в течении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0E6AB9" w:rsidRPr="00A80742" w:rsidP="000E6AB9" w14:paraId="0EFE30C8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80742">
        <w:rPr>
          <w:rFonts w:ascii="Times New Roman" w:eastAsia="Times New Roman" w:hAnsi="Times New Roman"/>
          <w:sz w:val="26"/>
          <w:szCs w:val="26"/>
          <w:lang w:eastAsia="ru-RU"/>
        </w:rPr>
        <w:t>Заявление о составлении мотивированного решения суда, может быть подано в течении трех дней со дня объявления резолютивной части решения суда, если лица, участвующие в деле, их представители присутствовали в судебном заседании.</w:t>
      </w:r>
    </w:p>
    <w:p w:rsidR="000E6AB9" w:rsidRPr="00A80742" w:rsidP="000E6AB9" w14:paraId="48A2152A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80742">
        <w:rPr>
          <w:rFonts w:ascii="Times New Roman" w:eastAsia="Times New Roman" w:hAnsi="Times New Roman"/>
          <w:sz w:val="26"/>
          <w:szCs w:val="26"/>
          <w:lang w:eastAsia="ru-RU"/>
        </w:rPr>
        <w:t>Заявление о составлении мотивированного решения суда, может быть подано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CD74F2" w:rsidP="009143A0" w14:paraId="4F9C2848" w14:textId="77777777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9143A0" w:rsidRPr="009143A0" w:rsidP="009143A0" w14:paraId="1212354F" w14:textId="47923334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9143A0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Мировой судья                           </w:t>
      </w:r>
      <w:r w:rsidR="00CD74F2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="00CD74F2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="00CD74F2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="00CD74F2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="00CD74F2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9143A0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          </w:t>
      </w:r>
      <w:r w:rsidRPr="009143A0">
        <w:rPr>
          <w:rFonts w:ascii="Times New Roman" w:eastAsia="Times New Roman" w:hAnsi="Times New Roman"/>
          <w:b/>
          <w:sz w:val="26"/>
          <w:szCs w:val="26"/>
          <w:lang w:eastAsia="ru-RU"/>
        </w:rPr>
        <w:tab/>
        <w:t>Д.С. Королёв</w:t>
      </w:r>
    </w:p>
    <w:sectPr w:rsidSect="009143A0">
      <w:pgSz w:w="11906" w:h="16838"/>
      <w:pgMar w:top="284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37E26"/>
    <w:rsid w:val="00044724"/>
    <w:rsid w:val="000A3A65"/>
    <w:rsid w:val="000A5D8F"/>
    <w:rsid w:val="000C55FD"/>
    <w:rsid w:val="000D4627"/>
    <w:rsid w:val="000E6AB9"/>
    <w:rsid w:val="000F07F8"/>
    <w:rsid w:val="000F2923"/>
    <w:rsid w:val="00106876"/>
    <w:rsid w:val="00140713"/>
    <w:rsid w:val="00142AC9"/>
    <w:rsid w:val="001475EB"/>
    <w:rsid w:val="001D51B7"/>
    <w:rsid w:val="001F70DB"/>
    <w:rsid w:val="0024425F"/>
    <w:rsid w:val="00252824"/>
    <w:rsid w:val="00262059"/>
    <w:rsid w:val="00264088"/>
    <w:rsid w:val="00265793"/>
    <w:rsid w:val="00281B35"/>
    <w:rsid w:val="003A2467"/>
    <w:rsid w:val="003A2D79"/>
    <w:rsid w:val="003B33A3"/>
    <w:rsid w:val="003F1CE9"/>
    <w:rsid w:val="00415FC5"/>
    <w:rsid w:val="00424F00"/>
    <w:rsid w:val="004304BB"/>
    <w:rsid w:val="004537F0"/>
    <w:rsid w:val="0046637B"/>
    <w:rsid w:val="004851E1"/>
    <w:rsid w:val="004B17F5"/>
    <w:rsid w:val="004B4EFD"/>
    <w:rsid w:val="004E17DB"/>
    <w:rsid w:val="004E5201"/>
    <w:rsid w:val="00560F71"/>
    <w:rsid w:val="00581FCC"/>
    <w:rsid w:val="005E24F8"/>
    <w:rsid w:val="00601898"/>
    <w:rsid w:val="0060793C"/>
    <w:rsid w:val="00611A92"/>
    <w:rsid w:val="00626880"/>
    <w:rsid w:val="00641BB2"/>
    <w:rsid w:val="0064756A"/>
    <w:rsid w:val="006736C1"/>
    <w:rsid w:val="00687EA2"/>
    <w:rsid w:val="006977C5"/>
    <w:rsid w:val="006A15BB"/>
    <w:rsid w:val="006C7CD2"/>
    <w:rsid w:val="007120F6"/>
    <w:rsid w:val="007148B4"/>
    <w:rsid w:val="007200AB"/>
    <w:rsid w:val="007462F6"/>
    <w:rsid w:val="0075306B"/>
    <w:rsid w:val="00767367"/>
    <w:rsid w:val="0077457B"/>
    <w:rsid w:val="007C6FDE"/>
    <w:rsid w:val="007E5578"/>
    <w:rsid w:val="008071F3"/>
    <w:rsid w:val="00821BAF"/>
    <w:rsid w:val="008341FF"/>
    <w:rsid w:val="00834F1E"/>
    <w:rsid w:val="009143A0"/>
    <w:rsid w:val="0097043D"/>
    <w:rsid w:val="0099759A"/>
    <w:rsid w:val="009A5387"/>
    <w:rsid w:val="009B47BF"/>
    <w:rsid w:val="00A33300"/>
    <w:rsid w:val="00A351B1"/>
    <w:rsid w:val="00A407C0"/>
    <w:rsid w:val="00A80742"/>
    <w:rsid w:val="00A83677"/>
    <w:rsid w:val="00AB5DB9"/>
    <w:rsid w:val="00AD08B2"/>
    <w:rsid w:val="00AE6057"/>
    <w:rsid w:val="00AE7C76"/>
    <w:rsid w:val="00B042FC"/>
    <w:rsid w:val="00B1201A"/>
    <w:rsid w:val="00B17A1C"/>
    <w:rsid w:val="00B2709F"/>
    <w:rsid w:val="00B416AF"/>
    <w:rsid w:val="00B71F33"/>
    <w:rsid w:val="00B83669"/>
    <w:rsid w:val="00B871FE"/>
    <w:rsid w:val="00B917E1"/>
    <w:rsid w:val="00BF7B08"/>
    <w:rsid w:val="00C24686"/>
    <w:rsid w:val="00C536AF"/>
    <w:rsid w:val="00C82EC3"/>
    <w:rsid w:val="00C85AED"/>
    <w:rsid w:val="00C86A45"/>
    <w:rsid w:val="00C93FAA"/>
    <w:rsid w:val="00CB0457"/>
    <w:rsid w:val="00CD74F2"/>
    <w:rsid w:val="00CE0316"/>
    <w:rsid w:val="00CE5893"/>
    <w:rsid w:val="00D23DEB"/>
    <w:rsid w:val="00D57655"/>
    <w:rsid w:val="00D7369B"/>
    <w:rsid w:val="00DB3A95"/>
    <w:rsid w:val="00DB4F03"/>
    <w:rsid w:val="00DB5695"/>
    <w:rsid w:val="00DC2820"/>
    <w:rsid w:val="00E22C02"/>
    <w:rsid w:val="00E44241"/>
    <w:rsid w:val="00E44289"/>
    <w:rsid w:val="00ED7D87"/>
    <w:rsid w:val="00F17A34"/>
    <w:rsid w:val="00F24828"/>
    <w:rsid w:val="00F2549A"/>
    <w:rsid w:val="00F51E1D"/>
    <w:rsid w:val="00F606F2"/>
    <w:rsid w:val="00F76534"/>
    <w:rsid w:val="00FF54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6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rsid w:val="000D46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andard">
    <w:name w:val="Standard"/>
    <w:rsid w:val="00821BAF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a0"/>
    <w:rsid w:val="00821BAF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zh-CN"/>
    </w:rPr>
  </w:style>
  <w:style w:type="character" w:customStyle="1" w:styleId="a0">
    <w:name w:val="Верхний колонтитул Знак"/>
    <w:basedOn w:val="DefaultParagraphFont"/>
    <w:link w:val="Header"/>
    <w:rsid w:val="00821BAF"/>
    <w:rPr>
      <w:rFonts w:ascii="Tahoma" w:eastAsia="Tahoma" w:hAnsi="Tahoma" w:cs="Tahoma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