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RPr="00456F47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  <w:r w:rsidRPr="00456F47">
        <w:rPr>
          <w:rFonts w:ascii="Times New Roman" w:hAnsi="Times New Roman"/>
          <w:sz w:val="24"/>
          <w:szCs w:val="24"/>
        </w:rPr>
        <w:t>Дело № 2-69-</w:t>
      </w:r>
      <w:r w:rsidR="00744165">
        <w:rPr>
          <w:rFonts w:ascii="Times New Roman" w:hAnsi="Times New Roman"/>
          <w:color w:val="FF0000"/>
          <w:sz w:val="24"/>
          <w:szCs w:val="24"/>
        </w:rPr>
        <w:t>39</w:t>
      </w:r>
      <w:r w:rsidRPr="00456F47">
        <w:rPr>
          <w:rFonts w:ascii="Times New Roman" w:hAnsi="Times New Roman"/>
          <w:sz w:val="24"/>
          <w:szCs w:val="24"/>
        </w:rPr>
        <w:t>/202</w:t>
      </w:r>
      <w:r w:rsidR="00744165">
        <w:rPr>
          <w:rFonts w:ascii="Times New Roman" w:hAnsi="Times New Roman"/>
          <w:sz w:val="24"/>
          <w:szCs w:val="24"/>
        </w:rPr>
        <w:t>6</w:t>
      </w:r>
    </w:p>
    <w:p w:rsidR="0001707A" w:rsidRPr="00244A38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415FC5" w:rsidRPr="00244A38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</w:tblGrid>
      <w:tr w:rsidTr="000170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3"/>
        </w:trPr>
        <w:tc>
          <w:tcPr>
            <w:tcW w:w="5166" w:type="dxa"/>
          </w:tcPr>
          <w:p w:rsidR="0001707A" w:rsidRPr="00244A38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1707A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P="0001707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февраля </w:t>
      </w:r>
      <w:r w:rsidRPr="00244A38" w:rsidR="00B467C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</w:t>
      </w:r>
      <w:r w:rsidRPr="00244A38" w:rsidR="00B3533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1707A" w:rsidRPr="00244A38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Олевский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 xml:space="preserve"> О.В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7043D" w:rsidRPr="00244A38" w:rsidP="0097043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244A38" w:rsidR="00F64D4F">
        <w:rPr>
          <w:rFonts w:ascii="Times New Roman" w:eastAsia="Times New Roman" w:hAnsi="Times New Roman"/>
          <w:sz w:val="26"/>
          <w:szCs w:val="26"/>
          <w:lang w:eastAsia="ru-RU"/>
        </w:rPr>
        <w:t>секретаре судебного заседания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707A">
        <w:rPr>
          <w:rFonts w:ascii="Times New Roman" w:eastAsia="Times New Roman" w:hAnsi="Times New Roman"/>
          <w:sz w:val="26"/>
          <w:szCs w:val="26"/>
          <w:lang w:eastAsia="ru-RU"/>
        </w:rPr>
        <w:t>Никитиной Т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.С</w:t>
      </w:r>
      <w:r w:rsidRPr="00244A38" w:rsidR="00B604C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44A38" w:rsidR="00DD7D7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A601B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44165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Профессиональной </w:t>
      </w:r>
      <w:r w:rsidRPr="00744165" w:rsidR="00744165">
        <w:rPr>
          <w:rFonts w:ascii="Times New Roman" w:eastAsia="Times New Roman" w:hAnsi="Times New Roman"/>
          <w:sz w:val="26"/>
          <w:szCs w:val="26"/>
          <w:lang w:eastAsia="ru-RU"/>
        </w:rPr>
        <w:t>коллекторской</w:t>
      </w:r>
      <w:r w:rsidRPr="00744165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 «НБК» к Науменко Сергею Николаевичу о взыскании задолженности по </w:t>
      </w:r>
      <w:r w:rsidR="00A74E55">
        <w:rPr>
          <w:rFonts w:ascii="Times New Roman" w:eastAsia="Times New Roman" w:hAnsi="Times New Roman"/>
          <w:sz w:val="26"/>
          <w:szCs w:val="26"/>
          <w:lang w:eastAsia="ru-RU"/>
        </w:rPr>
        <w:t xml:space="preserve">кредитному </w:t>
      </w:r>
      <w:r w:rsidRPr="00744165" w:rsidR="00744165">
        <w:rPr>
          <w:rFonts w:ascii="Times New Roman" w:eastAsia="Times New Roman" w:hAnsi="Times New Roman"/>
          <w:sz w:val="26"/>
          <w:szCs w:val="26"/>
          <w:lang w:eastAsia="ru-RU"/>
        </w:rPr>
        <w:t>договору</w:t>
      </w:r>
      <w:r w:rsidR="0074416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244A38" w:rsidR="004C77A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уководствуясь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 194 – 1</w:t>
      </w:r>
      <w:r w:rsidR="00C371B0">
        <w:rPr>
          <w:rFonts w:ascii="Times New Roman" w:eastAsia="Times New Roman" w:hAnsi="Times New Roman"/>
          <w:sz w:val="26"/>
          <w:szCs w:val="26"/>
          <w:lang w:eastAsia="ru-RU"/>
        </w:rPr>
        <w:t>99 ГПК РФ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, мировой судья</w:t>
      </w:r>
    </w:p>
    <w:p w:rsidR="0001707A" w:rsidRPr="00244A38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652FCC" w:rsidRPr="00244A38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Исковое</w:t>
      </w:r>
      <w:r w:rsid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заявления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44165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Профессиональной </w:t>
      </w:r>
      <w:r w:rsidRPr="00744165" w:rsidR="00744165">
        <w:rPr>
          <w:rFonts w:ascii="Times New Roman" w:eastAsia="Times New Roman" w:hAnsi="Times New Roman"/>
          <w:sz w:val="26"/>
          <w:szCs w:val="26"/>
          <w:lang w:eastAsia="ru-RU"/>
        </w:rPr>
        <w:t>коллекторской</w:t>
      </w:r>
      <w:r w:rsidRPr="00744165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 «НБК» к Науменко Сергею Николаевичу о взыскании задолженности по договору займа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75508A">
        <w:rPr>
          <w:rFonts w:ascii="Times New Roman" w:eastAsia="Times New Roman" w:hAnsi="Times New Roman"/>
          <w:sz w:val="26"/>
          <w:szCs w:val="26"/>
          <w:lang w:eastAsia="ru-RU"/>
        </w:rPr>
        <w:t>удовлетворить</w:t>
      </w:r>
      <w:r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частично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1E3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FB21E3">
        <w:rPr>
          <w:rFonts w:ascii="Times New Roman" w:hAnsi="Times New Roman"/>
          <w:sz w:val="26"/>
          <w:szCs w:val="26"/>
        </w:rPr>
        <w:t xml:space="preserve">Науменко Сергея Николаевича, </w:t>
      </w:r>
      <w:r w:rsidR="00566326">
        <w:rPr>
          <w:rFonts w:ascii="Times New Roman" w:hAnsi="Times New Roman"/>
          <w:sz w:val="26"/>
          <w:szCs w:val="26"/>
        </w:rPr>
        <w:t>«данные изъяты»</w:t>
      </w:r>
      <w:r w:rsidRPr="00FB21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885426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Профессиональной </w:t>
      </w:r>
      <w:r w:rsidRPr="00885426" w:rsidR="00885426">
        <w:rPr>
          <w:rFonts w:ascii="Times New Roman" w:eastAsia="Times New Roman" w:hAnsi="Times New Roman"/>
          <w:sz w:val="26"/>
          <w:szCs w:val="26"/>
          <w:lang w:eastAsia="ru-RU"/>
        </w:rPr>
        <w:t>коллекторской</w:t>
      </w:r>
      <w:r w:rsidRPr="00885426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 «НБК»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расположенного по адресу: </w:t>
      </w:r>
      <w:r w:rsidRPr="00885426" w:rsidR="00885426">
        <w:rPr>
          <w:rFonts w:ascii="Times New Roman" w:hAnsi="Times New Roman"/>
          <w:sz w:val="26"/>
          <w:szCs w:val="26"/>
        </w:rPr>
        <w:t xml:space="preserve">610001, Кировская область, г. Киров,  ул. Красина, д. 5, корп. 4; ОГРН: 1074345040857; </w:t>
      </w:r>
      <w:r w:rsidRPr="00885426" w:rsidR="00885426">
        <w:rPr>
          <w:rFonts w:ascii="Times New Roman" w:hAnsi="Times New Roman"/>
          <w:sz w:val="26"/>
          <w:szCs w:val="26"/>
        </w:rPr>
        <w:t>ИНН: 4345197098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задолженность по</w:t>
      </w:r>
      <w:r w:rsidR="00A74E55">
        <w:rPr>
          <w:rFonts w:ascii="Times New Roman" w:eastAsia="Times New Roman" w:hAnsi="Times New Roman"/>
          <w:sz w:val="26"/>
          <w:szCs w:val="26"/>
          <w:lang w:eastAsia="ru-RU"/>
        </w:rPr>
        <w:t xml:space="preserve"> кредитному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договору </w:t>
      </w:r>
      <w:r w:rsidR="00E863F9">
        <w:rPr>
          <w:rFonts w:ascii="Times New Roman" w:hAnsi="Times New Roman"/>
          <w:sz w:val="26"/>
          <w:szCs w:val="26"/>
        </w:rPr>
        <w:t>«данные изъяты»</w:t>
      </w:r>
      <w:r w:rsidRPr="00FB21E3" w:rsidR="00E863F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EC6BAE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000 (</w:t>
      </w:r>
      <w:r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двадцать три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тысяч</w:t>
      </w:r>
      <w:r w:rsidR="00EC6BA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 00 копеек, </w:t>
      </w:r>
      <w:r w:rsidRPr="00EC6BAE"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судебные расходы по оплате государственной пошлины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размере 4 000 (четыре тысячи) рублей,</w:t>
      </w:r>
      <w:r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расходы по оплате услуг представителя в размере 5 000 (пять тысяч) рублей,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 всего </w:t>
      </w:r>
      <w:r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32 000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EC6BAE">
        <w:rPr>
          <w:rFonts w:ascii="Times New Roman" w:eastAsia="Times New Roman" w:hAnsi="Times New Roman"/>
          <w:sz w:val="26"/>
          <w:szCs w:val="26"/>
          <w:lang w:eastAsia="ru-RU"/>
        </w:rPr>
        <w:t>тридцать две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</w:t>
      </w:r>
      <w:r w:rsidR="00456F4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 рублей 00 копеек.</w:t>
      </w:r>
    </w:p>
    <w:p w:rsidR="00600075" w:rsidRPr="00600075" w:rsidP="006000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0075">
        <w:rPr>
          <w:rFonts w:ascii="Times New Roman" w:eastAsia="Times New Roman" w:hAnsi="Times New Roman"/>
          <w:sz w:val="26"/>
          <w:szCs w:val="26"/>
          <w:lang w:eastAsia="ru-RU"/>
        </w:rPr>
        <w:t>В части удовлетворения остальных исковых требований – отказать.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Мотивированное решение суда </w:t>
      </w:r>
      <w:r w:rsidR="00EC6BAE">
        <w:rPr>
          <w:rFonts w:ascii="Times New Roman" w:eastAsia="Times New Roman" w:hAnsi="Times New Roman"/>
          <w:sz w:val="26"/>
          <w:szCs w:val="26"/>
          <w:lang w:eastAsia="ru-RU"/>
        </w:rPr>
        <w:t>может быть изготовлено в течение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FB21E3" w:rsidP="00FB21E3">
      <w:pPr>
        <w:pStyle w:val="NoSpacing"/>
        <w:rPr>
          <w:rFonts w:ascii="Times New Roman" w:hAnsi="Times New Roman"/>
          <w:b/>
          <w:sz w:val="26"/>
          <w:szCs w:val="26"/>
          <w:lang w:eastAsia="zh-CN"/>
        </w:rPr>
      </w:pPr>
      <w:r w:rsidRPr="00C371B0">
        <w:rPr>
          <w:rFonts w:ascii="Times New Roman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="00566326">
        <w:rPr>
          <w:rFonts w:ascii="Times New Roman" w:hAnsi="Times New Roman"/>
          <w:b/>
          <w:sz w:val="26"/>
          <w:szCs w:val="26"/>
          <w:lang w:eastAsia="zh-CN"/>
        </w:rPr>
        <w:tab/>
      </w:r>
      <w:r w:rsidR="00566326">
        <w:rPr>
          <w:rFonts w:ascii="Times New Roman" w:hAnsi="Times New Roman"/>
          <w:b/>
          <w:sz w:val="26"/>
          <w:szCs w:val="26"/>
          <w:lang w:eastAsia="zh-CN"/>
        </w:rPr>
        <w:tab/>
      </w:r>
      <w:r w:rsidR="00566326">
        <w:rPr>
          <w:rFonts w:ascii="Times New Roman" w:hAnsi="Times New Roman"/>
          <w:b/>
          <w:sz w:val="26"/>
          <w:szCs w:val="26"/>
          <w:lang w:eastAsia="zh-CN"/>
        </w:rPr>
        <w:tab/>
      </w:r>
      <w:r w:rsidR="00566326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>Олевский</w:t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 xml:space="preserve"> О.В.</w:t>
      </w:r>
    </w:p>
    <w:sectPr w:rsidSect="00456F47">
      <w:headerReference w:type="default" r:id="rId4"/>
      <w:pgSz w:w="11906" w:h="16838"/>
      <w:pgMar w:top="426" w:right="707" w:bottom="284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D7E"/>
    <w:rsid w:val="00450A97"/>
    <w:rsid w:val="0045504C"/>
    <w:rsid w:val="00456F47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07C7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66326"/>
    <w:rsid w:val="00576832"/>
    <w:rsid w:val="005A3105"/>
    <w:rsid w:val="005B4911"/>
    <w:rsid w:val="005C1C0A"/>
    <w:rsid w:val="005C4431"/>
    <w:rsid w:val="005C54A1"/>
    <w:rsid w:val="005C7507"/>
    <w:rsid w:val="005D279C"/>
    <w:rsid w:val="005E24F8"/>
    <w:rsid w:val="005E7F43"/>
    <w:rsid w:val="005F1E8A"/>
    <w:rsid w:val="005F559E"/>
    <w:rsid w:val="00600075"/>
    <w:rsid w:val="0060065C"/>
    <w:rsid w:val="00601898"/>
    <w:rsid w:val="00605F2C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6C27"/>
    <w:rsid w:val="00716A3F"/>
    <w:rsid w:val="0072758D"/>
    <w:rsid w:val="00744165"/>
    <w:rsid w:val="00746E69"/>
    <w:rsid w:val="00751583"/>
    <w:rsid w:val="0075508A"/>
    <w:rsid w:val="00767367"/>
    <w:rsid w:val="0077107C"/>
    <w:rsid w:val="0077457B"/>
    <w:rsid w:val="00777336"/>
    <w:rsid w:val="007811D4"/>
    <w:rsid w:val="00782B69"/>
    <w:rsid w:val="0079324F"/>
    <w:rsid w:val="007A39A8"/>
    <w:rsid w:val="007A50C4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85426"/>
    <w:rsid w:val="008944A2"/>
    <w:rsid w:val="008A0B6F"/>
    <w:rsid w:val="008A35CE"/>
    <w:rsid w:val="008E628B"/>
    <w:rsid w:val="008F1671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B0559"/>
    <w:rsid w:val="009B082A"/>
    <w:rsid w:val="009B08A6"/>
    <w:rsid w:val="009B12DA"/>
    <w:rsid w:val="009B47BF"/>
    <w:rsid w:val="009C5E6D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74E55"/>
    <w:rsid w:val="00A826E7"/>
    <w:rsid w:val="00A95CAB"/>
    <w:rsid w:val="00AA7B4D"/>
    <w:rsid w:val="00AB5DB9"/>
    <w:rsid w:val="00AB70E7"/>
    <w:rsid w:val="00AD08B2"/>
    <w:rsid w:val="00AD569F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863F9"/>
    <w:rsid w:val="00E94F8F"/>
    <w:rsid w:val="00EC6BAE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80616"/>
    <w:rsid w:val="00F8185F"/>
    <w:rsid w:val="00FB21E3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