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1EB3" w:rsidRPr="00D624DE" w:rsidP="00E81EB3" w14:paraId="554B76C3" w14:textId="77777777">
      <w:pPr>
        <w:pStyle w:val="Header"/>
        <w:jc w:val="right"/>
        <w:rPr>
          <w:rFonts w:ascii="Times New Roman" w:hAnsi="Times New Roman" w:cs="Times New Roman"/>
          <w:sz w:val="20"/>
          <w:szCs w:val="20"/>
        </w:rPr>
      </w:pPr>
      <w:r w:rsidRPr="00C3581A">
        <w:rPr>
          <w:rFonts w:ascii="Times New Roman" w:hAnsi="Times New Roman" w:cs="Times New Roman"/>
          <w:sz w:val="20"/>
          <w:szCs w:val="20"/>
        </w:rPr>
        <w:tab/>
      </w:r>
      <w:r w:rsidRPr="00D624DE">
        <w:rPr>
          <w:rFonts w:ascii="Times New Roman" w:hAnsi="Times New Roman" w:cs="Times New Roman"/>
          <w:sz w:val="20"/>
          <w:szCs w:val="20"/>
        </w:rPr>
        <w:t>Категория № 116 – О взыскании платы за жилую площадь и коммунальные платежи, тепло и электроэнергию</w:t>
      </w:r>
    </w:p>
    <w:p w:rsidR="00B453FC" w:rsidRPr="00D624DE" w:rsidP="00B453FC" w14:paraId="1DA88338" w14:textId="339F89A0">
      <w:pPr>
        <w:pStyle w:val="Standard"/>
        <w:spacing w:line="240" w:lineRule="atLeast"/>
        <w:ind w:left="3969"/>
        <w:jc w:val="right"/>
        <w:rPr>
          <w:rFonts w:ascii="Times New Roman" w:hAnsi="Times New Roman" w:cs="Times New Roman"/>
          <w:sz w:val="28"/>
          <w:szCs w:val="28"/>
        </w:rPr>
      </w:pPr>
      <w:r w:rsidRPr="00D624DE">
        <w:rPr>
          <w:rFonts w:ascii="Times New Roman" w:hAnsi="Times New Roman" w:cs="Times New Roman"/>
          <w:sz w:val="28"/>
          <w:szCs w:val="28"/>
        </w:rPr>
        <w:t>Дело № 2-69-</w:t>
      </w:r>
      <w:r w:rsidR="0064595E">
        <w:rPr>
          <w:rFonts w:ascii="Times New Roman" w:hAnsi="Times New Roman" w:cs="Times New Roman"/>
          <w:color w:val="FF0000"/>
          <w:sz w:val="28"/>
          <w:szCs w:val="28"/>
        </w:rPr>
        <w:t>123</w:t>
      </w:r>
      <w:r w:rsidRPr="00D624DE">
        <w:rPr>
          <w:rFonts w:ascii="Times New Roman" w:hAnsi="Times New Roman" w:cs="Times New Roman"/>
          <w:sz w:val="28"/>
          <w:szCs w:val="28"/>
        </w:rPr>
        <w:t>/</w:t>
      </w:r>
      <w:r w:rsidR="00846836">
        <w:rPr>
          <w:rFonts w:ascii="Times New Roman" w:hAnsi="Times New Roman" w:cs="Times New Roman"/>
          <w:sz w:val="28"/>
          <w:szCs w:val="28"/>
        </w:rPr>
        <w:t>2023</w:t>
      </w:r>
    </w:p>
    <w:p w:rsidR="0007523E" w:rsidRPr="00C3581A" w:rsidP="0007523E" w14:paraId="7F915210" w14:textId="77777777">
      <w:pPr>
        <w:spacing w:after="0" w:line="240" w:lineRule="auto"/>
        <w:ind w:firstLine="720"/>
        <w:jc w:val="center"/>
        <w:rPr>
          <w:rFonts w:ascii="Times New Roman" w:eastAsia="Times New Roman" w:hAnsi="Times New Roman"/>
          <w:b/>
          <w:sz w:val="24"/>
          <w:szCs w:val="24"/>
          <w:lang w:eastAsia="ru-RU"/>
        </w:rPr>
      </w:pPr>
    </w:p>
    <w:p w:rsidR="0007523E" w:rsidRPr="002811E8" w:rsidP="0007523E" w14:paraId="05063005" w14:textId="77777777">
      <w:pPr>
        <w:spacing w:after="0" w:line="240" w:lineRule="auto"/>
        <w:ind w:firstLine="720"/>
        <w:jc w:val="center"/>
        <w:rPr>
          <w:rFonts w:ascii="Times New Roman" w:eastAsia="Times New Roman" w:hAnsi="Times New Roman"/>
          <w:b/>
          <w:sz w:val="26"/>
          <w:szCs w:val="26"/>
          <w:lang w:eastAsia="ru-RU"/>
        </w:rPr>
      </w:pPr>
      <w:r w:rsidRPr="002811E8">
        <w:rPr>
          <w:rFonts w:ascii="Times New Roman" w:eastAsia="Times New Roman" w:hAnsi="Times New Roman"/>
          <w:b/>
          <w:sz w:val="26"/>
          <w:szCs w:val="26"/>
          <w:lang w:eastAsia="ru-RU"/>
        </w:rPr>
        <w:t>РЕШЕНИЕ</w:t>
      </w:r>
    </w:p>
    <w:p w:rsidR="0007523E" w:rsidRPr="002811E8" w:rsidP="0007523E" w14:paraId="596CE996" w14:textId="7E19A4FC">
      <w:pPr>
        <w:spacing w:after="0" w:line="240" w:lineRule="auto"/>
        <w:ind w:firstLine="720"/>
        <w:jc w:val="center"/>
        <w:rPr>
          <w:rFonts w:ascii="Times New Roman" w:eastAsia="Times New Roman" w:hAnsi="Times New Roman"/>
          <w:b/>
          <w:sz w:val="26"/>
          <w:szCs w:val="26"/>
          <w:lang w:eastAsia="ru-RU"/>
        </w:rPr>
      </w:pPr>
      <w:r w:rsidRPr="002811E8">
        <w:rPr>
          <w:rFonts w:ascii="Times New Roman" w:eastAsia="Times New Roman" w:hAnsi="Times New Roman"/>
          <w:b/>
          <w:sz w:val="26"/>
          <w:szCs w:val="26"/>
          <w:lang w:eastAsia="ru-RU"/>
        </w:rPr>
        <w:t>ИМЕНЕМ РОССИЙСКОЙ ФЕДЕРАЦИИ</w:t>
      </w:r>
    </w:p>
    <w:p w:rsidR="00F14194" w:rsidRPr="002811E8" w:rsidP="00F14194" w14:paraId="52B3A7A2" w14:textId="76D1471E">
      <w:pPr>
        <w:spacing w:after="0" w:line="240" w:lineRule="auto"/>
        <w:ind w:firstLine="720"/>
        <w:jc w:val="center"/>
        <w:rPr>
          <w:rFonts w:ascii="Times New Roman" w:eastAsia="Times New Roman" w:hAnsi="Times New Roman"/>
          <w:b/>
          <w:sz w:val="26"/>
          <w:szCs w:val="26"/>
          <w:lang w:eastAsia="ru-RU"/>
        </w:rPr>
      </w:pPr>
      <w:r w:rsidRPr="002811E8">
        <w:rPr>
          <w:rFonts w:ascii="Times New Roman" w:eastAsia="Times New Roman" w:hAnsi="Times New Roman"/>
          <w:b/>
          <w:sz w:val="26"/>
          <w:szCs w:val="26"/>
          <w:lang w:eastAsia="ru-RU"/>
        </w:rPr>
        <w:t>(</w:t>
      </w:r>
      <w:r w:rsidRPr="002811E8" w:rsidR="003B576F">
        <w:rPr>
          <w:rFonts w:ascii="Times New Roman" w:eastAsia="Times New Roman" w:hAnsi="Times New Roman"/>
          <w:b/>
          <w:sz w:val="26"/>
          <w:szCs w:val="26"/>
          <w:lang w:eastAsia="ru-RU"/>
        </w:rPr>
        <w:t xml:space="preserve">мотивировочная </w:t>
      </w:r>
      <w:r w:rsidRPr="002811E8">
        <w:rPr>
          <w:rFonts w:ascii="Times New Roman" w:eastAsia="Times New Roman" w:hAnsi="Times New Roman"/>
          <w:b/>
          <w:sz w:val="26"/>
          <w:szCs w:val="26"/>
          <w:lang w:eastAsia="ru-RU"/>
        </w:rPr>
        <w:t>часть)</w:t>
      </w:r>
    </w:p>
    <w:p w:rsidR="0007523E" w:rsidRPr="002F352E" w:rsidP="0007523E" w14:paraId="2B312094" w14:textId="77777777">
      <w:pPr>
        <w:spacing w:after="0" w:line="240" w:lineRule="auto"/>
        <w:ind w:firstLine="720"/>
        <w:jc w:val="center"/>
        <w:rPr>
          <w:rFonts w:ascii="Times New Roman" w:eastAsia="Times New Roman" w:hAnsi="Times New Roman"/>
          <w:b/>
          <w:sz w:val="26"/>
          <w:szCs w:val="26"/>
          <w:lang w:eastAsia="ru-RU"/>
        </w:rPr>
      </w:pPr>
      <w:r w:rsidRPr="002F352E">
        <w:rPr>
          <w:rFonts w:ascii="Times New Roman" w:eastAsia="Times New Roman" w:hAnsi="Times New Roman"/>
          <w:b/>
          <w:sz w:val="26"/>
          <w:szCs w:val="26"/>
          <w:lang w:eastAsia="ru-RU"/>
        </w:rPr>
        <w:t xml:space="preserve"> </w:t>
      </w:r>
    </w:p>
    <w:p w:rsidR="0007523E" w:rsidRPr="002F352E" w:rsidP="0007523E" w14:paraId="16BB951A" w14:textId="300061DB">
      <w:pPr>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r w:rsidR="00292A7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апреля</w:t>
      </w:r>
      <w:r w:rsidR="00292A76">
        <w:rPr>
          <w:rFonts w:ascii="Times New Roman" w:eastAsia="Times New Roman" w:hAnsi="Times New Roman"/>
          <w:sz w:val="26"/>
          <w:szCs w:val="26"/>
          <w:lang w:eastAsia="ru-RU"/>
        </w:rPr>
        <w:t xml:space="preserve"> 2023 года</w:t>
      </w:r>
      <w:r w:rsidRPr="002F352E">
        <w:rPr>
          <w:rFonts w:ascii="Times New Roman" w:eastAsia="Times New Roman" w:hAnsi="Times New Roman"/>
          <w:sz w:val="26"/>
          <w:szCs w:val="26"/>
          <w:lang w:eastAsia="ru-RU"/>
        </w:rPr>
        <w:tab/>
      </w:r>
      <w:r w:rsidRPr="002F352E">
        <w:rPr>
          <w:rFonts w:ascii="Times New Roman" w:eastAsia="Times New Roman" w:hAnsi="Times New Roman"/>
          <w:sz w:val="26"/>
          <w:szCs w:val="26"/>
          <w:lang w:eastAsia="ru-RU"/>
        </w:rPr>
        <w:tab/>
      </w:r>
      <w:r w:rsidRPr="002F352E" w:rsidR="00E81EB3">
        <w:rPr>
          <w:rFonts w:ascii="Times New Roman" w:eastAsia="Times New Roman" w:hAnsi="Times New Roman"/>
          <w:sz w:val="26"/>
          <w:szCs w:val="26"/>
          <w:lang w:eastAsia="ru-RU"/>
        </w:rPr>
        <w:tab/>
      </w:r>
      <w:r w:rsidRPr="002F352E">
        <w:rPr>
          <w:rFonts w:ascii="Times New Roman" w:eastAsia="Times New Roman" w:hAnsi="Times New Roman"/>
          <w:sz w:val="26"/>
          <w:szCs w:val="26"/>
          <w:lang w:eastAsia="ru-RU"/>
        </w:rPr>
        <w:t>Республика Крым, Раздольненский район,</w:t>
      </w:r>
    </w:p>
    <w:p w:rsidR="0007523E" w:rsidRPr="002F352E" w:rsidP="0007523E" w14:paraId="3553B6ED" w14:textId="05845A3F">
      <w:pPr>
        <w:spacing w:after="0" w:line="240" w:lineRule="auto"/>
        <w:ind w:left="4944"/>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пгт. </w:t>
      </w:r>
      <w:r w:rsidRPr="002F352E">
        <w:rPr>
          <w:rFonts w:ascii="Times New Roman" w:eastAsia="Times New Roman" w:hAnsi="Times New Roman"/>
          <w:sz w:val="26"/>
          <w:szCs w:val="26"/>
          <w:lang w:eastAsia="ru-RU"/>
        </w:rPr>
        <w:t>Раздольное</w:t>
      </w:r>
      <w:r w:rsidRPr="002F352E">
        <w:rPr>
          <w:rFonts w:ascii="Times New Roman" w:eastAsia="Times New Roman" w:hAnsi="Times New Roman"/>
          <w:sz w:val="26"/>
          <w:szCs w:val="26"/>
          <w:lang w:eastAsia="ru-RU"/>
        </w:rPr>
        <w:t xml:space="preserve">, пр-т. 30 лет Победы, </w:t>
      </w:r>
      <w:r w:rsidRPr="002F352E" w:rsidR="00E81EB3">
        <w:rPr>
          <w:rFonts w:ascii="Times New Roman" w:eastAsia="Times New Roman" w:hAnsi="Times New Roman"/>
          <w:sz w:val="26"/>
          <w:szCs w:val="26"/>
          <w:lang w:eastAsia="ru-RU"/>
        </w:rPr>
        <w:t>22</w:t>
      </w:r>
    </w:p>
    <w:p w:rsidR="0007523E" w:rsidRPr="002F352E" w:rsidP="0007523E" w14:paraId="679D6994" w14:textId="77777777">
      <w:pPr>
        <w:spacing w:after="0" w:line="240" w:lineRule="auto"/>
        <w:ind w:firstLine="708"/>
        <w:jc w:val="both"/>
        <w:rPr>
          <w:rFonts w:ascii="Times New Roman" w:eastAsia="Times New Roman" w:hAnsi="Times New Roman"/>
          <w:sz w:val="26"/>
          <w:szCs w:val="26"/>
          <w:lang w:eastAsia="ru-RU"/>
        </w:rPr>
      </w:pPr>
    </w:p>
    <w:p w:rsidR="00E81EB3" w:rsidRPr="002F352E" w:rsidP="00E81EB3" w14:paraId="78BCD597" w14:textId="77777777">
      <w:pPr>
        <w:spacing w:after="0" w:line="240" w:lineRule="auto"/>
        <w:ind w:firstLine="708"/>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846836" w:rsidRPr="002F352E" w:rsidP="00846836" w14:paraId="3B951DBF" w14:textId="77777777">
      <w:pPr>
        <w:spacing w:after="0" w:line="240" w:lineRule="auto"/>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при секретаре Литвиновой С.О.,</w:t>
      </w:r>
    </w:p>
    <w:p w:rsidR="00846836" w:rsidRPr="002F352E" w:rsidP="00846836" w14:paraId="62A2EA52" w14:textId="6C4BD906">
      <w:pPr>
        <w:spacing w:after="0" w:line="240" w:lineRule="auto"/>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с участием ответчика </w:t>
      </w:r>
      <w:r w:rsidR="0064595E">
        <w:rPr>
          <w:rFonts w:ascii="Times New Roman" w:eastAsia="Times New Roman" w:hAnsi="Times New Roman"/>
          <w:sz w:val="26"/>
          <w:szCs w:val="26"/>
          <w:lang w:eastAsia="ru-RU"/>
        </w:rPr>
        <w:t>Гуменной</w:t>
      </w:r>
      <w:r w:rsidR="0064595E">
        <w:rPr>
          <w:rFonts w:ascii="Times New Roman" w:eastAsia="Times New Roman" w:hAnsi="Times New Roman"/>
          <w:sz w:val="26"/>
          <w:szCs w:val="26"/>
          <w:lang w:eastAsia="ru-RU"/>
        </w:rPr>
        <w:t xml:space="preserve"> Г.Г.</w:t>
      </w:r>
      <w:r w:rsidRPr="002F352E">
        <w:rPr>
          <w:rFonts w:ascii="Times New Roman" w:eastAsia="Times New Roman" w:hAnsi="Times New Roman"/>
          <w:sz w:val="26"/>
          <w:szCs w:val="26"/>
          <w:lang w:eastAsia="ru-RU"/>
        </w:rPr>
        <w:t>,</w:t>
      </w:r>
    </w:p>
    <w:p w:rsidR="00E81EB3" w:rsidRPr="002F352E" w:rsidP="00E81EB3" w14:paraId="16823EF4" w14:textId="4E32663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003D188F">
        <w:rPr>
          <w:rFonts w:ascii="Times New Roman" w:eastAsia="Times New Roman" w:hAnsi="Times New Roman"/>
          <w:sz w:val="26"/>
          <w:szCs w:val="26"/>
          <w:lang w:eastAsia="ru-RU"/>
        </w:rPr>
        <w:t>Гуменн</w:t>
      </w:r>
      <w:r w:rsidR="0064595E">
        <w:rPr>
          <w:rFonts w:ascii="Times New Roman" w:eastAsia="Times New Roman" w:hAnsi="Times New Roman"/>
          <w:sz w:val="26"/>
          <w:szCs w:val="26"/>
          <w:lang w:eastAsia="ru-RU"/>
        </w:rPr>
        <w:t xml:space="preserve">ой Галине Георгиевне </w:t>
      </w:r>
      <w:r>
        <w:rPr>
          <w:rFonts w:ascii="Times New Roman" w:eastAsia="Times New Roman" w:hAnsi="Times New Roman"/>
          <w:sz w:val="26"/>
          <w:szCs w:val="26"/>
          <w:lang w:eastAsia="ru-RU"/>
        </w:rPr>
        <w:t>о взыскании задолженности по оплате взносов на капитальный ремонт общего имущества в многоквартирном доме</w:t>
      </w:r>
      <w:r w:rsidRPr="002F352E">
        <w:rPr>
          <w:rFonts w:ascii="Times New Roman" w:eastAsia="Times New Roman" w:hAnsi="Times New Roman"/>
          <w:sz w:val="26"/>
          <w:szCs w:val="26"/>
          <w:lang w:eastAsia="ru-RU"/>
        </w:rPr>
        <w:t>,</w:t>
      </w:r>
    </w:p>
    <w:p w:rsidR="008926D9" w:rsidRPr="002F352E" w:rsidP="00E02285" w14:paraId="467A0252" w14:textId="35771FDB">
      <w:pPr>
        <w:spacing w:after="0" w:line="240" w:lineRule="auto"/>
        <w:jc w:val="center"/>
        <w:rPr>
          <w:rFonts w:ascii="Times New Roman" w:eastAsia="Times New Roman" w:hAnsi="Times New Roman"/>
          <w:b/>
          <w:sz w:val="26"/>
          <w:szCs w:val="26"/>
          <w:lang w:eastAsia="ru-RU"/>
        </w:rPr>
      </w:pPr>
    </w:p>
    <w:p w:rsidR="00717FF4" w:rsidRPr="002F352E" w:rsidP="00717FF4" w14:paraId="3EDD7E8B" w14:textId="77777777">
      <w:pPr>
        <w:spacing w:after="0" w:line="240" w:lineRule="auto"/>
        <w:jc w:val="center"/>
        <w:rPr>
          <w:rFonts w:ascii="Times New Roman" w:eastAsia="Times New Roman" w:hAnsi="Times New Roman"/>
          <w:b/>
          <w:sz w:val="26"/>
          <w:szCs w:val="26"/>
          <w:lang w:eastAsia="ru-RU"/>
        </w:rPr>
      </w:pPr>
      <w:r w:rsidRPr="002F352E">
        <w:rPr>
          <w:rFonts w:ascii="Times New Roman" w:eastAsia="Times New Roman" w:hAnsi="Times New Roman"/>
          <w:b/>
          <w:sz w:val="26"/>
          <w:szCs w:val="26"/>
          <w:lang w:eastAsia="ru-RU"/>
        </w:rPr>
        <w:t>УСТАНОВИЛ:</w:t>
      </w:r>
    </w:p>
    <w:p w:rsidR="00717FF4" w:rsidRPr="002F352E" w:rsidP="00717FF4" w14:paraId="524C67E5" w14:textId="77777777">
      <w:pPr>
        <w:spacing w:after="0" w:line="240" w:lineRule="auto"/>
        <w:jc w:val="center"/>
        <w:rPr>
          <w:rFonts w:ascii="Times New Roman" w:eastAsia="Times New Roman" w:hAnsi="Times New Roman"/>
          <w:sz w:val="26"/>
          <w:szCs w:val="26"/>
          <w:lang w:eastAsia="ru-RU"/>
        </w:rPr>
      </w:pPr>
    </w:p>
    <w:p w:rsidR="00524A47" w:rsidRPr="002F352E" w:rsidP="00717FF4" w14:paraId="5A8A4912" w14:textId="5CE108F1">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Мировому судье судебного участка № 69 Раздольненского судебного района (Раздольненский муниципальный район) Республики Крым поступило исковое заявление</w:t>
      </w:r>
      <w:r w:rsidRPr="002F352E">
        <w:rPr>
          <w:sz w:val="26"/>
          <w:szCs w:val="26"/>
        </w:rPr>
        <w:t xml:space="preserve"> </w:t>
      </w:r>
      <w:r w:rsidRPr="002F352E" w:rsidR="00846836">
        <w:rPr>
          <w:rFonts w:ascii="Times New Roman" w:eastAsia="Times New Roman" w:hAnsi="Times New Roman"/>
          <w:sz w:val="26"/>
          <w:szCs w:val="26"/>
          <w:lang w:eastAsia="ru-RU"/>
        </w:rPr>
        <w:t xml:space="preserve">Некоммерческой организации «Региональный фонд капитального ремонта многоквартирных домов Республики Крым» </w:t>
      </w:r>
      <w:r w:rsidRPr="002F352E">
        <w:rPr>
          <w:rFonts w:ascii="Times New Roman" w:eastAsia="Times New Roman" w:hAnsi="Times New Roman"/>
          <w:sz w:val="26"/>
          <w:szCs w:val="26"/>
          <w:lang w:eastAsia="ru-RU"/>
        </w:rPr>
        <w:t xml:space="preserve"> к </w:t>
      </w:r>
      <w:r w:rsidR="0064595E">
        <w:rPr>
          <w:rFonts w:ascii="Times New Roman" w:eastAsia="Times New Roman" w:hAnsi="Times New Roman"/>
          <w:sz w:val="26"/>
          <w:szCs w:val="26"/>
          <w:lang w:eastAsia="ru-RU"/>
        </w:rPr>
        <w:t>Гуменной Галине Георгиевне</w:t>
      </w:r>
      <w:r w:rsidRPr="002F352E" w:rsidR="00292A76">
        <w:rPr>
          <w:rFonts w:ascii="Times New Roman" w:eastAsia="Times New Roman" w:hAnsi="Times New Roman"/>
          <w:sz w:val="26"/>
          <w:szCs w:val="26"/>
          <w:lang w:eastAsia="ru-RU"/>
        </w:rPr>
        <w:t xml:space="preserve"> </w:t>
      </w:r>
      <w:r w:rsidRPr="002F352E" w:rsidR="00846836">
        <w:rPr>
          <w:rFonts w:ascii="Times New Roman" w:eastAsia="Times New Roman" w:hAnsi="Times New Roman"/>
          <w:sz w:val="26"/>
          <w:szCs w:val="26"/>
          <w:lang w:eastAsia="ru-RU"/>
        </w:rPr>
        <w:t>о взыскании задолженности по уплате взносов за капитальный ремонт общего имущества многоквартирного жилого дома</w:t>
      </w:r>
      <w:r w:rsidRPr="002F352E">
        <w:rPr>
          <w:rFonts w:ascii="Times New Roman" w:eastAsia="Times New Roman" w:hAnsi="Times New Roman"/>
          <w:sz w:val="26"/>
          <w:szCs w:val="26"/>
          <w:lang w:eastAsia="ru-RU"/>
        </w:rPr>
        <w:t xml:space="preserve">, в котором истец просит взыскать с </w:t>
      </w:r>
      <w:r w:rsidRPr="002F352E">
        <w:rPr>
          <w:rFonts w:ascii="Times New Roman" w:eastAsia="Times New Roman" w:hAnsi="Times New Roman"/>
          <w:sz w:val="26"/>
          <w:szCs w:val="26"/>
          <w:lang w:eastAsia="ru-RU"/>
        </w:rPr>
        <w:t>ответчик</w:t>
      </w:r>
      <w:r w:rsidR="0064595E">
        <w:rPr>
          <w:rFonts w:ascii="Times New Roman" w:eastAsia="Times New Roman" w:hAnsi="Times New Roman"/>
          <w:sz w:val="26"/>
          <w:szCs w:val="26"/>
          <w:lang w:eastAsia="ru-RU"/>
        </w:rPr>
        <w:t>а</w:t>
      </w:r>
      <w:r w:rsidRPr="002F352E" w:rsidR="00CB2514">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задолженность </w:t>
      </w:r>
      <w:r w:rsidRPr="002F352E" w:rsidR="00846836">
        <w:rPr>
          <w:rFonts w:ascii="Times New Roman" w:eastAsia="Times New Roman" w:hAnsi="Times New Roman"/>
          <w:sz w:val="26"/>
          <w:szCs w:val="26"/>
          <w:lang w:eastAsia="ru-RU"/>
        </w:rPr>
        <w:t>по уплате взносов за капитальный ремонт общего имущества</w:t>
      </w:r>
      <w:r w:rsidRPr="002F352E" w:rsidR="00846836">
        <w:rPr>
          <w:rFonts w:ascii="Times New Roman" w:eastAsia="Times New Roman" w:hAnsi="Times New Roman"/>
          <w:sz w:val="26"/>
          <w:szCs w:val="26"/>
          <w:lang w:eastAsia="ru-RU"/>
        </w:rPr>
        <w:t xml:space="preserve">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в размере </w:t>
      </w:r>
      <w:r w:rsidR="00180819">
        <w:rPr>
          <w:rFonts w:ascii="Times New Roman" w:eastAsia="Times New Roman" w:hAnsi="Times New Roman"/>
          <w:sz w:val="26"/>
          <w:szCs w:val="26"/>
          <w:lang w:eastAsia="ru-RU"/>
        </w:rPr>
        <w:t>«данные изъяты»</w:t>
      </w:r>
      <w:r w:rsidRPr="002F352E" w:rsidR="007E3FD8">
        <w:rPr>
          <w:rFonts w:ascii="Times New Roman" w:eastAsia="Times New Roman" w:hAnsi="Times New Roman"/>
          <w:sz w:val="26"/>
          <w:szCs w:val="26"/>
          <w:lang w:eastAsia="ru-RU"/>
        </w:rPr>
        <w:t xml:space="preserve">, а также пеню за период с </w:t>
      </w:r>
      <w:r w:rsidR="00180819">
        <w:rPr>
          <w:rFonts w:ascii="Times New Roman" w:eastAsia="Times New Roman" w:hAnsi="Times New Roman"/>
          <w:sz w:val="26"/>
          <w:szCs w:val="26"/>
          <w:lang w:eastAsia="ru-RU"/>
        </w:rPr>
        <w:t>«данные изъяты»</w:t>
      </w:r>
      <w:r w:rsidRPr="002F352E" w:rsidR="00846836">
        <w:rPr>
          <w:rFonts w:ascii="Times New Roman" w:eastAsia="Times New Roman" w:hAnsi="Times New Roman"/>
          <w:sz w:val="26"/>
          <w:szCs w:val="26"/>
          <w:lang w:eastAsia="ru-RU"/>
        </w:rPr>
        <w:t xml:space="preserve"> </w:t>
      </w:r>
      <w:r w:rsidRPr="002F352E" w:rsidR="007E3FD8">
        <w:rPr>
          <w:rFonts w:ascii="Times New Roman" w:eastAsia="Times New Roman" w:hAnsi="Times New Roman"/>
          <w:sz w:val="26"/>
          <w:szCs w:val="26"/>
          <w:lang w:eastAsia="ru-RU"/>
        </w:rPr>
        <w:t xml:space="preserve">в размере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Pr="002F352E" w:rsidR="007E3FD8">
        <w:rPr>
          <w:rFonts w:ascii="Times New Roman" w:eastAsia="Times New Roman" w:hAnsi="Times New Roman"/>
          <w:sz w:val="26"/>
          <w:szCs w:val="26"/>
          <w:lang w:eastAsia="ru-RU"/>
        </w:rPr>
        <w:t>рублей</w:t>
      </w:r>
      <w:r w:rsidR="0064595E">
        <w:rPr>
          <w:rFonts w:ascii="Times New Roman" w:eastAsia="Times New Roman" w:hAnsi="Times New Roman"/>
          <w:sz w:val="26"/>
          <w:szCs w:val="26"/>
          <w:lang w:eastAsia="ru-RU"/>
        </w:rPr>
        <w:t xml:space="preserve"> и расходы по оплате государственной пошлины в размере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0064595E">
        <w:rPr>
          <w:rFonts w:ascii="Times New Roman" w:eastAsia="Times New Roman" w:hAnsi="Times New Roman"/>
          <w:sz w:val="26"/>
          <w:szCs w:val="26"/>
          <w:lang w:eastAsia="ru-RU"/>
        </w:rPr>
        <w:t>рублей</w:t>
      </w:r>
      <w:r w:rsidR="0064595E">
        <w:rPr>
          <w:rFonts w:ascii="Times New Roman" w:eastAsia="Times New Roman" w:hAnsi="Times New Roman"/>
          <w:sz w:val="26"/>
          <w:szCs w:val="26"/>
          <w:lang w:eastAsia="ru-RU"/>
        </w:rPr>
        <w:t>.</w:t>
      </w:r>
      <w:r w:rsidRPr="002F352E" w:rsidR="00CB2514">
        <w:rPr>
          <w:rFonts w:ascii="Times New Roman" w:eastAsia="Times New Roman" w:hAnsi="Times New Roman"/>
          <w:sz w:val="26"/>
          <w:szCs w:val="26"/>
          <w:lang w:eastAsia="ru-RU"/>
        </w:rPr>
        <w:t>.</w:t>
      </w:r>
    </w:p>
    <w:p w:rsidR="00717FF4" w:rsidRPr="002F352E" w:rsidP="00884BFD" w14:paraId="5E40B88C" w14:textId="2CEDD5B6">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Исковые тр</w:t>
      </w:r>
      <w:r w:rsidR="00292A76">
        <w:rPr>
          <w:rFonts w:ascii="Times New Roman" w:eastAsia="Times New Roman" w:hAnsi="Times New Roman"/>
          <w:sz w:val="26"/>
          <w:szCs w:val="26"/>
          <w:lang w:eastAsia="ru-RU"/>
        </w:rPr>
        <w:t xml:space="preserve">ебования мотивированы тем, что </w:t>
      </w:r>
      <w:r w:rsidRPr="00292A76" w:rsidR="00292A76">
        <w:rPr>
          <w:rFonts w:ascii="Times New Roman" w:eastAsia="Times New Roman" w:hAnsi="Times New Roman"/>
          <w:sz w:val="26"/>
          <w:szCs w:val="26"/>
          <w:lang w:eastAsia="ru-RU"/>
        </w:rPr>
        <w:t xml:space="preserve"> </w:t>
      </w:r>
      <w:r w:rsidR="0064595E">
        <w:rPr>
          <w:rFonts w:ascii="Times New Roman" w:eastAsia="Times New Roman" w:hAnsi="Times New Roman"/>
          <w:sz w:val="26"/>
          <w:szCs w:val="26"/>
          <w:lang w:eastAsia="ru-RU"/>
        </w:rPr>
        <w:t>Гуменная</w:t>
      </w:r>
      <w:r w:rsidR="0064595E">
        <w:rPr>
          <w:rFonts w:ascii="Times New Roman" w:eastAsia="Times New Roman" w:hAnsi="Times New Roman"/>
          <w:sz w:val="26"/>
          <w:szCs w:val="26"/>
          <w:lang w:eastAsia="ru-RU"/>
        </w:rPr>
        <w:t xml:space="preserve"> Г.Г.</w:t>
      </w:r>
      <w:r w:rsidRPr="002F352E">
        <w:rPr>
          <w:rFonts w:ascii="Times New Roman" w:eastAsia="Times New Roman" w:hAnsi="Times New Roman"/>
          <w:sz w:val="26"/>
          <w:szCs w:val="26"/>
          <w:lang w:eastAsia="ru-RU"/>
        </w:rPr>
        <w:t xml:space="preserve"> </w:t>
      </w:r>
      <w:r w:rsidRPr="002F352E" w:rsidR="00884BFD">
        <w:rPr>
          <w:rFonts w:ascii="Times New Roman" w:eastAsia="Times New Roman" w:hAnsi="Times New Roman"/>
          <w:sz w:val="26"/>
          <w:szCs w:val="26"/>
          <w:lang w:eastAsia="ru-RU"/>
        </w:rPr>
        <w:t>явля</w:t>
      </w:r>
      <w:r w:rsidR="0064595E">
        <w:rPr>
          <w:rFonts w:ascii="Times New Roman" w:eastAsia="Times New Roman" w:hAnsi="Times New Roman"/>
          <w:sz w:val="26"/>
          <w:szCs w:val="26"/>
          <w:lang w:eastAsia="ru-RU"/>
        </w:rPr>
        <w:t>е</w:t>
      </w:r>
      <w:r w:rsidRPr="002F352E" w:rsidR="00884BFD">
        <w:rPr>
          <w:rFonts w:ascii="Times New Roman" w:eastAsia="Times New Roman" w:hAnsi="Times New Roman"/>
          <w:sz w:val="26"/>
          <w:szCs w:val="26"/>
          <w:lang w:eastAsia="ru-RU"/>
        </w:rPr>
        <w:t>тся</w:t>
      </w:r>
      <w:r w:rsidRPr="002F352E">
        <w:rPr>
          <w:rFonts w:ascii="Times New Roman" w:eastAsia="Times New Roman" w:hAnsi="Times New Roman"/>
          <w:sz w:val="26"/>
          <w:szCs w:val="26"/>
          <w:lang w:eastAsia="ru-RU"/>
        </w:rPr>
        <w:t xml:space="preserve"> </w:t>
      </w:r>
      <w:r w:rsidRPr="002F352E" w:rsidR="00884BFD">
        <w:rPr>
          <w:rFonts w:ascii="Times New Roman" w:eastAsia="Times New Roman" w:hAnsi="Times New Roman"/>
          <w:sz w:val="26"/>
          <w:szCs w:val="26"/>
          <w:lang w:eastAsia="ru-RU"/>
        </w:rPr>
        <w:t>собственник</w:t>
      </w:r>
      <w:r w:rsidR="0064595E">
        <w:rPr>
          <w:rFonts w:ascii="Times New Roman" w:eastAsia="Times New Roman" w:hAnsi="Times New Roman"/>
          <w:sz w:val="26"/>
          <w:szCs w:val="26"/>
          <w:lang w:eastAsia="ru-RU"/>
        </w:rPr>
        <w:t>ом</w:t>
      </w:r>
      <w:r w:rsidRPr="002F352E">
        <w:rPr>
          <w:rFonts w:ascii="Times New Roman" w:eastAsia="Times New Roman" w:hAnsi="Times New Roman"/>
          <w:sz w:val="26"/>
          <w:szCs w:val="26"/>
          <w:lang w:eastAsia="ru-RU"/>
        </w:rPr>
        <w:t xml:space="preserve"> жилого помещения по адресу: </w:t>
      </w:r>
      <w:r w:rsidRPr="002F352E" w:rsidR="00884BFD">
        <w:rPr>
          <w:rFonts w:ascii="Times New Roman" w:eastAsia="Times New Roman" w:hAnsi="Times New Roman"/>
          <w:sz w:val="26"/>
          <w:szCs w:val="26"/>
          <w:lang w:eastAsia="ru-RU"/>
        </w:rPr>
        <w:t>Республика Крым,</w:t>
      </w:r>
      <w:r w:rsidRPr="002F352E" w:rsidR="00884BFD">
        <w:rPr>
          <w:sz w:val="26"/>
          <w:szCs w:val="26"/>
        </w:rPr>
        <w:t xml:space="preserve"> </w:t>
      </w:r>
      <w:r w:rsidRPr="002F352E" w:rsidR="00884BFD">
        <w:rPr>
          <w:rFonts w:ascii="Times New Roman" w:eastAsia="Times New Roman" w:hAnsi="Times New Roman"/>
          <w:sz w:val="26"/>
          <w:szCs w:val="26"/>
          <w:lang w:eastAsia="ru-RU"/>
        </w:rPr>
        <w:t xml:space="preserve">Раздольненский район, </w:t>
      </w:r>
      <w:r w:rsidR="00180819">
        <w:rPr>
          <w:rFonts w:ascii="Times New Roman" w:eastAsia="Times New Roman" w:hAnsi="Times New Roman"/>
          <w:sz w:val="26"/>
          <w:szCs w:val="26"/>
          <w:lang w:eastAsia="ru-RU"/>
        </w:rPr>
        <w:t>«данные изъяты»</w:t>
      </w:r>
      <w:r w:rsidRPr="002F352E" w:rsidR="00884BFD">
        <w:rPr>
          <w:rFonts w:ascii="Times New Roman" w:eastAsia="Times New Roman" w:hAnsi="Times New Roman"/>
          <w:sz w:val="26"/>
          <w:szCs w:val="26"/>
          <w:lang w:eastAsia="ru-RU"/>
        </w:rPr>
        <w:t>, и</w:t>
      </w:r>
      <w:r w:rsidRPr="002F352E">
        <w:rPr>
          <w:rFonts w:ascii="Times New Roman" w:eastAsia="Times New Roman" w:hAnsi="Times New Roman"/>
          <w:sz w:val="26"/>
          <w:szCs w:val="26"/>
          <w:lang w:eastAsia="ru-RU"/>
        </w:rPr>
        <w:t xml:space="preserve"> </w:t>
      </w:r>
      <w:r w:rsidRPr="002F352E" w:rsidR="00884BFD">
        <w:rPr>
          <w:rFonts w:ascii="Times New Roman" w:eastAsia="Times New Roman" w:hAnsi="Times New Roman"/>
          <w:sz w:val="26"/>
          <w:szCs w:val="26"/>
          <w:lang w:eastAsia="ru-RU"/>
        </w:rPr>
        <w:t>име</w:t>
      </w:r>
      <w:r w:rsidR="0064595E">
        <w:rPr>
          <w:rFonts w:ascii="Times New Roman" w:eastAsia="Times New Roman" w:hAnsi="Times New Roman"/>
          <w:sz w:val="26"/>
          <w:szCs w:val="26"/>
          <w:lang w:eastAsia="ru-RU"/>
        </w:rPr>
        <w:t>е</w:t>
      </w:r>
      <w:r w:rsidRPr="002F352E" w:rsidR="00884BFD">
        <w:rPr>
          <w:rFonts w:ascii="Times New Roman" w:eastAsia="Times New Roman" w:hAnsi="Times New Roman"/>
          <w:sz w:val="26"/>
          <w:szCs w:val="26"/>
          <w:lang w:eastAsia="ru-RU"/>
        </w:rPr>
        <w:t>т</w:t>
      </w:r>
      <w:r w:rsidRPr="002F352E">
        <w:rPr>
          <w:rFonts w:ascii="Times New Roman" w:eastAsia="Times New Roman" w:hAnsi="Times New Roman"/>
          <w:sz w:val="26"/>
          <w:szCs w:val="26"/>
          <w:lang w:eastAsia="ru-RU"/>
        </w:rPr>
        <w:t xml:space="preserve"> задолженность </w:t>
      </w:r>
      <w:r w:rsidRPr="002F352E" w:rsidR="00884BFD">
        <w:rPr>
          <w:rFonts w:ascii="Times New Roman" w:eastAsia="Times New Roman" w:hAnsi="Times New Roman"/>
          <w:sz w:val="26"/>
          <w:szCs w:val="26"/>
          <w:lang w:eastAsia="ru-RU"/>
        </w:rPr>
        <w:t xml:space="preserve">по лицевому счету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по оплате взносов на капитальный ремонт. Истец считает, что в силу норм жилищного законодательства, на </w:t>
      </w:r>
      <w:r w:rsidRPr="002F352E" w:rsidR="00884BFD">
        <w:rPr>
          <w:rFonts w:ascii="Times New Roman" w:eastAsia="Times New Roman" w:hAnsi="Times New Roman"/>
          <w:sz w:val="26"/>
          <w:szCs w:val="26"/>
          <w:lang w:eastAsia="ru-RU"/>
        </w:rPr>
        <w:t>ответчик</w:t>
      </w:r>
      <w:r w:rsidR="0064595E">
        <w:rPr>
          <w:rFonts w:ascii="Times New Roman" w:eastAsia="Times New Roman" w:hAnsi="Times New Roman"/>
          <w:sz w:val="26"/>
          <w:szCs w:val="26"/>
          <w:lang w:eastAsia="ru-RU"/>
        </w:rPr>
        <w:t>а</w:t>
      </w:r>
      <w:r w:rsidRPr="002F352E">
        <w:rPr>
          <w:rFonts w:ascii="Times New Roman" w:eastAsia="Times New Roman" w:hAnsi="Times New Roman"/>
          <w:sz w:val="26"/>
          <w:szCs w:val="26"/>
          <w:lang w:eastAsia="ru-RU"/>
        </w:rPr>
        <w:t xml:space="preserve">, как на </w:t>
      </w:r>
      <w:r w:rsidRPr="002F352E" w:rsidR="00884BFD">
        <w:rPr>
          <w:rFonts w:ascii="Times New Roman" w:eastAsia="Times New Roman" w:hAnsi="Times New Roman"/>
          <w:sz w:val="26"/>
          <w:szCs w:val="26"/>
          <w:lang w:eastAsia="ru-RU"/>
        </w:rPr>
        <w:t>собственник</w:t>
      </w:r>
      <w:r w:rsidR="0064595E">
        <w:rPr>
          <w:rFonts w:ascii="Times New Roman" w:eastAsia="Times New Roman" w:hAnsi="Times New Roman"/>
          <w:sz w:val="26"/>
          <w:szCs w:val="26"/>
          <w:lang w:eastAsia="ru-RU"/>
        </w:rPr>
        <w:t>а</w:t>
      </w:r>
      <w:r w:rsidRPr="002F352E">
        <w:rPr>
          <w:rFonts w:ascii="Times New Roman" w:eastAsia="Times New Roman" w:hAnsi="Times New Roman"/>
          <w:sz w:val="26"/>
          <w:szCs w:val="26"/>
          <w:lang w:eastAsia="ru-RU"/>
        </w:rPr>
        <w:t xml:space="preserve"> жилого помещения, возложена обязанность по оплате взносов на капитальный ремонт. Поскольку в добровольном порядке ответчик свои обязательства не </w:t>
      </w:r>
      <w:r w:rsidRPr="002F352E" w:rsidR="00884BFD">
        <w:rPr>
          <w:rFonts w:ascii="Times New Roman" w:eastAsia="Times New Roman" w:hAnsi="Times New Roman"/>
          <w:sz w:val="26"/>
          <w:szCs w:val="26"/>
          <w:lang w:eastAsia="ru-RU"/>
        </w:rPr>
        <w:t>выполня</w:t>
      </w:r>
      <w:r w:rsidR="0064595E">
        <w:rPr>
          <w:rFonts w:ascii="Times New Roman" w:eastAsia="Times New Roman" w:hAnsi="Times New Roman"/>
          <w:sz w:val="26"/>
          <w:szCs w:val="26"/>
          <w:lang w:eastAsia="ru-RU"/>
        </w:rPr>
        <w:t>е</w:t>
      </w:r>
      <w:r w:rsidRPr="002F352E" w:rsidR="00884BFD">
        <w:rPr>
          <w:rFonts w:ascii="Times New Roman" w:eastAsia="Times New Roman" w:hAnsi="Times New Roman"/>
          <w:sz w:val="26"/>
          <w:szCs w:val="26"/>
          <w:lang w:eastAsia="ru-RU"/>
        </w:rPr>
        <w:t>т</w:t>
      </w:r>
      <w:r w:rsidRPr="002F352E">
        <w:rPr>
          <w:rFonts w:ascii="Times New Roman" w:eastAsia="Times New Roman" w:hAnsi="Times New Roman"/>
          <w:sz w:val="26"/>
          <w:szCs w:val="26"/>
          <w:lang w:eastAsia="ru-RU"/>
        </w:rPr>
        <w:t xml:space="preserve">, а </w:t>
      </w:r>
      <w:r w:rsidR="00292A76">
        <w:rPr>
          <w:rFonts w:ascii="Times New Roman" w:eastAsia="Times New Roman" w:hAnsi="Times New Roman"/>
          <w:sz w:val="26"/>
          <w:szCs w:val="26"/>
          <w:lang w:eastAsia="ru-RU"/>
        </w:rPr>
        <w:t>также учитывая, что определени</w:t>
      </w:r>
      <w:r w:rsidR="0064595E">
        <w:rPr>
          <w:rFonts w:ascii="Times New Roman" w:eastAsia="Times New Roman" w:hAnsi="Times New Roman"/>
          <w:sz w:val="26"/>
          <w:szCs w:val="26"/>
          <w:lang w:eastAsia="ru-RU"/>
        </w:rPr>
        <w:t>е</w:t>
      </w:r>
      <w:r w:rsidR="00292A76">
        <w:rPr>
          <w:rFonts w:ascii="Times New Roman" w:eastAsia="Times New Roman" w:hAnsi="Times New Roman"/>
          <w:sz w:val="26"/>
          <w:szCs w:val="26"/>
          <w:lang w:eastAsia="ru-RU"/>
        </w:rPr>
        <w:t>м</w:t>
      </w:r>
      <w:r w:rsidRPr="002F352E">
        <w:rPr>
          <w:rFonts w:ascii="Times New Roman" w:eastAsia="Times New Roman" w:hAnsi="Times New Roman"/>
          <w:sz w:val="26"/>
          <w:szCs w:val="26"/>
          <w:lang w:eastAsia="ru-RU"/>
        </w:rPr>
        <w:t xml:space="preserve"> </w:t>
      </w:r>
      <w:r w:rsidRPr="002F352E" w:rsidR="00884BFD">
        <w:rPr>
          <w:rFonts w:ascii="Times New Roman" w:eastAsia="Times New Roman" w:hAnsi="Times New Roman"/>
          <w:sz w:val="26"/>
          <w:szCs w:val="26"/>
          <w:lang w:eastAsia="ru-RU"/>
        </w:rPr>
        <w:t xml:space="preserve">суда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отменен</w:t>
      </w:r>
      <w:r w:rsidR="00292A76">
        <w:rPr>
          <w:rFonts w:ascii="Times New Roman" w:eastAsia="Times New Roman" w:hAnsi="Times New Roman"/>
          <w:sz w:val="26"/>
          <w:szCs w:val="26"/>
          <w:lang w:eastAsia="ru-RU"/>
        </w:rPr>
        <w:t>ы</w:t>
      </w:r>
      <w:r w:rsidRPr="002F352E">
        <w:rPr>
          <w:rFonts w:ascii="Times New Roman" w:eastAsia="Times New Roman" w:hAnsi="Times New Roman"/>
          <w:sz w:val="26"/>
          <w:szCs w:val="26"/>
          <w:lang w:eastAsia="ru-RU"/>
        </w:rPr>
        <w:t xml:space="preserve"> судебны</w:t>
      </w:r>
      <w:r w:rsidR="0064595E">
        <w:rPr>
          <w:rFonts w:ascii="Times New Roman" w:eastAsia="Times New Roman" w:hAnsi="Times New Roman"/>
          <w:sz w:val="26"/>
          <w:szCs w:val="26"/>
          <w:lang w:eastAsia="ru-RU"/>
        </w:rPr>
        <w:t>й</w:t>
      </w:r>
      <w:r w:rsidRPr="002F352E">
        <w:rPr>
          <w:rFonts w:ascii="Times New Roman" w:eastAsia="Times New Roman" w:hAnsi="Times New Roman"/>
          <w:sz w:val="26"/>
          <w:szCs w:val="26"/>
          <w:lang w:eastAsia="ru-RU"/>
        </w:rPr>
        <w:t xml:space="preserve"> приказ о взыскании с </w:t>
      </w:r>
      <w:r w:rsidRPr="002F352E" w:rsidR="00884BFD">
        <w:rPr>
          <w:rFonts w:ascii="Times New Roman" w:eastAsia="Times New Roman" w:hAnsi="Times New Roman"/>
          <w:sz w:val="26"/>
          <w:szCs w:val="26"/>
          <w:lang w:eastAsia="ru-RU"/>
        </w:rPr>
        <w:t>ответчик</w:t>
      </w:r>
      <w:r w:rsidR="0064595E">
        <w:rPr>
          <w:rFonts w:ascii="Times New Roman" w:eastAsia="Times New Roman" w:hAnsi="Times New Roman"/>
          <w:sz w:val="26"/>
          <w:szCs w:val="26"/>
          <w:lang w:eastAsia="ru-RU"/>
        </w:rPr>
        <w:t>а</w:t>
      </w:r>
      <w:r w:rsidRPr="002F352E">
        <w:rPr>
          <w:rFonts w:ascii="Times New Roman" w:eastAsia="Times New Roman" w:hAnsi="Times New Roman"/>
          <w:sz w:val="26"/>
          <w:szCs w:val="26"/>
          <w:lang w:eastAsia="ru-RU"/>
        </w:rPr>
        <w:t xml:space="preserve"> задолженности, истец просит взыскать возникшую задолженность в порядке искового производства</w:t>
      </w:r>
      <w:r w:rsidRPr="002F352E">
        <w:rPr>
          <w:rFonts w:ascii="Times New Roman" w:eastAsia="Times New Roman" w:hAnsi="Times New Roman"/>
          <w:sz w:val="26"/>
          <w:szCs w:val="26"/>
          <w:lang w:eastAsia="ru-RU"/>
        </w:rPr>
        <w:t>.</w:t>
      </w:r>
    </w:p>
    <w:p w:rsidR="00717FF4" w:rsidRPr="002F352E" w:rsidP="00717FF4" w14:paraId="7D0C8ADF" w14:textId="20F7208C">
      <w:pPr>
        <w:spacing w:after="0" w:line="240" w:lineRule="auto"/>
        <w:ind w:firstLine="708"/>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В судебно</w:t>
      </w:r>
      <w:r w:rsidRPr="002F352E" w:rsidR="00E81EB3">
        <w:rPr>
          <w:rFonts w:ascii="Times New Roman" w:eastAsia="Times New Roman" w:hAnsi="Times New Roman"/>
          <w:sz w:val="26"/>
          <w:szCs w:val="26"/>
          <w:lang w:eastAsia="ru-RU"/>
        </w:rPr>
        <w:t>е</w:t>
      </w:r>
      <w:r w:rsidRPr="002F352E">
        <w:rPr>
          <w:rFonts w:ascii="Times New Roman" w:eastAsia="Times New Roman" w:hAnsi="Times New Roman"/>
          <w:sz w:val="26"/>
          <w:szCs w:val="26"/>
          <w:lang w:eastAsia="ru-RU"/>
        </w:rPr>
        <w:t xml:space="preserve"> заседани</w:t>
      </w:r>
      <w:r w:rsidRPr="002F352E" w:rsidR="00E81EB3">
        <w:rPr>
          <w:rFonts w:ascii="Times New Roman" w:eastAsia="Times New Roman" w:hAnsi="Times New Roman"/>
          <w:sz w:val="26"/>
          <w:szCs w:val="26"/>
          <w:lang w:eastAsia="ru-RU"/>
        </w:rPr>
        <w:t>е</w:t>
      </w:r>
      <w:r w:rsidRPr="002F352E">
        <w:rPr>
          <w:rFonts w:ascii="Times New Roman" w:eastAsia="Times New Roman" w:hAnsi="Times New Roman"/>
          <w:sz w:val="26"/>
          <w:szCs w:val="26"/>
          <w:lang w:eastAsia="ru-RU"/>
        </w:rPr>
        <w:t xml:space="preserve"> представитель истца </w:t>
      </w:r>
      <w:r w:rsidRPr="002F352E" w:rsidR="00884BFD">
        <w:rPr>
          <w:rFonts w:ascii="Times New Roman" w:eastAsia="Times New Roman" w:hAnsi="Times New Roman"/>
          <w:sz w:val="26"/>
          <w:szCs w:val="26"/>
          <w:lang w:eastAsia="ru-RU"/>
        </w:rPr>
        <w:t>Зеленина Л.И</w:t>
      </w:r>
      <w:r w:rsidRPr="002F352E">
        <w:rPr>
          <w:rFonts w:ascii="Times New Roman" w:eastAsia="Times New Roman" w:hAnsi="Times New Roman"/>
          <w:sz w:val="26"/>
          <w:szCs w:val="26"/>
          <w:lang w:eastAsia="ru-RU"/>
        </w:rPr>
        <w:t xml:space="preserve">., действующая на основании доверенности № </w:t>
      </w:r>
      <w:r w:rsidRPr="002F352E" w:rsidR="00884BFD">
        <w:rPr>
          <w:rFonts w:ascii="Times New Roman" w:eastAsia="Times New Roman" w:hAnsi="Times New Roman"/>
          <w:sz w:val="26"/>
          <w:szCs w:val="26"/>
          <w:lang w:eastAsia="ru-RU"/>
        </w:rPr>
        <w:t>199</w:t>
      </w:r>
      <w:r w:rsidRPr="002F352E">
        <w:rPr>
          <w:rFonts w:ascii="Times New Roman" w:eastAsia="Times New Roman" w:hAnsi="Times New Roman"/>
          <w:sz w:val="26"/>
          <w:szCs w:val="26"/>
          <w:lang w:eastAsia="ru-RU"/>
        </w:rPr>
        <w:t xml:space="preserve"> от </w:t>
      </w:r>
      <w:r w:rsidRPr="002F352E" w:rsidR="00884BFD">
        <w:rPr>
          <w:rFonts w:ascii="Times New Roman" w:eastAsia="Times New Roman" w:hAnsi="Times New Roman"/>
          <w:sz w:val="26"/>
          <w:szCs w:val="26"/>
          <w:lang w:eastAsia="ru-RU"/>
        </w:rPr>
        <w:t>28.12.2022 года</w:t>
      </w:r>
      <w:r w:rsidRPr="002F352E">
        <w:rPr>
          <w:rFonts w:ascii="Times New Roman" w:eastAsia="Times New Roman" w:hAnsi="Times New Roman"/>
          <w:sz w:val="26"/>
          <w:szCs w:val="26"/>
          <w:lang w:eastAsia="ru-RU"/>
        </w:rPr>
        <w:t xml:space="preserve">, </w:t>
      </w:r>
      <w:r w:rsidRPr="002F352E" w:rsidR="00E81EB3">
        <w:rPr>
          <w:rFonts w:ascii="Times New Roman" w:eastAsia="Times New Roman" w:hAnsi="Times New Roman"/>
          <w:sz w:val="26"/>
          <w:szCs w:val="26"/>
          <w:lang w:eastAsia="ru-RU"/>
        </w:rPr>
        <w:t>не явилась, о слушании дела извещалась надлежащим образом, предоставила ходатайство о рассмотрении дела в ее отсутствие</w:t>
      </w:r>
      <w:r w:rsidRPr="002F352E">
        <w:rPr>
          <w:rFonts w:ascii="Times New Roman" w:eastAsia="Times New Roman" w:hAnsi="Times New Roman"/>
          <w:sz w:val="26"/>
          <w:szCs w:val="26"/>
          <w:lang w:eastAsia="ru-RU"/>
        </w:rPr>
        <w:t>.</w:t>
      </w:r>
    </w:p>
    <w:p w:rsidR="00E81EB3" w:rsidRPr="002F352E" w:rsidP="00E03D06" w14:paraId="03F8E227" w14:textId="79EA8F49">
      <w:pPr>
        <w:spacing w:after="0" w:line="240" w:lineRule="auto"/>
        <w:ind w:firstLine="708"/>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Ответчик </w:t>
      </w:r>
      <w:r w:rsidR="0064595E">
        <w:rPr>
          <w:rFonts w:ascii="Times New Roman" w:eastAsia="Times New Roman" w:hAnsi="Times New Roman"/>
          <w:color w:val="FF0000"/>
          <w:sz w:val="26"/>
          <w:szCs w:val="26"/>
          <w:lang w:eastAsia="ru-RU"/>
        </w:rPr>
        <w:t>Гуменная Г.Г.</w:t>
      </w:r>
      <w:r w:rsidR="00292A76">
        <w:rPr>
          <w:rFonts w:ascii="Times New Roman" w:eastAsia="Times New Roman" w:hAnsi="Times New Roman"/>
          <w:color w:val="FF0000"/>
          <w:sz w:val="26"/>
          <w:szCs w:val="26"/>
          <w:lang w:eastAsia="ru-RU"/>
        </w:rPr>
        <w:t xml:space="preserve"> </w:t>
      </w:r>
      <w:r w:rsidRPr="002F352E">
        <w:rPr>
          <w:rFonts w:ascii="Times New Roman" w:eastAsia="Times New Roman" w:hAnsi="Times New Roman"/>
          <w:sz w:val="26"/>
          <w:szCs w:val="26"/>
          <w:lang w:eastAsia="ru-RU"/>
        </w:rPr>
        <w:t>в судебно</w:t>
      </w:r>
      <w:r w:rsidRPr="002F352E" w:rsidR="00D1067E">
        <w:rPr>
          <w:rFonts w:ascii="Times New Roman" w:eastAsia="Times New Roman" w:hAnsi="Times New Roman"/>
          <w:sz w:val="26"/>
          <w:szCs w:val="26"/>
          <w:lang w:eastAsia="ru-RU"/>
        </w:rPr>
        <w:t>м</w:t>
      </w:r>
      <w:r w:rsidRPr="002F352E">
        <w:rPr>
          <w:rFonts w:ascii="Times New Roman" w:eastAsia="Times New Roman" w:hAnsi="Times New Roman"/>
          <w:sz w:val="26"/>
          <w:szCs w:val="26"/>
          <w:lang w:eastAsia="ru-RU"/>
        </w:rPr>
        <w:t xml:space="preserve"> заседани</w:t>
      </w:r>
      <w:r w:rsidRPr="002F352E" w:rsidR="00D1067E">
        <w:rPr>
          <w:rFonts w:ascii="Times New Roman" w:eastAsia="Times New Roman" w:hAnsi="Times New Roman"/>
          <w:sz w:val="26"/>
          <w:szCs w:val="26"/>
          <w:lang w:eastAsia="ru-RU"/>
        </w:rPr>
        <w:t>и</w:t>
      </w:r>
      <w:r w:rsidRPr="002F352E" w:rsidR="00E03D06">
        <w:rPr>
          <w:rFonts w:ascii="Times New Roman" w:eastAsia="Times New Roman" w:hAnsi="Times New Roman"/>
          <w:sz w:val="26"/>
          <w:szCs w:val="26"/>
          <w:lang w:eastAsia="ru-RU"/>
        </w:rPr>
        <w:t>,</w:t>
      </w:r>
      <w:r w:rsidRPr="002F352E">
        <w:rPr>
          <w:rFonts w:ascii="Times New Roman" w:eastAsia="Times New Roman" w:hAnsi="Times New Roman"/>
          <w:sz w:val="26"/>
          <w:szCs w:val="26"/>
          <w:lang w:eastAsia="ru-RU"/>
        </w:rPr>
        <w:t xml:space="preserve"> </w:t>
      </w:r>
      <w:r w:rsidRPr="002F352E" w:rsidR="00D1067E">
        <w:rPr>
          <w:rFonts w:ascii="Times New Roman" w:eastAsia="Times New Roman" w:hAnsi="Times New Roman"/>
          <w:sz w:val="26"/>
          <w:szCs w:val="26"/>
          <w:lang w:eastAsia="ru-RU"/>
        </w:rPr>
        <w:t xml:space="preserve">иск </w:t>
      </w:r>
      <w:r w:rsidR="0064595E">
        <w:rPr>
          <w:rFonts w:ascii="Times New Roman" w:eastAsia="Times New Roman" w:hAnsi="Times New Roman"/>
          <w:sz w:val="26"/>
          <w:szCs w:val="26"/>
          <w:lang w:eastAsia="ru-RU"/>
        </w:rPr>
        <w:t>признала частично</w:t>
      </w:r>
      <w:r w:rsidRPr="002F352E" w:rsidR="00D1067E">
        <w:rPr>
          <w:rFonts w:ascii="Times New Roman" w:eastAsia="Times New Roman" w:hAnsi="Times New Roman"/>
          <w:sz w:val="26"/>
          <w:szCs w:val="26"/>
          <w:lang w:eastAsia="ru-RU"/>
        </w:rPr>
        <w:t xml:space="preserve">, </w:t>
      </w:r>
      <w:r w:rsidR="0064595E">
        <w:rPr>
          <w:rFonts w:ascii="Times New Roman" w:eastAsia="Times New Roman" w:hAnsi="Times New Roman"/>
          <w:sz w:val="26"/>
          <w:szCs w:val="26"/>
          <w:lang w:eastAsia="ru-RU"/>
        </w:rPr>
        <w:t>просила применить сроки исковой давности и взыскать задолженность за последние три года</w:t>
      </w:r>
      <w:r w:rsidRPr="002F352E">
        <w:rPr>
          <w:rFonts w:ascii="Times New Roman" w:eastAsia="Times New Roman" w:hAnsi="Times New Roman"/>
          <w:sz w:val="26"/>
          <w:szCs w:val="26"/>
          <w:lang w:eastAsia="ru-RU"/>
        </w:rPr>
        <w:t>.</w:t>
      </w:r>
    </w:p>
    <w:p w:rsidR="00717FF4" w:rsidRPr="002F352E" w:rsidP="00717FF4" w14:paraId="08DD99E4" w14:textId="5F1344A6">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В силу положений ст. 167 ГПК РФ, суд </w:t>
      </w:r>
      <w:r w:rsidRPr="002F352E" w:rsidR="00884BFD">
        <w:rPr>
          <w:rFonts w:ascii="Times New Roman" w:eastAsia="Times New Roman" w:hAnsi="Times New Roman"/>
          <w:sz w:val="26"/>
          <w:szCs w:val="26"/>
          <w:lang w:eastAsia="ru-RU"/>
        </w:rPr>
        <w:t>полагает возможным рассмотреть дело в отсутствие сторон</w:t>
      </w:r>
      <w:r w:rsidRPr="002F352E">
        <w:rPr>
          <w:rFonts w:ascii="Times New Roman" w:eastAsia="Times New Roman" w:hAnsi="Times New Roman"/>
          <w:sz w:val="26"/>
          <w:szCs w:val="26"/>
          <w:lang w:eastAsia="ru-RU"/>
        </w:rPr>
        <w:t>.</w:t>
      </w:r>
    </w:p>
    <w:p w:rsidR="00265023" w:rsidRPr="002F352E" w:rsidP="00265023" w14:paraId="17E6C902" w14:textId="1521DA58">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Выслушав мнение явившихся участников процесса, исследовав материалы дела, мировой судья </w:t>
      </w:r>
      <w:r w:rsidRPr="002F352E">
        <w:rPr>
          <w:rFonts w:ascii="Times New Roman" w:eastAsia="Times New Roman" w:hAnsi="Times New Roman"/>
          <w:sz w:val="26"/>
          <w:szCs w:val="26"/>
          <w:lang w:eastAsia="ru-RU"/>
        </w:rPr>
        <w:t>пришел к выводу о том, что исковые требования подлежат частичному удовлетворению по следующим основаниям.</w:t>
      </w:r>
    </w:p>
    <w:p w:rsidR="00265023" w:rsidRPr="002F352E" w:rsidP="00265023" w14:paraId="51866D5F"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 </w:t>
      </w:r>
    </w:p>
    <w:p w:rsidR="00265023" w:rsidRPr="002F352E" w:rsidP="00265023" w14:paraId="10AF398A"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Статьей 39 Жилищного кодекса Российской Федерации также установлено, что бремя расходов по содержанию общего имущества в многоквартирном доме несут собственники помещений. </w:t>
      </w:r>
    </w:p>
    <w:p w:rsidR="00265023" w:rsidRPr="002F352E" w:rsidP="00265023" w14:paraId="67C376CF"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В соответствии с пунктом 1 статьи 290 Гражданского кодекса Российской Федерации и пунктом 1 статьи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а также земельный участок, на котором расположен дом, с элементами озеленения и благоустройства. </w:t>
      </w:r>
    </w:p>
    <w:p w:rsidR="00265023" w:rsidRPr="002F352E" w:rsidP="00265023" w14:paraId="4FBEE282"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Статьи 152,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 которая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и плату за коммунальные услуги. </w:t>
      </w:r>
    </w:p>
    <w:p w:rsidR="00265023" w:rsidRPr="002F352E" w:rsidP="00265023" w14:paraId="6B6D621A"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Согласно пункту 11 Правил содержания общего имущества в многоквартирном доме, утвержденных Постановлением Правительства Российской Федерации от 13.08.2006 N 491 (далее - Правила N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в том числе, текущий и</w:t>
      </w:r>
      <w:r w:rsidRPr="002F352E">
        <w:rPr>
          <w:rFonts w:ascii="Times New Roman" w:eastAsia="Times New Roman" w:hAnsi="Times New Roman"/>
          <w:sz w:val="26"/>
          <w:szCs w:val="26"/>
          <w:lang w:eastAsia="ru-RU"/>
        </w:rPr>
        <w:t xml:space="preserve"> капитальный ремонт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 При этом надлежащее содержание общего имущества в зависимости от способа управления многоквартирным домом обеспечивается, в частности, собственниками помещений (статья 16 Правил N 491). </w:t>
      </w:r>
    </w:p>
    <w:p w:rsidR="00265023" w:rsidRPr="002F352E" w:rsidP="00265023" w14:paraId="29076620" w14:textId="5DB1DDAB">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Из приведенных норм права следует, что обязанность по содержанию общего имущества многоквартирного дома, обеспечивается собственниками помещения. </w:t>
      </w:r>
    </w:p>
    <w:p w:rsidR="00265023" w:rsidRPr="002F352E" w:rsidP="00265023" w14:paraId="526578F8"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Кроме того, в соответствии с пунктом 12 Правил N 491 и статьей 161 Жилищного кодекса Российской Федерации при выборе иного способа управления многоквартирным домом, нежели непосредственное управление собственниками помещений </w:t>
      </w:r>
      <w:r w:rsidRPr="002F352E">
        <w:rPr>
          <w:rFonts w:ascii="Times New Roman" w:eastAsia="Times New Roman" w:hAnsi="Times New Roman"/>
          <w:sz w:val="26"/>
          <w:szCs w:val="26"/>
          <w:lang w:eastAsia="ru-RU"/>
        </w:rPr>
        <w:t>в</w:t>
      </w:r>
      <w:r w:rsidRPr="002F352E">
        <w:rPr>
          <w:rFonts w:ascii="Times New Roman" w:eastAsia="Times New Roman" w:hAnsi="Times New Roman"/>
          <w:sz w:val="26"/>
          <w:szCs w:val="26"/>
          <w:lang w:eastAsia="ru-RU"/>
        </w:rPr>
        <w:t xml:space="preserve"> многоквартирном </w:t>
      </w:r>
      <w:r w:rsidRPr="002F352E">
        <w:rPr>
          <w:rFonts w:ascii="Times New Roman" w:eastAsia="Times New Roman" w:hAnsi="Times New Roman"/>
          <w:sz w:val="26"/>
          <w:szCs w:val="26"/>
          <w:lang w:eastAsia="ru-RU"/>
        </w:rPr>
        <w:t>доме</w:t>
      </w:r>
      <w:r w:rsidRPr="002F352E">
        <w:rPr>
          <w:rFonts w:ascii="Times New Roman" w:eastAsia="Times New Roman" w:hAnsi="Times New Roman"/>
          <w:sz w:val="26"/>
          <w:szCs w:val="26"/>
          <w:lang w:eastAsia="ru-RU"/>
        </w:rPr>
        <w:t xml:space="preserve">, у собственника обязанность по содержанию имущества путем непосредственного содержания имущества, трансформируется в денежное обязательство перед организацией, осуществляющей управление многоквартирным домом. </w:t>
      </w:r>
    </w:p>
    <w:p w:rsidR="00265023" w:rsidRPr="002F352E" w:rsidP="00265023" w14:paraId="0AAF6168"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 том числе взносов на капитальный</w:t>
      </w:r>
      <w:r w:rsidRPr="002F352E">
        <w:rPr>
          <w:rFonts w:ascii="Times New Roman" w:eastAsia="Times New Roman" w:hAnsi="Times New Roman"/>
          <w:sz w:val="26"/>
          <w:szCs w:val="26"/>
          <w:lang w:eastAsia="ru-RU"/>
        </w:rPr>
        <w:t xml:space="preserve"> ремонт. </w:t>
      </w:r>
    </w:p>
    <w:p w:rsidR="00265023" w:rsidRPr="002F352E" w:rsidP="00265023" w14:paraId="65AB7653"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Указанная обязанность вытекает из положений статей 169, 171 Жилищного кодекса Российской Федерации. </w:t>
      </w:r>
    </w:p>
    <w:p w:rsidR="00265023" w:rsidRPr="002F352E" w:rsidP="00265023" w14:paraId="2D45AFC7"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Порядок оплаты взносов на капитальный ремонт определяется статье 169 Жилищного кодекса Российской Федерации, часть 1 которой предусматривает, что </w:t>
      </w:r>
      <w:r w:rsidRPr="002F352E">
        <w:rPr>
          <w:rFonts w:ascii="Times New Roman" w:eastAsia="Times New Roman" w:hAnsi="Times New Roman"/>
          <w:sz w:val="26"/>
          <w:szCs w:val="26"/>
          <w:lang w:eastAsia="ru-RU"/>
        </w:rPr>
        <w:t>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w:t>
      </w:r>
      <w:r w:rsidRPr="002F352E">
        <w:rPr>
          <w:rFonts w:ascii="Times New Roman" w:eastAsia="Times New Roman" w:hAnsi="Times New Roman"/>
          <w:sz w:val="26"/>
          <w:szCs w:val="26"/>
          <w:lang w:eastAsia="ru-RU"/>
        </w:rPr>
        <w:t xml:space="preserve">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265023" w:rsidRPr="002F352E" w:rsidP="00265023" w14:paraId="594C8357"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Частью 1 статьи 171 Жилищного кодекса Российской Федерации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t>
      </w:r>
    </w:p>
    <w:p w:rsidR="00265023" w:rsidRPr="002F352E" w:rsidP="00265023" w14:paraId="229C721B"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Частью 3 статьи 171 Жилищного кодекса Российской Федерации предусмотрено, что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w:t>
      </w:r>
      <w:r w:rsidRPr="002F352E">
        <w:rPr>
          <w:rFonts w:ascii="Times New Roman" w:eastAsia="Times New Roman" w:hAnsi="Times New Roman"/>
          <w:sz w:val="26"/>
          <w:szCs w:val="26"/>
          <w:lang w:eastAsia="ru-RU"/>
        </w:rPr>
        <w:t xml:space="preserve">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w:t>
      </w:r>
    </w:p>
    <w:p w:rsidR="00265023" w:rsidRPr="002F352E" w:rsidP="00265023" w14:paraId="289A9AC7"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 в которую включен этот дом (часть 3 статья 169 Жилищного кодекса Российской Федерации), а также принятым на общем собрании собственников помещений в многоквартирном доме решением о формировании фонда капитального ремонта (часть 5 статья 170 Жилищного кодекса</w:t>
      </w:r>
      <w:r w:rsidRPr="002F352E">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Российской Федерации). </w:t>
      </w:r>
    </w:p>
    <w:p w:rsidR="00265023" w:rsidRPr="002F352E" w:rsidP="00265023" w14:paraId="3852257E"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Из пунктов 1 и 2 статьи 153, пункта 2 части 1 и части 4 статьи 154, статьи 155, статьи 171 Жилищного кодекса Российской Федерации следует, что с момента возникновения права собственности на недвижимое имущество (с учетом положений 3 статья 169 Жилищного кодекса Российской Федерации) его собственник обязан ежемесячно вносить плату за жилое помещение (включающую помимо прочего плату за содержание и</w:t>
      </w:r>
      <w:r w:rsidRPr="002F352E">
        <w:rPr>
          <w:rFonts w:ascii="Times New Roman" w:eastAsia="Times New Roman" w:hAnsi="Times New Roman"/>
          <w:sz w:val="26"/>
          <w:szCs w:val="26"/>
          <w:lang w:eastAsia="ru-RU"/>
        </w:rPr>
        <w:t xml:space="preserve"> ремонт жилого помещения), коммунальные услуги (в том числе отопление), а также оплачивать взносы на капитальный ремонт. </w:t>
      </w:r>
    </w:p>
    <w:p w:rsidR="00265023" w:rsidRPr="002F352E" w:rsidP="00265023" w14:paraId="2334E09B"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На основании изложенных норм права собственник помещений, расположенных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домов. Размер расходов по содержанию общего имущества определяется пропорционально площади занимаемого помещения, исходя из установленной платы. </w:t>
      </w:r>
    </w:p>
    <w:p w:rsidR="00265023" w:rsidRPr="002F352E" w:rsidP="00265023" w14:paraId="1F4BF004"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Часть 14 статьи 155 Жилищного кодекса Российской Федерации предусматривает обязанность лица, несвоевременно и (или) не полностью внесшего плату за жилое помещение и коммунальные услуги (должники),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w:t>
      </w:r>
      <w:r w:rsidRPr="002F352E">
        <w:rPr>
          <w:rFonts w:ascii="Times New Roman" w:eastAsia="Times New Roman" w:hAnsi="Times New Roman"/>
          <w:sz w:val="26"/>
          <w:szCs w:val="26"/>
          <w:lang w:eastAsia="ru-RU"/>
        </w:rPr>
        <w:t xml:space="preserve"> Согласно части 14.1 статьи 155 Жилищного кодекса Российской Федерации, собственники помещений в многоквартирном доме, несвоевременно и (или) не </w:t>
      </w:r>
      <w:r w:rsidRPr="002F352E">
        <w:rPr>
          <w:rFonts w:ascii="Times New Roman" w:eastAsia="Times New Roman" w:hAnsi="Times New Roman"/>
          <w:sz w:val="26"/>
          <w:szCs w:val="26"/>
          <w:lang w:eastAsia="ru-RU"/>
        </w:rPr>
        <w:t xml:space="preserve">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2F352E">
        <w:rPr>
          <w:rFonts w:ascii="Times New Roman" w:eastAsia="Times New Roman" w:hAnsi="Times New Roman"/>
          <w:sz w:val="26"/>
          <w:szCs w:val="26"/>
          <w:lang w:eastAsia="ru-RU"/>
        </w:rPr>
        <w:t>суммы</w:t>
      </w:r>
      <w:r w:rsidRPr="002F352E">
        <w:rPr>
          <w:rFonts w:ascii="Times New Roman" w:eastAsia="Times New Roman" w:hAnsi="Times New Roman"/>
          <w:sz w:val="26"/>
          <w:szCs w:val="26"/>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265023" w:rsidRPr="002F352E" w:rsidP="00265023" w14:paraId="1B8F82F6"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Таким образом, жилищное законодательство Российской Федерации устанавливает обязанность собственников, проживающих в многоквартирных жилых домах, оплачивать взносы на капитальный ремонт общего имущества в многоквартирном доме, а в случае несовременной оплаты - подлежит начислению пеня. </w:t>
      </w:r>
    </w:p>
    <w:p w:rsidR="00265023" w:rsidRPr="002F352E" w:rsidP="00265023" w14:paraId="702F245B" w14:textId="2326416E">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Как установлено в судебном заседании и подтверждается материалами дела, </w:t>
      </w:r>
      <w:r w:rsidR="00292A76">
        <w:rPr>
          <w:rFonts w:ascii="Times New Roman" w:eastAsia="Times New Roman" w:hAnsi="Times New Roman"/>
          <w:sz w:val="26"/>
          <w:szCs w:val="26"/>
          <w:lang w:eastAsia="ru-RU"/>
        </w:rPr>
        <w:t xml:space="preserve">   </w:t>
      </w:r>
      <w:r w:rsidR="0064595E">
        <w:rPr>
          <w:rFonts w:ascii="Times New Roman" w:eastAsia="Times New Roman" w:hAnsi="Times New Roman"/>
          <w:sz w:val="26"/>
          <w:szCs w:val="26"/>
          <w:lang w:eastAsia="ru-RU"/>
        </w:rPr>
        <w:t>Гуменная</w:t>
      </w:r>
      <w:r w:rsidR="0064595E">
        <w:rPr>
          <w:rFonts w:ascii="Times New Roman" w:eastAsia="Times New Roman" w:hAnsi="Times New Roman"/>
          <w:sz w:val="26"/>
          <w:szCs w:val="26"/>
          <w:lang w:eastAsia="ru-RU"/>
        </w:rPr>
        <w:t xml:space="preserve"> Г.Г.</w:t>
      </w:r>
      <w:r w:rsidR="00292A76">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является </w:t>
      </w:r>
      <w:r w:rsidR="0064595E">
        <w:rPr>
          <w:rFonts w:ascii="Times New Roman" w:eastAsia="Times New Roman" w:hAnsi="Times New Roman"/>
          <w:sz w:val="26"/>
          <w:szCs w:val="26"/>
          <w:lang w:eastAsia="ru-RU"/>
        </w:rPr>
        <w:t xml:space="preserve">единоличным </w:t>
      </w:r>
      <w:r w:rsidRPr="002F352E">
        <w:rPr>
          <w:rFonts w:ascii="Times New Roman" w:eastAsia="Times New Roman" w:hAnsi="Times New Roman"/>
          <w:sz w:val="26"/>
          <w:szCs w:val="26"/>
          <w:lang w:eastAsia="ru-RU"/>
        </w:rPr>
        <w:t>собственником</w:t>
      </w:r>
      <w:r w:rsidRPr="002F352E" w:rsidR="00D8325C">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жилого помещения по адресу: </w:t>
      </w:r>
      <w:r w:rsidR="00180819">
        <w:rPr>
          <w:rFonts w:ascii="Times New Roman" w:eastAsia="Times New Roman" w:hAnsi="Times New Roman"/>
          <w:sz w:val="26"/>
          <w:szCs w:val="26"/>
          <w:lang w:eastAsia="ru-RU"/>
        </w:rPr>
        <w:t>«данные изъяты»</w:t>
      </w:r>
      <w:r w:rsidRPr="002F352E" w:rsidR="00D8325C">
        <w:rPr>
          <w:rFonts w:ascii="Times New Roman" w:eastAsia="Times New Roman" w:hAnsi="Times New Roman"/>
          <w:sz w:val="26"/>
          <w:szCs w:val="26"/>
          <w:lang w:eastAsia="ru-RU"/>
        </w:rPr>
        <w:t>, у</w:t>
      </w:r>
      <w:r w:rsidRPr="002F352E">
        <w:rPr>
          <w:rFonts w:ascii="Times New Roman" w:eastAsia="Times New Roman" w:hAnsi="Times New Roman"/>
          <w:sz w:val="26"/>
          <w:szCs w:val="26"/>
          <w:lang w:eastAsia="ru-RU"/>
        </w:rPr>
        <w:t xml:space="preserve">казанные обстоятельства подтверждаются выпиской из ЕГРН. </w:t>
      </w:r>
    </w:p>
    <w:p w:rsidR="00265023" w:rsidRPr="002F352E" w:rsidP="00265023" w14:paraId="2653D9AD" w14:textId="4CA2FF84">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Согласно постановлению администрации </w:t>
      </w:r>
      <w:r w:rsidR="0064595E">
        <w:rPr>
          <w:rFonts w:ascii="Times New Roman" w:eastAsia="Times New Roman" w:hAnsi="Times New Roman"/>
          <w:sz w:val="26"/>
          <w:szCs w:val="26"/>
          <w:lang w:eastAsia="ru-RU"/>
        </w:rPr>
        <w:t>пгт</w:t>
      </w:r>
      <w:r w:rsidR="0064595E">
        <w:rPr>
          <w:rFonts w:ascii="Times New Roman" w:eastAsia="Times New Roman" w:hAnsi="Times New Roman"/>
          <w:sz w:val="26"/>
          <w:szCs w:val="26"/>
          <w:lang w:eastAsia="ru-RU"/>
        </w:rPr>
        <w:t>.</w:t>
      </w:r>
      <w:r w:rsidRPr="002F352E">
        <w:rPr>
          <w:rFonts w:ascii="Times New Roman" w:eastAsia="Times New Roman" w:hAnsi="Times New Roman"/>
          <w:sz w:val="26"/>
          <w:szCs w:val="26"/>
          <w:lang w:eastAsia="ru-RU"/>
        </w:rPr>
        <w:t xml:space="preserve"> </w:t>
      </w:r>
      <w:r w:rsidRPr="002F352E" w:rsidR="00D8325C">
        <w:rPr>
          <w:rFonts w:ascii="Times New Roman" w:eastAsia="Times New Roman" w:hAnsi="Times New Roman"/>
          <w:sz w:val="26"/>
          <w:szCs w:val="26"/>
          <w:lang w:eastAsia="ru-RU"/>
        </w:rPr>
        <w:t>Раздольное</w:t>
      </w:r>
      <w:r w:rsidRPr="002F352E">
        <w:rPr>
          <w:rFonts w:ascii="Times New Roman" w:eastAsia="Times New Roman" w:hAnsi="Times New Roman"/>
          <w:sz w:val="26"/>
          <w:szCs w:val="26"/>
          <w:lang w:eastAsia="ru-RU"/>
        </w:rPr>
        <w:t xml:space="preserve"> от </w:t>
      </w:r>
      <w:r w:rsidRPr="002F352E" w:rsidR="00D8325C">
        <w:rPr>
          <w:rFonts w:ascii="Times New Roman" w:eastAsia="Times New Roman" w:hAnsi="Times New Roman"/>
          <w:sz w:val="26"/>
          <w:szCs w:val="26"/>
          <w:lang w:eastAsia="ru-RU"/>
        </w:rPr>
        <w:t>04.08.2018</w:t>
      </w:r>
      <w:r w:rsidRPr="002F352E">
        <w:rPr>
          <w:rFonts w:ascii="Times New Roman" w:eastAsia="Times New Roman" w:hAnsi="Times New Roman"/>
          <w:sz w:val="26"/>
          <w:szCs w:val="26"/>
          <w:lang w:eastAsia="ru-RU"/>
        </w:rPr>
        <w:t xml:space="preserve"> г</w:t>
      </w:r>
      <w:r w:rsidRPr="002F352E" w:rsidR="00D8325C">
        <w:rPr>
          <w:rFonts w:ascii="Times New Roman" w:eastAsia="Times New Roman" w:hAnsi="Times New Roman"/>
          <w:sz w:val="26"/>
          <w:szCs w:val="26"/>
          <w:lang w:eastAsia="ru-RU"/>
        </w:rPr>
        <w:t>ода</w:t>
      </w:r>
      <w:r w:rsidRPr="002F352E">
        <w:rPr>
          <w:rFonts w:ascii="Times New Roman" w:eastAsia="Times New Roman" w:hAnsi="Times New Roman"/>
          <w:sz w:val="26"/>
          <w:szCs w:val="26"/>
          <w:lang w:eastAsia="ru-RU"/>
        </w:rPr>
        <w:t xml:space="preserve"> </w:t>
      </w:r>
      <w:r w:rsidRPr="002F352E" w:rsidR="00D8325C">
        <w:rPr>
          <w:rFonts w:ascii="Times New Roman" w:eastAsia="Times New Roman" w:hAnsi="Times New Roman"/>
          <w:sz w:val="26"/>
          <w:szCs w:val="26"/>
          <w:lang w:eastAsia="ru-RU"/>
        </w:rPr>
        <w:t xml:space="preserve">  </w:t>
      </w:r>
      <w:r w:rsidRPr="002F352E">
        <w:rPr>
          <w:rFonts w:ascii="Times New Roman" w:eastAsia="Times New Roman" w:hAnsi="Times New Roman"/>
          <w:sz w:val="26"/>
          <w:szCs w:val="26"/>
          <w:lang w:eastAsia="ru-RU"/>
        </w:rPr>
        <w:t xml:space="preserve">N </w:t>
      </w:r>
      <w:r w:rsidRPr="002F352E" w:rsidR="00D8325C">
        <w:rPr>
          <w:rFonts w:ascii="Times New Roman" w:eastAsia="Times New Roman" w:hAnsi="Times New Roman"/>
          <w:sz w:val="26"/>
          <w:szCs w:val="26"/>
          <w:lang w:eastAsia="ru-RU"/>
        </w:rPr>
        <w:t>301</w:t>
      </w:r>
      <w:r w:rsidRPr="002F352E">
        <w:rPr>
          <w:rFonts w:ascii="Times New Roman" w:eastAsia="Times New Roman" w:hAnsi="Times New Roman"/>
          <w:sz w:val="26"/>
          <w:szCs w:val="26"/>
          <w:lang w:eastAsia="ru-RU"/>
        </w:rPr>
        <w:t xml:space="preserve"> собственн</w:t>
      </w:r>
      <w:r w:rsidRPr="002F352E" w:rsidR="00D8325C">
        <w:rPr>
          <w:rFonts w:ascii="Times New Roman" w:eastAsia="Times New Roman" w:hAnsi="Times New Roman"/>
          <w:sz w:val="26"/>
          <w:szCs w:val="26"/>
          <w:lang w:eastAsia="ru-RU"/>
        </w:rPr>
        <w:t xml:space="preserve">ики помещений многоквартирного дома № </w:t>
      </w:r>
      <w:r w:rsidR="0064595E">
        <w:rPr>
          <w:rFonts w:ascii="Times New Roman" w:eastAsia="Times New Roman" w:hAnsi="Times New Roman"/>
          <w:sz w:val="26"/>
          <w:szCs w:val="26"/>
          <w:lang w:eastAsia="ru-RU"/>
        </w:rPr>
        <w:t>84</w:t>
      </w:r>
      <w:r w:rsidRPr="002F352E" w:rsidR="00D8325C">
        <w:rPr>
          <w:rFonts w:ascii="Times New Roman" w:eastAsia="Times New Roman" w:hAnsi="Times New Roman"/>
          <w:sz w:val="26"/>
          <w:szCs w:val="26"/>
          <w:lang w:eastAsia="ru-RU"/>
        </w:rPr>
        <w:t xml:space="preserve"> по адресу: Республика Крым, Раздольненский район, </w:t>
      </w:r>
      <w:r w:rsidRPr="002F352E" w:rsidR="00D8325C">
        <w:rPr>
          <w:rFonts w:ascii="Times New Roman" w:eastAsia="Times New Roman" w:hAnsi="Times New Roman"/>
          <w:sz w:val="26"/>
          <w:szCs w:val="26"/>
          <w:lang w:eastAsia="ru-RU"/>
        </w:rPr>
        <w:t>пгт</w:t>
      </w:r>
      <w:r w:rsidRPr="002F352E" w:rsidR="00D8325C">
        <w:rPr>
          <w:rFonts w:ascii="Times New Roman" w:eastAsia="Times New Roman" w:hAnsi="Times New Roman"/>
          <w:sz w:val="26"/>
          <w:szCs w:val="26"/>
          <w:lang w:eastAsia="ru-RU"/>
        </w:rPr>
        <w:t xml:space="preserve">. </w:t>
      </w:r>
      <w:r w:rsidRPr="002F352E" w:rsidR="00D8325C">
        <w:rPr>
          <w:rFonts w:ascii="Times New Roman" w:eastAsia="Times New Roman" w:hAnsi="Times New Roman"/>
          <w:sz w:val="26"/>
          <w:szCs w:val="26"/>
          <w:lang w:eastAsia="ru-RU"/>
        </w:rPr>
        <w:t>Раздольное</w:t>
      </w:r>
      <w:r w:rsidRPr="002F352E" w:rsidR="00D8325C">
        <w:rPr>
          <w:rFonts w:ascii="Times New Roman" w:eastAsia="Times New Roman" w:hAnsi="Times New Roman"/>
          <w:sz w:val="26"/>
          <w:szCs w:val="26"/>
          <w:lang w:eastAsia="ru-RU"/>
        </w:rPr>
        <w:t xml:space="preserve">, ул. </w:t>
      </w:r>
      <w:r w:rsidR="0064595E">
        <w:rPr>
          <w:rFonts w:ascii="Times New Roman" w:eastAsia="Times New Roman" w:hAnsi="Times New Roman"/>
          <w:sz w:val="26"/>
          <w:szCs w:val="26"/>
          <w:lang w:eastAsia="ru-RU"/>
        </w:rPr>
        <w:t>Космонавтов</w:t>
      </w:r>
      <w:r w:rsidRPr="002F352E">
        <w:rPr>
          <w:rFonts w:ascii="Times New Roman" w:eastAsia="Times New Roman" w:hAnsi="Times New Roman"/>
          <w:sz w:val="26"/>
          <w:szCs w:val="26"/>
          <w:lang w:eastAsia="ru-RU"/>
        </w:rPr>
        <w:t xml:space="preserve"> формируют фонд капитального ремонта на счет регионального оператора. </w:t>
      </w:r>
    </w:p>
    <w:p w:rsidR="00265023" w:rsidRPr="002F352E" w:rsidP="00265023" w14:paraId="1BC04DBF"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2016-2020 годах установлен в размере 6,16 рублей за один квадратный метр общей площади жилого (нежилого) помещения, принадлежащего собственнику такого жилого помещения (постановление Совета Министров Республики Крым от 23.11.2015 N 737, от 20.10.2016 N 508, от 08.11.2017 N 584, от 28.09.2018 N 472</w:t>
      </w:r>
      <w:r w:rsidRPr="002F352E">
        <w:rPr>
          <w:rFonts w:ascii="Times New Roman" w:eastAsia="Times New Roman" w:hAnsi="Times New Roman"/>
          <w:sz w:val="26"/>
          <w:szCs w:val="26"/>
          <w:lang w:eastAsia="ru-RU"/>
        </w:rPr>
        <w:t xml:space="preserve">, от 30.09.2019 N 568 соответственно). </w:t>
      </w:r>
    </w:p>
    <w:p w:rsidR="00265023" w:rsidRPr="002F352E" w:rsidP="00265023" w14:paraId="53F54F24"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жилого помещения (постановление Совета Министров Республики Крым от 30.09.2020 N 612). </w:t>
      </w:r>
    </w:p>
    <w:p w:rsidR="00265023" w:rsidRPr="002F352E" w:rsidP="00265023" w14:paraId="0DAA1DE6" w14:textId="24D84C99">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В соответствии с постановлением Совета Министров Республики Крым от 30.09.2021 N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жилого помещения.</w:t>
      </w:r>
    </w:p>
    <w:p w:rsidR="00265023" w:rsidRPr="002F352E" w:rsidP="00265023" w14:paraId="5249C796"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Согласно ч. 2 ст. 11 Закона Республики Крым от 19.12.2014 N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265023" w:rsidRPr="002F352E" w:rsidP="00265023" w14:paraId="7CEB1489" w14:textId="77777777">
      <w:pPr>
        <w:spacing w:after="0" w:line="240" w:lineRule="auto"/>
        <w:ind w:firstLine="709"/>
        <w:jc w:val="both"/>
        <w:rPr>
          <w:rFonts w:ascii="Times New Roman" w:eastAsia="Times New Roman" w:hAnsi="Times New Roman"/>
          <w:sz w:val="26"/>
          <w:szCs w:val="26"/>
          <w:lang w:eastAsia="ru-RU"/>
        </w:rPr>
      </w:pPr>
      <w:r w:rsidRPr="002F352E">
        <w:rPr>
          <w:rFonts w:ascii="Times New Roman" w:eastAsia="Times New Roman" w:hAnsi="Times New Roman"/>
          <w:sz w:val="26"/>
          <w:szCs w:val="26"/>
          <w:lang w:eastAsia="ru-RU"/>
        </w:rPr>
        <w:t xml:space="preserve">Взносы на капитальный ремонт начислены согласно Постановлений Совета Министров Республики Крым от 23.11.2015 N 737, от 20.10.2016 N 508, от 08.11.2017 N 584, от 28.09.2018 N 472, от 30.09.2019 N 568, </w:t>
      </w:r>
      <w:r w:rsidRPr="002F352E">
        <w:rPr>
          <w:rFonts w:ascii="Times New Roman" w:eastAsia="Times New Roman" w:hAnsi="Times New Roman"/>
          <w:sz w:val="26"/>
          <w:szCs w:val="26"/>
          <w:lang w:eastAsia="ru-RU"/>
        </w:rPr>
        <w:t>от</w:t>
      </w:r>
      <w:r w:rsidRPr="002F352E">
        <w:rPr>
          <w:rFonts w:ascii="Times New Roman" w:eastAsia="Times New Roman" w:hAnsi="Times New Roman"/>
          <w:sz w:val="26"/>
          <w:szCs w:val="26"/>
          <w:lang w:eastAsia="ru-RU"/>
        </w:rPr>
        <w:t xml:space="preserve"> 30.09.2020 N 612, от 30.09.2021 N 573 соответственно. Расчет пени произведен истцом в соответствии с частями 14, 14.1 статьи 155 Жилищного кодекса Российской Федерации. </w:t>
      </w:r>
    </w:p>
    <w:p w:rsidR="00395511" w:rsidRPr="00395511" w:rsidP="00395511" w14:paraId="3AFF804D" w14:textId="0C682E33">
      <w:pPr>
        <w:pStyle w:val="20"/>
        <w:spacing w:after="0" w:line="240" w:lineRule="auto"/>
        <w:ind w:firstLine="740"/>
        <w:jc w:val="both"/>
        <w:rPr>
          <w:rStyle w:val="2"/>
          <w:sz w:val="26"/>
          <w:szCs w:val="26"/>
        </w:rPr>
      </w:pPr>
      <w:r w:rsidRPr="00395511">
        <w:rPr>
          <w:rStyle w:val="2"/>
          <w:sz w:val="26"/>
          <w:szCs w:val="26"/>
        </w:rPr>
        <w:t xml:space="preserve">Так, согласно предоставленным истцом расчету задолженности по лицевому счету № </w:t>
      </w:r>
      <w:r w:rsidR="00180819">
        <w:rPr>
          <w:rFonts w:eastAsia="Times New Roman"/>
          <w:sz w:val="26"/>
          <w:szCs w:val="26"/>
          <w:lang w:eastAsia="ru-RU"/>
        </w:rPr>
        <w:t>«данные изъяты»</w:t>
      </w:r>
      <w:r w:rsidRPr="00395511">
        <w:rPr>
          <w:rStyle w:val="2"/>
          <w:sz w:val="26"/>
          <w:szCs w:val="26"/>
        </w:rPr>
        <w:t xml:space="preserve">, задолженность по </w:t>
      </w:r>
      <w:r w:rsidRPr="00395511">
        <w:rPr>
          <w:sz w:val="26"/>
          <w:szCs w:val="26"/>
        </w:rPr>
        <w:t xml:space="preserve">взносам на капитальный ремонт </w:t>
      </w:r>
      <w:r w:rsidRPr="00395511">
        <w:rPr>
          <w:rStyle w:val="2"/>
          <w:sz w:val="26"/>
          <w:szCs w:val="26"/>
        </w:rPr>
        <w:t xml:space="preserve">многоквартирного дома </w:t>
      </w:r>
      <w:r w:rsidR="00180819">
        <w:rPr>
          <w:rFonts w:eastAsia="Times New Roman"/>
          <w:sz w:val="26"/>
          <w:szCs w:val="26"/>
          <w:lang w:eastAsia="ru-RU"/>
        </w:rPr>
        <w:t>«данные изъяты»</w:t>
      </w:r>
      <w:r w:rsidRPr="00395511">
        <w:rPr>
          <w:rStyle w:val="2"/>
          <w:sz w:val="26"/>
          <w:szCs w:val="26"/>
        </w:rPr>
        <w:t xml:space="preserve">, у собственника квартиры № </w:t>
      </w:r>
      <w:r w:rsidR="00180819">
        <w:rPr>
          <w:rFonts w:eastAsia="Times New Roman"/>
          <w:sz w:val="26"/>
          <w:szCs w:val="26"/>
          <w:lang w:eastAsia="ru-RU"/>
        </w:rPr>
        <w:t>«данные изъяты»</w:t>
      </w:r>
      <w:r w:rsidRPr="00395511">
        <w:rPr>
          <w:rStyle w:val="2"/>
          <w:sz w:val="26"/>
          <w:szCs w:val="26"/>
        </w:rPr>
        <w:t xml:space="preserve">, общей площадью </w:t>
      </w:r>
      <w:r w:rsidR="00180819">
        <w:rPr>
          <w:rFonts w:eastAsia="Times New Roman"/>
          <w:sz w:val="26"/>
          <w:szCs w:val="26"/>
          <w:lang w:eastAsia="ru-RU"/>
        </w:rPr>
        <w:t>«данные изъяты»</w:t>
      </w:r>
      <w:r w:rsidRPr="00395511">
        <w:rPr>
          <w:rStyle w:val="2"/>
          <w:sz w:val="26"/>
          <w:szCs w:val="26"/>
        </w:rPr>
        <w:t xml:space="preserve">, за период с </w:t>
      </w:r>
      <w:r w:rsidR="00180819">
        <w:rPr>
          <w:rFonts w:eastAsia="Times New Roman"/>
          <w:sz w:val="26"/>
          <w:szCs w:val="26"/>
          <w:lang w:eastAsia="ru-RU"/>
        </w:rPr>
        <w:t>«данные изъяты»</w:t>
      </w:r>
      <w:r w:rsidR="00180819">
        <w:rPr>
          <w:rFonts w:eastAsia="Times New Roman"/>
          <w:sz w:val="26"/>
          <w:szCs w:val="26"/>
          <w:lang w:eastAsia="ru-RU"/>
        </w:rPr>
        <w:t xml:space="preserve"> </w:t>
      </w:r>
      <w:r w:rsidRPr="00395511">
        <w:rPr>
          <w:rStyle w:val="2"/>
          <w:sz w:val="26"/>
          <w:szCs w:val="26"/>
        </w:rPr>
        <w:t xml:space="preserve">составила </w:t>
      </w:r>
      <w:r w:rsidR="00180819">
        <w:rPr>
          <w:rFonts w:eastAsia="Times New Roman"/>
          <w:sz w:val="26"/>
          <w:szCs w:val="26"/>
          <w:lang w:eastAsia="ru-RU"/>
        </w:rPr>
        <w:t>«данные изъяты»</w:t>
      </w:r>
      <w:r w:rsidR="00180819">
        <w:rPr>
          <w:rFonts w:eastAsia="Times New Roman"/>
          <w:sz w:val="26"/>
          <w:szCs w:val="26"/>
          <w:lang w:eastAsia="ru-RU"/>
        </w:rPr>
        <w:t xml:space="preserve"> </w:t>
      </w:r>
      <w:r w:rsidRPr="00395511">
        <w:rPr>
          <w:rStyle w:val="2"/>
          <w:sz w:val="26"/>
          <w:szCs w:val="26"/>
        </w:rPr>
        <w:t>рублей (</w:t>
      </w:r>
      <w:r w:rsidRPr="00395511">
        <w:rPr>
          <w:rStyle w:val="2"/>
          <w:sz w:val="26"/>
          <w:szCs w:val="26"/>
        </w:rPr>
        <w:t>л.д</w:t>
      </w:r>
      <w:r w:rsidRPr="00395511">
        <w:rPr>
          <w:rStyle w:val="2"/>
          <w:sz w:val="26"/>
          <w:szCs w:val="26"/>
        </w:rPr>
        <w:t>.</w:t>
      </w:r>
      <w:r w:rsidRPr="00395511">
        <w:rPr>
          <w:rStyle w:val="2"/>
          <w:color w:val="FF0000"/>
          <w:sz w:val="26"/>
          <w:szCs w:val="26"/>
        </w:rPr>
        <w:t xml:space="preserve"> </w:t>
      </w:r>
      <w:r w:rsidRPr="00395511">
        <w:rPr>
          <w:rStyle w:val="2"/>
          <w:sz w:val="26"/>
          <w:szCs w:val="26"/>
        </w:rPr>
        <w:t>11).</w:t>
      </w:r>
    </w:p>
    <w:p w:rsidR="00395511" w:rsidRPr="00395511" w:rsidP="00395511" w14:paraId="76E9CDEE" w14:textId="77777777">
      <w:pPr>
        <w:spacing w:after="0" w:line="240" w:lineRule="auto"/>
        <w:ind w:firstLine="708"/>
        <w:jc w:val="both"/>
        <w:rPr>
          <w:rFonts w:eastAsia="Times New Roman"/>
          <w:sz w:val="26"/>
          <w:szCs w:val="26"/>
          <w:lang w:eastAsia="ru-RU"/>
        </w:rPr>
      </w:pPr>
      <w:r w:rsidRPr="00395511">
        <w:rPr>
          <w:rFonts w:ascii="Times New Roman" w:eastAsia="Times New Roman" w:hAnsi="Times New Roman"/>
          <w:sz w:val="26"/>
          <w:szCs w:val="26"/>
          <w:lang w:eastAsia="ru-RU"/>
        </w:rPr>
        <w:t xml:space="preserve">Суд находит данный расчет </w:t>
      </w:r>
      <w:r w:rsidRPr="00395511">
        <w:rPr>
          <w:rStyle w:val="2"/>
          <w:sz w:val="26"/>
          <w:szCs w:val="26"/>
        </w:rPr>
        <w:t>арифметически верным</w:t>
      </w:r>
      <w:r w:rsidRPr="00395511">
        <w:rPr>
          <w:rFonts w:ascii="Times New Roman" w:eastAsia="Times New Roman" w:hAnsi="Times New Roman"/>
          <w:sz w:val="26"/>
          <w:szCs w:val="26"/>
          <w:lang w:eastAsia="ru-RU"/>
        </w:rPr>
        <w:t xml:space="preserve">, соответствующий тарифам, утверждённым </w:t>
      </w:r>
      <w:r w:rsidRPr="00395511">
        <w:rPr>
          <w:rStyle w:val="2"/>
          <w:sz w:val="26"/>
          <w:szCs w:val="26"/>
        </w:rPr>
        <w:t>Советом министров Республики Крым, площади квартиры и долям собственника в данной квартире.</w:t>
      </w:r>
      <w:r w:rsidRPr="00395511">
        <w:rPr>
          <w:rFonts w:ascii="Times New Roman" w:eastAsia="Times New Roman" w:hAnsi="Times New Roman"/>
          <w:sz w:val="26"/>
          <w:szCs w:val="26"/>
          <w:lang w:eastAsia="ru-RU"/>
        </w:rPr>
        <w:t xml:space="preserve">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395511" w:rsidRPr="00395511" w:rsidP="00395511" w14:paraId="028E1A00" w14:textId="77777777">
      <w:pPr>
        <w:spacing w:after="0" w:line="240" w:lineRule="auto"/>
        <w:ind w:firstLine="708"/>
        <w:jc w:val="both"/>
        <w:rPr>
          <w:rFonts w:ascii="Times New Roman" w:hAnsi="Times New Roman" w:eastAsiaTheme="minorHAnsi"/>
          <w:sz w:val="26"/>
          <w:szCs w:val="26"/>
        </w:rPr>
      </w:pPr>
      <w:r w:rsidRPr="00395511">
        <w:rPr>
          <w:rFonts w:ascii="Times New Roman" w:eastAsia="Times New Roman" w:hAnsi="Times New Roman"/>
          <w:sz w:val="26"/>
          <w:szCs w:val="26"/>
          <w:lang w:eastAsia="ru-RU"/>
        </w:rPr>
        <w:t>Так, согласно п. 2 ч. 2 ст. 154 ЖК РФ, в</w:t>
      </w:r>
      <w:r w:rsidRPr="00395511">
        <w:rPr>
          <w:rFonts w:ascii="Times New Roman" w:hAnsi="Times New Roman" w:eastAsiaTheme="minorHAnsi"/>
          <w:sz w:val="26"/>
          <w:szCs w:val="26"/>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395511" w:rsidRPr="00395511" w:rsidP="00395511" w14:paraId="2088331D"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395511" w:rsidRPr="00395511" w:rsidP="00395511" w14:paraId="241DB376"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 xml:space="preserve">В силу </w:t>
      </w:r>
      <w:hyperlink r:id="rId4" w:history="1">
        <w:r w:rsidRPr="00395511">
          <w:rPr>
            <w:rStyle w:val="Hyperlink"/>
            <w:rFonts w:ascii="Times New Roman" w:hAnsi="Times New Roman" w:eastAsiaTheme="minorHAnsi"/>
            <w:sz w:val="26"/>
            <w:szCs w:val="26"/>
          </w:rPr>
          <w:t>п. 2 ст. 200</w:t>
        </w:r>
      </w:hyperlink>
      <w:r w:rsidRPr="00395511">
        <w:rPr>
          <w:rFonts w:ascii="Times New Roman" w:hAnsi="Times New Roman" w:eastAsiaTheme="minorHAnsi"/>
          <w:sz w:val="26"/>
          <w:szCs w:val="26"/>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395511" w:rsidRPr="00395511" w:rsidP="00395511" w14:paraId="227A6AC5"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5" w:history="1">
        <w:r w:rsidRPr="00395511">
          <w:rPr>
            <w:rStyle w:val="Hyperlink"/>
            <w:rFonts w:ascii="Times New Roman" w:hAnsi="Times New Roman" w:eastAsiaTheme="minorHAnsi"/>
            <w:sz w:val="26"/>
            <w:szCs w:val="26"/>
          </w:rPr>
          <w:t>п. 1 ст. 200</w:t>
        </w:r>
      </w:hyperlink>
      <w:r w:rsidRPr="00395511">
        <w:rPr>
          <w:rFonts w:ascii="Times New Roman" w:hAnsi="Times New Roman" w:eastAsiaTheme="minorHAnsi"/>
          <w:sz w:val="26"/>
          <w:szCs w:val="26"/>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w:t>
      </w:r>
      <w:r w:rsidRPr="00395511">
        <w:rPr>
          <w:rFonts w:ascii="Times New Roman" w:hAnsi="Times New Roman" w:eastAsiaTheme="minorHAnsi"/>
          <w:sz w:val="26"/>
          <w:szCs w:val="26"/>
        </w:rPr>
        <w:t>,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6" w:history="1">
        <w:r w:rsidRPr="00395511">
          <w:rPr>
            <w:rStyle w:val="Hyperlink"/>
            <w:rFonts w:ascii="Times New Roman" w:hAnsi="Times New Roman" w:eastAsiaTheme="minorHAnsi"/>
            <w:sz w:val="26"/>
            <w:szCs w:val="26"/>
          </w:rPr>
          <w:t>ст. 330</w:t>
        </w:r>
      </w:hyperlink>
      <w:r w:rsidRPr="00395511">
        <w:rPr>
          <w:rFonts w:ascii="Times New Roman" w:hAnsi="Times New Roman" w:eastAsiaTheme="minorHAnsi"/>
          <w:sz w:val="26"/>
          <w:szCs w:val="26"/>
        </w:rPr>
        <w:t xml:space="preserve"> ГК РФ) или процентов, подлежащих уплате по правилам </w:t>
      </w:r>
      <w:hyperlink r:id="rId7" w:history="1">
        <w:r w:rsidRPr="00395511">
          <w:rPr>
            <w:rStyle w:val="Hyperlink"/>
            <w:rFonts w:ascii="Times New Roman" w:hAnsi="Times New Roman" w:eastAsiaTheme="minorHAnsi"/>
            <w:sz w:val="26"/>
            <w:szCs w:val="26"/>
          </w:rPr>
          <w:t>ст. 395</w:t>
        </w:r>
      </w:hyperlink>
      <w:r w:rsidRPr="00395511">
        <w:rPr>
          <w:rFonts w:ascii="Times New Roman" w:hAnsi="Times New Roman" w:eastAsiaTheme="minorHAnsi"/>
          <w:sz w:val="26"/>
          <w:szCs w:val="26"/>
        </w:rPr>
        <w:t xml:space="preserve"> ГК РФ, исчисляется отдельно по каждому просроченному платежу, определяемому применительно к каждому дню просрочки.</w:t>
      </w:r>
    </w:p>
    <w:p w:rsidR="00395511" w:rsidRPr="00395511" w:rsidP="00395511" w14:paraId="4D5EC42F" w14:textId="144EFE79">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 xml:space="preserve">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настоящее исковое заявление НО «РФКРМД РК» поступило в суд </w:t>
      </w:r>
      <w:r w:rsidRPr="00395511">
        <w:rPr>
          <w:rFonts w:ascii="Times New Roman" w:hAnsi="Times New Roman" w:eastAsiaTheme="minorHAnsi"/>
          <w:color w:val="000000" w:themeColor="text1"/>
          <w:sz w:val="26"/>
          <w:szCs w:val="26"/>
        </w:rPr>
        <w:t>26.01.2023 (сдано в отделение почтовой связи 23.12.2022),</w:t>
      </w:r>
      <w:r w:rsidRPr="00395511">
        <w:rPr>
          <w:rFonts w:ascii="Times New Roman" w:hAnsi="Times New Roman" w:eastAsiaTheme="minorHAnsi"/>
          <w:sz w:val="26"/>
          <w:szCs w:val="26"/>
        </w:rPr>
        <w:t xml:space="preserve"> а также тот факт, что ранее вынесенный судебный приказ на основании поступившего </w:t>
      </w:r>
      <w:r w:rsidRPr="003D188F">
        <w:rPr>
          <w:rFonts w:ascii="Times New Roman" w:hAnsi="Times New Roman" w:eastAsiaTheme="minorHAnsi"/>
          <w:color w:val="000000" w:themeColor="text1"/>
          <w:sz w:val="26"/>
          <w:szCs w:val="26"/>
        </w:rPr>
        <w:t xml:space="preserve">04.08.2020 </w:t>
      </w:r>
      <w:r w:rsidRPr="00395511">
        <w:rPr>
          <w:rFonts w:ascii="Times New Roman" w:hAnsi="Times New Roman" w:eastAsiaTheme="minorHAnsi"/>
          <w:sz w:val="26"/>
          <w:szCs w:val="26"/>
        </w:rPr>
        <w:t>в адрес заявления взыскателя (истца) о взыскании с</w:t>
      </w:r>
      <w:r w:rsidRPr="00395511">
        <w:rPr>
          <w:rFonts w:ascii="Times New Roman" w:hAnsi="Times New Roman" w:eastAsiaTheme="minorHAnsi"/>
          <w:sz w:val="26"/>
          <w:szCs w:val="26"/>
        </w:rPr>
        <w:t xml:space="preserve"> </w:t>
      </w:r>
      <w:r w:rsidRPr="00395511">
        <w:rPr>
          <w:rFonts w:ascii="Times New Roman" w:hAnsi="Times New Roman" w:eastAsiaTheme="minorHAnsi"/>
          <w:sz w:val="26"/>
          <w:szCs w:val="26"/>
        </w:rPr>
        <w:t xml:space="preserve">должника (ответчика) задолженности по уплате взносов на капитальный ремонт общего имущества многоквартирного жилого дома за период с </w:t>
      </w:r>
      <w:r w:rsidRPr="003D188F" w:rsidR="003D188F">
        <w:rPr>
          <w:rFonts w:ascii="Times New Roman" w:hAnsi="Times New Roman" w:eastAsiaTheme="minorHAnsi"/>
          <w:sz w:val="26"/>
          <w:szCs w:val="26"/>
        </w:rPr>
        <w:t>01.09.2016 по 30.06.2020</w:t>
      </w:r>
      <w:r w:rsidRPr="00395511">
        <w:rPr>
          <w:rFonts w:ascii="Times New Roman" w:hAnsi="Times New Roman" w:eastAsiaTheme="minorHAnsi"/>
          <w:sz w:val="26"/>
          <w:szCs w:val="26"/>
        </w:rPr>
        <w:t xml:space="preserve"> был отменен </w:t>
      </w:r>
      <w:r w:rsidRPr="003D188F">
        <w:rPr>
          <w:rFonts w:ascii="Times New Roman" w:hAnsi="Times New Roman" w:eastAsiaTheme="minorHAnsi"/>
          <w:color w:val="000000" w:themeColor="text1"/>
          <w:sz w:val="26"/>
          <w:szCs w:val="26"/>
        </w:rPr>
        <w:t xml:space="preserve">17.08.2020 </w:t>
      </w:r>
      <w:r w:rsidRPr="00395511">
        <w:rPr>
          <w:rFonts w:ascii="Times New Roman" w:hAnsi="Times New Roman" w:eastAsiaTheme="minorHAnsi"/>
          <w:sz w:val="26"/>
          <w:szCs w:val="26"/>
        </w:rPr>
        <w:t>в связи с поступившими возрождениями относительно исполнения судебного приказа, суд считает, что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01.12.2019 по 30.11.2022</w:t>
      </w:r>
      <w:r w:rsidRPr="00395511">
        <w:rPr>
          <w:rFonts w:ascii="Times New Roman" w:hAnsi="Times New Roman" w:eastAsiaTheme="minorHAnsi"/>
          <w:sz w:val="26"/>
          <w:szCs w:val="26"/>
        </w:rPr>
        <w:t xml:space="preserve"> в размере </w:t>
      </w:r>
      <w:r w:rsidRPr="00395511">
        <w:rPr>
          <w:rFonts w:ascii="Times New Roman" w:hAnsi="Times New Roman" w:eastAsiaTheme="minorHAnsi"/>
          <w:color w:val="FF0000"/>
          <w:sz w:val="26"/>
          <w:szCs w:val="26"/>
        </w:rPr>
        <w:t xml:space="preserve">14 485,11 </w:t>
      </w:r>
      <w:r w:rsidRPr="00395511">
        <w:rPr>
          <w:rFonts w:ascii="Times New Roman" w:hAnsi="Times New Roman" w:eastAsiaTheme="minorHAnsi"/>
          <w:sz w:val="26"/>
          <w:szCs w:val="26"/>
        </w:rPr>
        <w:t>рублей, из следующего расчета:</w:t>
      </w:r>
    </w:p>
    <w:p w:rsidR="00395511" w:rsidRPr="00395511" w:rsidP="00395511" w14:paraId="479916E4"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2019 год (6,16 руб. х 62,2 м</w:t>
      </w:r>
      <w:r w:rsidRPr="00395511">
        <w:rPr>
          <w:rFonts w:ascii="Times New Roman" w:hAnsi="Times New Roman" w:eastAsiaTheme="minorHAnsi"/>
          <w:sz w:val="26"/>
          <w:szCs w:val="26"/>
          <w:vertAlign w:val="superscript"/>
        </w:rPr>
        <w:t>2</w:t>
      </w:r>
      <w:r w:rsidRPr="00395511">
        <w:rPr>
          <w:rFonts w:ascii="Times New Roman" w:hAnsi="Times New Roman" w:eastAsiaTheme="minorHAnsi"/>
          <w:sz w:val="26"/>
          <w:szCs w:val="26"/>
        </w:rPr>
        <w:t>)</w:t>
      </w:r>
      <w:r w:rsidRPr="00395511">
        <w:rPr>
          <w:rFonts w:ascii="Times New Roman" w:hAnsi="Times New Roman" w:eastAsiaTheme="minorHAnsi"/>
          <w:sz w:val="26"/>
          <w:szCs w:val="26"/>
          <w:vertAlign w:val="superscript"/>
        </w:rPr>
        <w:t xml:space="preserve"> </w:t>
      </w:r>
      <w:r w:rsidRPr="00395511">
        <w:rPr>
          <w:rFonts w:ascii="Times New Roman" w:hAnsi="Times New Roman" w:eastAsiaTheme="minorHAnsi"/>
          <w:sz w:val="26"/>
          <w:szCs w:val="26"/>
        </w:rPr>
        <w:t>х 1 мес. = 383,15 руб.</w:t>
      </w:r>
    </w:p>
    <w:p w:rsidR="00395511" w:rsidRPr="00395511" w:rsidP="00395511" w14:paraId="570FFE2C"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2020 год (6,16 руб. х 62,2 м</w:t>
      </w:r>
      <w:r w:rsidRPr="00395511">
        <w:rPr>
          <w:rFonts w:ascii="Times New Roman" w:hAnsi="Times New Roman" w:eastAsiaTheme="minorHAnsi"/>
          <w:sz w:val="26"/>
          <w:szCs w:val="26"/>
          <w:vertAlign w:val="superscript"/>
        </w:rPr>
        <w:t>2</w:t>
      </w:r>
      <w:r w:rsidRPr="00395511">
        <w:rPr>
          <w:rFonts w:ascii="Times New Roman" w:hAnsi="Times New Roman" w:eastAsiaTheme="minorHAnsi"/>
          <w:sz w:val="26"/>
          <w:szCs w:val="26"/>
        </w:rPr>
        <w:t>)</w:t>
      </w:r>
      <w:r w:rsidRPr="00395511">
        <w:rPr>
          <w:rFonts w:ascii="Times New Roman" w:hAnsi="Times New Roman" w:eastAsiaTheme="minorHAnsi"/>
          <w:sz w:val="26"/>
          <w:szCs w:val="26"/>
          <w:vertAlign w:val="superscript"/>
        </w:rPr>
        <w:t xml:space="preserve"> </w:t>
      </w:r>
      <w:r w:rsidRPr="00395511">
        <w:rPr>
          <w:rFonts w:ascii="Times New Roman" w:hAnsi="Times New Roman" w:eastAsiaTheme="minorHAnsi"/>
          <w:sz w:val="26"/>
          <w:szCs w:val="26"/>
        </w:rPr>
        <w:t>х 12 мес. = 4 597,80 руб.</w:t>
      </w:r>
    </w:p>
    <w:p w:rsidR="00395511" w:rsidRPr="00395511" w:rsidP="00395511" w14:paraId="1B96B38E"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2021 год (6,50 руб. х 62,2 м</w:t>
      </w:r>
      <w:r w:rsidRPr="00395511">
        <w:rPr>
          <w:rFonts w:ascii="Times New Roman" w:hAnsi="Times New Roman" w:eastAsiaTheme="minorHAnsi"/>
          <w:sz w:val="26"/>
          <w:szCs w:val="26"/>
          <w:vertAlign w:val="superscript"/>
        </w:rPr>
        <w:t>2</w:t>
      </w:r>
      <w:r w:rsidRPr="00395511">
        <w:rPr>
          <w:rFonts w:ascii="Times New Roman" w:hAnsi="Times New Roman" w:eastAsiaTheme="minorHAnsi"/>
          <w:sz w:val="26"/>
          <w:szCs w:val="26"/>
        </w:rPr>
        <w:t>)</w:t>
      </w:r>
      <w:r w:rsidRPr="00395511">
        <w:rPr>
          <w:rFonts w:ascii="Times New Roman" w:hAnsi="Times New Roman" w:eastAsiaTheme="minorHAnsi"/>
          <w:sz w:val="26"/>
          <w:szCs w:val="26"/>
          <w:vertAlign w:val="superscript"/>
        </w:rPr>
        <w:t xml:space="preserve"> </w:t>
      </w:r>
      <w:r w:rsidRPr="00395511">
        <w:rPr>
          <w:rFonts w:ascii="Times New Roman" w:hAnsi="Times New Roman" w:eastAsiaTheme="minorHAnsi"/>
          <w:sz w:val="26"/>
          <w:szCs w:val="26"/>
        </w:rPr>
        <w:t>х 12 мес. = 4 851,60 руб.</w:t>
      </w:r>
    </w:p>
    <w:p w:rsidR="00395511" w:rsidRPr="00395511" w:rsidP="00395511" w14:paraId="7F7312B1"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2022 год (6,80 руб. х 62,2 м</w:t>
      </w:r>
      <w:r w:rsidRPr="00395511">
        <w:rPr>
          <w:rFonts w:ascii="Times New Roman" w:hAnsi="Times New Roman" w:eastAsiaTheme="minorHAnsi"/>
          <w:sz w:val="26"/>
          <w:szCs w:val="26"/>
          <w:vertAlign w:val="superscript"/>
        </w:rPr>
        <w:t>2</w:t>
      </w:r>
      <w:r w:rsidRPr="00395511">
        <w:rPr>
          <w:rFonts w:ascii="Times New Roman" w:hAnsi="Times New Roman" w:eastAsiaTheme="minorHAnsi"/>
          <w:sz w:val="26"/>
          <w:szCs w:val="26"/>
        </w:rPr>
        <w:t>)</w:t>
      </w:r>
      <w:r w:rsidRPr="00395511">
        <w:rPr>
          <w:rFonts w:ascii="Times New Roman" w:hAnsi="Times New Roman" w:eastAsiaTheme="minorHAnsi"/>
          <w:sz w:val="26"/>
          <w:szCs w:val="26"/>
          <w:vertAlign w:val="superscript"/>
        </w:rPr>
        <w:t xml:space="preserve"> </w:t>
      </w:r>
      <w:r w:rsidRPr="00395511">
        <w:rPr>
          <w:rFonts w:ascii="Times New Roman" w:hAnsi="Times New Roman" w:eastAsiaTheme="minorHAnsi"/>
          <w:sz w:val="26"/>
          <w:szCs w:val="26"/>
        </w:rPr>
        <w:t>х 12 мес. = 4 652,56 руб.</w:t>
      </w:r>
    </w:p>
    <w:p w:rsidR="00395511" w:rsidRPr="00395511" w:rsidP="00395511" w14:paraId="7CA114C5" w14:textId="77777777">
      <w:pPr>
        <w:spacing w:after="0" w:line="240" w:lineRule="auto"/>
        <w:ind w:firstLine="708"/>
        <w:jc w:val="both"/>
        <w:rPr>
          <w:rFonts w:ascii="Times New Roman" w:hAnsi="Times New Roman" w:eastAsiaTheme="minorHAnsi"/>
          <w:sz w:val="26"/>
          <w:szCs w:val="26"/>
        </w:rPr>
      </w:pPr>
      <w:r w:rsidRPr="00395511">
        <w:rPr>
          <w:rFonts w:ascii="Times New Roman" w:hAnsi="Times New Roman" w:eastAsiaTheme="minorHAnsi"/>
          <w:sz w:val="26"/>
          <w:szCs w:val="26"/>
        </w:rPr>
        <w:t>Итого: 14 485,11 рублей.</w:t>
      </w:r>
    </w:p>
    <w:p w:rsidR="00395511" w:rsidRPr="00395511" w:rsidP="00395511" w14:paraId="4AA6CF2A" w14:textId="77777777">
      <w:pPr>
        <w:pStyle w:val="20"/>
        <w:spacing w:after="0" w:line="240" w:lineRule="auto"/>
        <w:ind w:firstLine="740"/>
        <w:jc w:val="both"/>
        <w:rPr>
          <w:rStyle w:val="2"/>
          <w:sz w:val="26"/>
          <w:szCs w:val="26"/>
        </w:rPr>
      </w:pPr>
      <w:r w:rsidRPr="00395511">
        <w:rPr>
          <w:rStyle w:val="2"/>
          <w:sz w:val="26"/>
          <w:szCs w:val="26"/>
        </w:rPr>
        <w:t>Что касается требований истца о взыскании с ответчика неустойки на день вынесения решения, то суд исходит из следующего.</w:t>
      </w:r>
    </w:p>
    <w:p w:rsidR="00395511" w:rsidRPr="00395511" w:rsidP="00395511" w14:paraId="7C665300" w14:textId="77777777">
      <w:pPr>
        <w:pStyle w:val="20"/>
        <w:spacing w:after="0" w:line="240" w:lineRule="auto"/>
        <w:ind w:firstLine="740"/>
        <w:jc w:val="both"/>
        <w:rPr>
          <w:rStyle w:val="2"/>
          <w:sz w:val="26"/>
          <w:szCs w:val="26"/>
        </w:rPr>
      </w:pPr>
      <w:r w:rsidRPr="00395511">
        <w:rPr>
          <w:rStyle w:val="2"/>
          <w:sz w:val="26"/>
          <w:szCs w:val="26"/>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395511">
        <w:rPr>
          <w:rStyle w:val="2"/>
          <w:sz w:val="26"/>
          <w:szCs w:val="26"/>
        </w:rPr>
        <w:t>суммы</w:t>
      </w:r>
      <w:r w:rsidRPr="00395511">
        <w:rPr>
          <w:rStyle w:val="2"/>
          <w:sz w:val="26"/>
          <w:szCs w:val="26"/>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w:t>
      </w:r>
      <w:r w:rsidRPr="00395511">
        <w:rPr>
          <w:rStyle w:val="2"/>
          <w:sz w:val="26"/>
          <w:szCs w:val="26"/>
        </w:rPr>
        <w:t xml:space="preserve">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395511">
        <w:rPr>
          <w:rStyle w:val="2"/>
          <w:sz w:val="26"/>
          <w:szCs w:val="26"/>
        </w:rPr>
        <w:t>стотридцатой</w:t>
      </w:r>
      <w:r w:rsidRPr="00395511">
        <w:rPr>
          <w:rStyle w:val="2"/>
          <w:sz w:val="26"/>
          <w:szCs w:val="26"/>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395511" w:rsidRPr="00395511" w:rsidP="00395511" w14:paraId="7C8B118B" w14:textId="77777777">
      <w:pPr>
        <w:pStyle w:val="20"/>
        <w:spacing w:after="0" w:line="240" w:lineRule="auto"/>
        <w:ind w:firstLine="740"/>
        <w:jc w:val="both"/>
        <w:rPr>
          <w:rStyle w:val="2"/>
          <w:sz w:val="26"/>
          <w:szCs w:val="26"/>
        </w:rPr>
      </w:pPr>
      <w:r w:rsidRPr="00395511">
        <w:rPr>
          <w:rStyle w:val="2"/>
          <w:sz w:val="26"/>
          <w:szCs w:val="26"/>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395511" w:rsidRPr="00395511" w:rsidP="00395511" w14:paraId="7E2D0CEF" w14:textId="77777777">
      <w:pPr>
        <w:pStyle w:val="20"/>
        <w:spacing w:after="0" w:line="240" w:lineRule="auto"/>
        <w:ind w:firstLine="740"/>
        <w:jc w:val="both"/>
        <w:rPr>
          <w:rStyle w:val="2"/>
          <w:sz w:val="26"/>
          <w:szCs w:val="26"/>
        </w:rPr>
      </w:pPr>
      <w:r w:rsidRPr="00395511">
        <w:rPr>
          <w:rStyle w:val="2"/>
          <w:sz w:val="26"/>
          <w:szCs w:val="26"/>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395511" w:rsidRPr="00395511" w:rsidP="00395511" w14:paraId="21562E61" w14:textId="77777777">
      <w:pPr>
        <w:pStyle w:val="20"/>
        <w:spacing w:after="0" w:line="240" w:lineRule="auto"/>
        <w:ind w:firstLine="740"/>
        <w:jc w:val="both"/>
        <w:rPr>
          <w:rStyle w:val="2"/>
          <w:sz w:val="26"/>
          <w:szCs w:val="26"/>
        </w:rPr>
      </w:pPr>
      <w:r w:rsidRPr="00395511">
        <w:rPr>
          <w:rStyle w:val="2"/>
          <w:sz w:val="26"/>
          <w:szCs w:val="26"/>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395511" w:rsidRPr="00395511" w:rsidP="00395511" w14:paraId="023DF4F7" w14:textId="77777777">
      <w:pPr>
        <w:pStyle w:val="20"/>
        <w:spacing w:after="0" w:line="240" w:lineRule="auto"/>
        <w:ind w:firstLine="740"/>
        <w:jc w:val="both"/>
        <w:rPr>
          <w:rStyle w:val="2"/>
          <w:sz w:val="26"/>
          <w:szCs w:val="26"/>
        </w:rPr>
      </w:pPr>
      <w:r w:rsidRPr="00395511">
        <w:rPr>
          <w:rStyle w:val="2"/>
          <w:sz w:val="26"/>
          <w:szCs w:val="26"/>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395511" w:rsidRPr="00395511" w:rsidP="00395511" w14:paraId="1DEB6446" w14:textId="77777777">
      <w:pPr>
        <w:pStyle w:val="20"/>
        <w:spacing w:after="0" w:line="240" w:lineRule="auto"/>
        <w:ind w:firstLine="740"/>
        <w:jc w:val="both"/>
        <w:rPr>
          <w:rStyle w:val="2"/>
          <w:sz w:val="26"/>
          <w:szCs w:val="26"/>
        </w:rPr>
      </w:pPr>
      <w:r w:rsidRPr="00395511">
        <w:rPr>
          <w:rStyle w:val="2"/>
          <w:sz w:val="26"/>
          <w:szCs w:val="26"/>
        </w:rPr>
        <w:t>Данный механизм расчета неустойки позволит обеспечить правовую определенность в отношениях сторон на момент разрешения спора в суде.</w:t>
      </w:r>
    </w:p>
    <w:p w:rsidR="00395511" w:rsidRPr="00395511" w:rsidP="00395511" w14:paraId="6A72A247" w14:textId="77777777">
      <w:pPr>
        <w:pStyle w:val="20"/>
        <w:spacing w:after="0" w:line="240" w:lineRule="auto"/>
        <w:ind w:firstLine="740"/>
        <w:jc w:val="both"/>
        <w:rPr>
          <w:rStyle w:val="2"/>
          <w:color w:val="FF0000"/>
          <w:sz w:val="26"/>
          <w:szCs w:val="26"/>
        </w:rPr>
      </w:pPr>
      <w:r w:rsidRPr="00395511">
        <w:rPr>
          <w:rStyle w:val="2"/>
          <w:sz w:val="26"/>
          <w:szCs w:val="26"/>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395511">
        <w:rPr>
          <w:rStyle w:val="2"/>
          <w:color w:val="000000" w:themeColor="text1"/>
          <w:sz w:val="26"/>
          <w:szCs w:val="26"/>
        </w:rPr>
        <w:t xml:space="preserve">7,5%, </w:t>
      </w:r>
      <w:r w:rsidRPr="00395511">
        <w:rPr>
          <w:rStyle w:val="2"/>
          <w:sz w:val="26"/>
          <w:szCs w:val="26"/>
        </w:rPr>
        <w:t xml:space="preserve">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395511">
        <w:rPr>
          <w:color w:val="000000" w:themeColor="text1"/>
          <w:sz w:val="26"/>
          <w:szCs w:val="26"/>
        </w:rPr>
        <w:t xml:space="preserve">2229,00  </w:t>
      </w:r>
      <w:r w:rsidRPr="00395511">
        <w:rPr>
          <w:rStyle w:val="2"/>
          <w:color w:val="000000" w:themeColor="text1"/>
          <w:sz w:val="26"/>
          <w:szCs w:val="26"/>
        </w:rPr>
        <w:t>рублей</w:t>
      </w:r>
      <w:r w:rsidRPr="00395511">
        <w:rPr>
          <w:rStyle w:val="2"/>
          <w:color w:val="000000" w:themeColor="text1"/>
          <w:sz w:val="26"/>
          <w:szCs w:val="26"/>
        </w:rPr>
        <w:t xml:space="preserve"> за период с 11.10.2019 (11 день, следующий за истекшим месяцем) по день вынесения судом решения исходя из следующего расчета</w:t>
      </w:r>
      <w:r w:rsidRPr="00395511">
        <w:rPr>
          <w:rStyle w:val="2"/>
          <w:color w:val="FF0000"/>
          <w:sz w:val="26"/>
          <w:szCs w:val="26"/>
        </w:rPr>
        <w:t>:</w:t>
      </w:r>
    </w:p>
    <w:tbl>
      <w:tblPr>
        <w:tblpPr w:leftFromText="180" w:rightFromText="180" w:bottomFromText="160" w:vertAnchor="text" w:horzAnchor="margin" w:tblpY="-321"/>
        <w:tblW w:w="10489"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1009"/>
        <w:gridCol w:w="1033"/>
        <w:gridCol w:w="672"/>
        <w:gridCol w:w="1008"/>
        <w:gridCol w:w="1008"/>
        <w:gridCol w:w="533"/>
        <w:gridCol w:w="710"/>
        <w:gridCol w:w="1145"/>
        <w:gridCol w:w="2507"/>
        <w:gridCol w:w="864"/>
      </w:tblGrid>
      <w:tr w14:paraId="48C10223" w14:textId="77777777" w:rsidTr="00395511">
        <w:tblPrEx>
          <w:tblW w:w="10489"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rPr>
          <w:trHeight w:val="193"/>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18C2E00D"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071A1F0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10241965"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53EEFBBA"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123BE5B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Ставка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1EE85A7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Доля ставки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52E3A84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Формула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02BA865B"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Пени</w:t>
            </w:r>
          </w:p>
        </w:tc>
      </w:tr>
      <w:tr w14:paraId="689421F3"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2F7BD19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3C241BF1"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5050CC1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46B2322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3D3B9515"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395511" w14:paraId="31D30AF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08587263"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4428EC79"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7104B3BF"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95511" w14:paraId="5C70A5C3" w14:textId="77777777">
            <w:pPr>
              <w:spacing w:after="0" w:line="240" w:lineRule="auto"/>
              <w:rPr>
                <w:rFonts w:ascii="Times New Roman" w:eastAsia="Times New Roman" w:hAnsi="Times New Roman"/>
                <w:bCs/>
                <w:color w:val="000000"/>
                <w:sz w:val="16"/>
                <w:szCs w:val="16"/>
                <w:lang w:eastAsia="ru-RU"/>
              </w:rPr>
            </w:pPr>
          </w:p>
        </w:tc>
      </w:tr>
      <w:tr w14:paraId="498FB9AD"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5E747A3"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сальдо на</w:t>
            </w:r>
            <w:r>
              <w:rPr>
                <w:rFonts w:ascii="Times New Roman" w:eastAsia="Times New Roman" w:hAnsi="Times New Roman"/>
                <w:bCs/>
                <w:color w:val="000000"/>
                <w:sz w:val="16"/>
                <w:szCs w:val="16"/>
                <w:lang w:eastAsia="ru-RU"/>
              </w:rPr>
              <w:br/>
              <w:t>11.01.2020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4B4025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8C9CFE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13A32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0BCBB4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6A02A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F4119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548B2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06C20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F2F6DB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32975D4"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9D2F94A"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DB264C0"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CFDD8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739F8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2BCAD9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B5BD9F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C4977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F4854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4AAD49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1160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AA2A6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111,11 р.</w:t>
            </w:r>
          </w:p>
        </w:tc>
      </w:tr>
      <w:tr w14:paraId="781A3885"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089A19A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янв.2020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AD650F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AECE9E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DD5F20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B399D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22958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5CEC7E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D72EA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247D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FBEF5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57FCF843"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0F73B9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7B580F2"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20982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79307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12.03.2020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E45E09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9C699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EEA79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A022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5FF48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1129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6341B0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108,14 р.</w:t>
            </w:r>
          </w:p>
        </w:tc>
      </w:tr>
      <w:tr w14:paraId="48864B19"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ECD08B2"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фев.2020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AD34CC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3596B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E46A5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ED130D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4CD8F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12C629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ECFBD3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9A7F7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197AB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9AB3435"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2FBDEE3"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3A29E60"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0A2C90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005F6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FBDC7B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A278C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00ACA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EC899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B682B0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1100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6482B1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105,37 р.</w:t>
            </w:r>
          </w:p>
        </w:tc>
      </w:tr>
      <w:tr w14:paraId="1F069CA1"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7FE96F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CF2670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A678DE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1BC85D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67E45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4AFF03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A0400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C6488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3D85A8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E15A27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377100C3"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BB3877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1606B79"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B07BDE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0C07B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F90493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56F35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1069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C146D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0C671F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0F6A8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1069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7757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102,40 р.</w:t>
            </w:r>
          </w:p>
        </w:tc>
      </w:tr>
      <w:tr w14:paraId="67DF6B32"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0536FAC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апр.2020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93F8F2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66332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69B94C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9A6604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C8EF3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8E063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925C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5F859B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3978BE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3D752AA"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120392E"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C3E4F49"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74787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3F37F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C52CF6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EC7A7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23EAD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F54DB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B338E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1039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99C99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99,52 р.</w:t>
            </w:r>
          </w:p>
        </w:tc>
      </w:tr>
      <w:tr w14:paraId="4F57575A"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68B0F1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FCDA15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B3803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74A904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8CD20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F6203D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E3B7E1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B6147B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E083D8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D2C161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51CB654F"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4BEF4FB"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CC9207F"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AF05D6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3C64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1EC518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0032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9F75B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C74571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63E8E4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1008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8E55A7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96,55 р.</w:t>
            </w:r>
          </w:p>
        </w:tc>
      </w:tr>
      <w:tr w14:paraId="4B079029"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02FA73C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D373D6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B3A87A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F732B9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05B5D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18188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372226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C9DA69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70D20B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ADAE6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E94F2C4"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C325553"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32004897"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ED90D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DB371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DE42A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AFE8D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83863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C0182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F6AC6B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978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571A3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93,68 р.</w:t>
            </w:r>
          </w:p>
        </w:tc>
      </w:tr>
      <w:tr w14:paraId="2AE0D517"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33213AF"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329E92E"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E363E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7D493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6FE10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18E65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4A84A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CFF91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9311C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1E3B9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519D926B"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E5BA6E7"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D1EB3B2"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E0B45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0725C9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E58076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207A0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F6D57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66CA3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6826A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947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9FA58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90,71 р.</w:t>
            </w:r>
          </w:p>
        </w:tc>
      </w:tr>
      <w:tr w14:paraId="46CB951B"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506E81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5019BCF"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C3208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C49E9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B04A06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B8A8D4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5B7C7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9C1E11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DE58B6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2274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3EFE0BA"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B23F9FD"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E3A15D4"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646BB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841A9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EFC58D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1E9D98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349B45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98CB0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9B165F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916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A271A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87,74 р.</w:t>
            </w:r>
          </w:p>
        </w:tc>
      </w:tr>
      <w:tr w14:paraId="37F526CB"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48D021B"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096AB0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F2C616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4A1337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740128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0149F8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383AD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35D9D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F2EC7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0675A0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01E61291"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2DDFD5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94C7993"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5E0D21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E9C14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A9C9A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A97F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B8E4DE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D4FC4C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3BE32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886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C86FEB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84,87 р.</w:t>
            </w:r>
          </w:p>
        </w:tc>
      </w:tr>
      <w:tr w14:paraId="5B1152C7"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262E99D"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7A91AEE"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7B06A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3BA5D7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9FF47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6737F4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E7C50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7D7FE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6A0477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E165F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ECF932A"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2A16FEA"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64F32C2"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5B12A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BE7197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C79A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8B994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D82E4B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8E4B9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AF63EA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855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CEC7B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81,90 р.</w:t>
            </w:r>
          </w:p>
        </w:tc>
      </w:tr>
      <w:tr w14:paraId="12DB9FDE"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C4D7F23"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413232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37726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32D4D0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F0334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EBCD5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312BF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7086C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DEEAD3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77469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5B177D9B"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E90C41E"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2C07CC7"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7FBBE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577B8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2BE81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740E7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5C40C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32DDF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1EB7B7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825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1ED63B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79,02 р.</w:t>
            </w:r>
          </w:p>
        </w:tc>
      </w:tr>
      <w:tr w14:paraId="7D2BB06A"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F3A958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586227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5E44C2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4B2F3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9602FA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A10A9C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C4E132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41B3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591459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12896B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36809F74"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01BD7F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73898D0"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14B2FF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7CE13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D9C36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629B24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794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8A8938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2F633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FD833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383,15 × 794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A030E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76,06 р.</w:t>
            </w:r>
          </w:p>
        </w:tc>
      </w:tr>
      <w:tr w14:paraId="4482D13A"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F71EBF2"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07595B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9FCFEB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C4BB0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46C6E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548F52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AF1378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2EBFA8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1F6E7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20FC7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1F822C3"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9A1700A"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15424E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18494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2C0B5D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60D9D2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53A28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A8F3DC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41FD9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AA853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763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C45B8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77,12 р.</w:t>
            </w:r>
          </w:p>
        </w:tc>
      </w:tr>
      <w:tr w14:paraId="617FE237"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75A5FB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116D74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44CC86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0B117E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4EF7FE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0B234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552A8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4CEDF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D52A2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63D876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606A3166"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2163E7D"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A67E11B"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339C4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FF4DF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5F1EC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2D740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C98E1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5D7FE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00139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735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0BC3F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74,29 р.</w:t>
            </w:r>
          </w:p>
        </w:tc>
      </w:tr>
      <w:tr w14:paraId="3A64152D"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4F5FF4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C4E3B5A"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047C44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410CA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8EC26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C3ABB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69ECF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57E4FA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C1B75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7A46FD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D6D5D9B"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C8D396A"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0E057B9"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92213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611CA2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384D51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9EECF1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8C28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0ED6F3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FD0149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704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B240D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71,16 р.</w:t>
            </w:r>
          </w:p>
        </w:tc>
      </w:tr>
      <w:tr w14:paraId="4F4269B7"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7ACC85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A8DB06F"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B6401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C624F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685442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93F13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98D60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5742E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AE5D8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346D41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73A229D"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1DE6DA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D212D7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D9A52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A216E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9562D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A15E84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57DA45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015A92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07A61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674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7CC26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68,12 р.</w:t>
            </w:r>
          </w:p>
        </w:tc>
      </w:tr>
      <w:tr w14:paraId="49CF136D"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C4EA1ED"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FA6C01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B24E9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2118E7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692D9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B66E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BB54A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ACB26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04460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A3E79A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006EBA51"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829292C"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E1D3807"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FB437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F587E7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0F9026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BDD514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643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484DFC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8A735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78CA5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643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F6783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64,99 р.</w:t>
            </w:r>
          </w:p>
        </w:tc>
      </w:tr>
      <w:tr w14:paraId="37BF4567"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2EE61D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E2D03BF"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FF59F0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CE2892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B4DDE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AB107D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86635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29D450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66E5B0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A7504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649AFEFA"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3FD64E32"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B829C79"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CB98C4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5481E3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BD1A3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A4C81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9DE99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C16EC4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673DA0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613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58118A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61,96 р.</w:t>
            </w:r>
          </w:p>
        </w:tc>
      </w:tr>
      <w:tr w14:paraId="69BD490E"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934ADE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4FFBAF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B4D6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19C53C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5461A0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62907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94CBEA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03A166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F7B620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B6CD89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38B01310"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DA88D22"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63B0C2B"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4EBE0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1DC649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F0CA79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38714F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582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03B326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094C8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1C95F8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582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561EC3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58,83 р.</w:t>
            </w:r>
          </w:p>
        </w:tc>
      </w:tr>
      <w:tr w14:paraId="6172BB5C"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5D81AD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E897AC6"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37D64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23F4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67421B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03F166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4AE62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6C284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B51276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361291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784E42B1"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98AAE5D"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84FD584"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BEF77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E28EAF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CA27C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06492F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D663AB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5E728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FF8E6B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551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AB90D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55,69 р.</w:t>
            </w:r>
          </w:p>
        </w:tc>
      </w:tr>
      <w:tr w14:paraId="09D77D9C"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D617DE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0270B1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4E035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606EE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68B16F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0FDD2E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90F6C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85925A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F06A2A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9ACDD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2F75D11"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AFA8EAF"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9408E36"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9CA81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0EAACC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5F3A1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E76E14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1ADC51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26F3B9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04E75E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521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D0D515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52,66 р.</w:t>
            </w:r>
          </w:p>
        </w:tc>
      </w:tr>
      <w:tr w14:paraId="3E800F24"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6BA077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9BCC26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7B04B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F71DB9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E031A2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80E6D2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7F6DF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FAA073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E410E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068C5F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4188A848"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1D1B391"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4E29332"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35D6F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8531B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D17E8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AF0696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082BC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884FE5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11EF3A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490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B770F0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49,53 р.</w:t>
            </w:r>
          </w:p>
        </w:tc>
      </w:tr>
      <w:tr w14:paraId="11F66448"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2ACB99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758DFE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915E2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D6E1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8F2C7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A94F4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15361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6D573F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5CDDA9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546A35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067C285"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3471DFCB"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FA34D16"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6D0EC6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0A1A1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697A2B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49654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4BFFE4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8A08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E67F31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460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4E5D6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46,49 р.</w:t>
            </w:r>
          </w:p>
        </w:tc>
      </w:tr>
      <w:tr w14:paraId="6130F0F2"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79E2E9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A6E8BF6"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FC10D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1E017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C2AD60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2625D7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A815D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55AA5C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195D65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4D011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59F55E8F"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D9854A6"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7F42AE3"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D1E245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655B0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61D63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B63B81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B997E4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A8F422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EA183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404,30 × 429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3AF5FA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43,36 р.</w:t>
            </w:r>
          </w:p>
        </w:tc>
      </w:tr>
      <w:tr w14:paraId="6B614433"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5398C6F"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BCD5B2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02F0FC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7C537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9B4C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4D3D5B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DBBE02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B92CA8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97063C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B08EC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75C7D484"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D823A50"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803C42F"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38A36F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6B46D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688BCC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6BE297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4A26B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FBBAB1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A0950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398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4824CC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42,08 р.</w:t>
            </w:r>
          </w:p>
        </w:tc>
      </w:tr>
      <w:tr w14:paraId="7A4E9231"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0E30B99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E4C0C5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682AB4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F12FF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CAC00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5365C9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18B94C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D67FE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F5F8A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C50941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4B376A83"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334B5F75"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D99D681"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C70C3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2DB09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DD6E2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CD8607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FA280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EDD4F4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B3666D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370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1484C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39,12 р.</w:t>
            </w:r>
          </w:p>
        </w:tc>
      </w:tr>
      <w:tr w14:paraId="339A9435"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7FE0CB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83A9C40"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891FE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9B081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9316C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9DDACC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839477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78B5B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9E1155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AFD546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06DFE0A0"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C348AF9"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6C44482"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284DEB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618BE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F41840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71C55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AADB16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7B280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BBD1E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339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76FCB8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35,85 р.</w:t>
            </w:r>
          </w:p>
        </w:tc>
      </w:tr>
      <w:tr w14:paraId="15DD02D8" w14:textId="77777777" w:rsidTr="00395511">
        <w:tblPrEx>
          <w:tblW w:w="10489" w:type="dxa"/>
          <w:shd w:val="clear" w:color="auto" w:fill="FFFFFF"/>
          <w:tblCellMar>
            <w:left w:w="0" w:type="dxa"/>
            <w:right w:w="0" w:type="dxa"/>
          </w:tblCellMar>
          <w:tblLook w:val="04A0"/>
        </w:tblPrEx>
        <w:trPr>
          <w:trHeight w:val="19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5B900C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апр.2022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56014B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208317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5F3CE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B183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C07F39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1821D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0D84F3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62C2E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DCB37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4FE68B0C"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AC2D78F"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FD46089"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18874F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FAD6C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0D937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DEFE8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0D7EAD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658495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025A4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4E678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32,67 р.</w:t>
            </w:r>
          </w:p>
        </w:tc>
      </w:tr>
      <w:tr w14:paraId="46B0D97E" w14:textId="77777777" w:rsidTr="00395511">
        <w:tblPrEx>
          <w:tblW w:w="10489" w:type="dxa"/>
          <w:shd w:val="clear" w:color="auto" w:fill="FFFFFF"/>
          <w:tblCellMar>
            <w:left w:w="0" w:type="dxa"/>
            <w:right w:w="0" w:type="dxa"/>
          </w:tblCellMar>
          <w:tblLook w:val="04A0"/>
        </w:tblPrEx>
        <w:trPr>
          <w:trHeight w:val="17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A711F81"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май.2022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0D2710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446F93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1D3FE3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CB424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CBAFC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C6F0E7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B8BA18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6BFD8B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8EA7C5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698872DE"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09947FFB"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20FE856B"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512D6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4829A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72C5F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5211D2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267154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A8885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783E80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278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A69D7C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29,40 р.</w:t>
            </w:r>
          </w:p>
        </w:tc>
      </w:tr>
      <w:tr w14:paraId="4F6DE3D0"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32AB8C9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7A3E0DF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9AAC00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694C93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F74D0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E537C9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3DF350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501F94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7C5DBC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8E70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F8BBB5C"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5C97FC6"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E37A74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818E1D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D9C3AB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10.08.2022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862B6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F3B872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9BCA54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51C906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3DC4E1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248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5AD2C5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26,22 р.</w:t>
            </w:r>
          </w:p>
        </w:tc>
      </w:tr>
      <w:tr w14:paraId="28AC7F03"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E9F8E8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июл.2022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5A2B2C7A"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5562BF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E0C4C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E99BF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F107FB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700391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E9A13B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7F466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13979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31BC49CC"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7C915E2B"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6FD68DC8"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0A1CB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FFCFB2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3B594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DE25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755997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9ECD16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D2B3E1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217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EF96C4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22,95 р.</w:t>
            </w:r>
          </w:p>
        </w:tc>
      </w:tr>
      <w:tr w14:paraId="72A5B430"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1F67D4B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авг.2022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D57BCB4"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9EF31E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859ABE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249FF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F19F23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16F05B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B3C465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262EB7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7F0241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1A5B71B7"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9FE7EDC"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355ADA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8F33FB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6E1740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22E059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A9A51A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D3AF93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77776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42C0AF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186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8ACDB0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19,67 р.</w:t>
            </w:r>
          </w:p>
        </w:tc>
      </w:tr>
      <w:tr w14:paraId="77F31629"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4126289C"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сен.2022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FF0CC2D"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3D5BC9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9B058B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D47AA3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158C12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4F6436A"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685225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C8300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8BAF91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4C120B5C"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3A61A2E"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6473725"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51B578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4F92AF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5F1E83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65B54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4E8734F"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49C63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EA61D3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156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BB435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16,50 р.</w:t>
            </w:r>
          </w:p>
        </w:tc>
      </w:tr>
      <w:tr w14:paraId="24F12847"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B4AA435"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окт.2022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298A72A7"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F5D2BA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45FE42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DC19BF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78A2CA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AE0B4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98023C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3E9FF95"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2FED2FE"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235E026A"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2A2E2A4"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4DDD85EB"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667682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812991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C8734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9FB16A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0A1ACF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5742E9B"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52CCBB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125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29042C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13,22 р.</w:t>
            </w:r>
          </w:p>
        </w:tc>
      </w:tr>
      <w:tr w14:paraId="28A4CDE8" w14:textId="77777777" w:rsidTr="00395511">
        <w:tblPrEx>
          <w:tblW w:w="10489"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88F7299"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ноя.2022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395511" w14:paraId="622C4C78" w14:textId="7777777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87E7F3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7E3693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A47ABE9"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09.01.2023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A9AD01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502D5F37"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77AA938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5EB688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3150671"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 р.</w:t>
            </w:r>
          </w:p>
        </w:tc>
      </w:tr>
      <w:tr w14:paraId="6351ADC2" w14:textId="77777777" w:rsidTr="00395511">
        <w:tblPrEx>
          <w:tblW w:w="10489" w:type="dxa"/>
          <w:shd w:val="clear" w:color="auto" w:fill="FFFFFF"/>
          <w:tblCellMar>
            <w:left w:w="0" w:type="dxa"/>
            <w:right w:w="0" w:type="dxa"/>
          </w:tblCellMar>
          <w:tblLook w:val="04A0"/>
        </w:tblPrEx>
        <w:trPr>
          <w:trHeight w:val="129"/>
        </w:trPr>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557C013D" w14:textId="77777777">
            <w:pPr>
              <w:spacing w:after="0" w:line="240" w:lineRule="auto"/>
              <w:rPr>
                <w:rFonts w:ascii="Times New Roman" w:eastAsia="Times New Roman" w:hAnsi="Times New Roman"/>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FFFFFF"/>
            <w:vAlign w:val="center"/>
            <w:hideMark/>
          </w:tcPr>
          <w:p w:rsidR="00395511" w14:paraId="114877B3" w14:textId="77777777">
            <w:pPr>
              <w:spacing w:after="0" w:line="240" w:lineRule="auto"/>
              <w:rPr>
                <w:rFonts w:ascii="Times New Roman" w:eastAsia="Times New Roman" w:hAnsi="Times New Roman"/>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424CF2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332B6C00"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3DB004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3A5D006"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2B2A4D2C"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10DF6668"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56859F4"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422,96 × 95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6F4FCBFD"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10,05 р.</w:t>
            </w:r>
          </w:p>
        </w:tc>
      </w:tr>
      <w:tr w14:paraId="0D8042BD" w14:textId="77777777" w:rsidTr="00395511">
        <w:tblPrEx>
          <w:tblW w:w="10489" w:type="dxa"/>
          <w:shd w:val="clear" w:color="auto" w:fill="FFFFFF"/>
          <w:tblCellMar>
            <w:left w:w="0" w:type="dxa"/>
            <w:right w:w="0" w:type="dxa"/>
          </w:tblCellMar>
          <w:tblLook w:val="04A0"/>
        </w:tblPrEx>
        <w:trPr>
          <w:trHeight w:val="173"/>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4F83C743"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Сумма основного долга: 14 485,11 руб.</w:t>
            </w:r>
          </w:p>
        </w:tc>
      </w:tr>
      <w:tr w14:paraId="196A8375" w14:textId="77777777" w:rsidTr="00395511">
        <w:tblPrEx>
          <w:tblW w:w="10489" w:type="dxa"/>
          <w:shd w:val="clear" w:color="auto" w:fill="FFFFFF"/>
          <w:tblCellMar>
            <w:left w:w="0" w:type="dxa"/>
            <w:right w:w="0" w:type="dxa"/>
          </w:tblCellMar>
          <w:tblLook w:val="04A0"/>
        </w:tblPrEx>
        <w:trPr>
          <w:trHeight w:val="173"/>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395511" w14:paraId="0C8D07A2" w14:textId="77777777">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Сумма пеней по всем задолженностям: 2 229,00 руб.</w:t>
            </w:r>
          </w:p>
        </w:tc>
      </w:tr>
    </w:tbl>
    <w:p w:rsidR="00395511" w:rsidP="00395511" w14:paraId="2641DC6C" w14:textId="77777777">
      <w:pPr>
        <w:pStyle w:val="20"/>
        <w:spacing w:after="0" w:line="240" w:lineRule="auto"/>
        <w:ind w:firstLine="740"/>
        <w:jc w:val="both"/>
        <w:rPr>
          <w:rStyle w:val="2"/>
          <w:color w:val="FF0000"/>
          <w:sz w:val="28"/>
          <w:szCs w:val="28"/>
        </w:rPr>
      </w:pPr>
    </w:p>
    <w:p w:rsidR="00395511" w:rsidRPr="002811E8" w:rsidP="00395511" w14:paraId="47B1E88F" w14:textId="77777777">
      <w:pPr>
        <w:spacing w:after="0" w:line="240" w:lineRule="auto"/>
        <w:ind w:firstLine="708"/>
        <w:jc w:val="both"/>
        <w:rPr>
          <w:rFonts w:eastAsia="Times New Roman"/>
          <w:sz w:val="26"/>
          <w:szCs w:val="26"/>
          <w:lang w:eastAsia="ru-RU"/>
        </w:rPr>
      </w:pPr>
      <w:r w:rsidRPr="002811E8">
        <w:rPr>
          <w:rFonts w:ascii="Times New Roman" w:eastAsia="Times New Roman" w:hAnsi="Times New Roman"/>
          <w:sz w:val="26"/>
          <w:szCs w:val="26"/>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w:t>
      </w:r>
      <w:r w:rsidRPr="002811E8">
        <w:rPr>
          <w:rFonts w:ascii="Times New Roman" w:eastAsia="Times New Roman" w:hAnsi="Times New Roman"/>
          <w:sz w:val="26"/>
          <w:szCs w:val="26"/>
          <w:lang w:eastAsia="ru-RU"/>
        </w:rPr>
        <w:t xml:space="preserve"> требования истца, рассчитанная сумма пени подлежит начислению с </w:t>
      </w:r>
      <w:r w:rsidRPr="002811E8">
        <w:rPr>
          <w:rFonts w:ascii="Times New Roman" w:eastAsia="Times New Roman" w:hAnsi="Times New Roman"/>
          <w:color w:val="000000" w:themeColor="text1"/>
          <w:sz w:val="26"/>
          <w:szCs w:val="26"/>
          <w:lang w:eastAsia="ru-RU"/>
        </w:rPr>
        <w:t>15.04.2023</w:t>
      </w:r>
      <w:r w:rsidRPr="002811E8">
        <w:rPr>
          <w:rFonts w:ascii="Times New Roman" w:eastAsia="Times New Roman" w:hAnsi="Times New Roman"/>
          <w:color w:val="FF0000"/>
          <w:sz w:val="26"/>
          <w:szCs w:val="26"/>
          <w:lang w:eastAsia="ru-RU"/>
        </w:rPr>
        <w:t xml:space="preserve"> </w:t>
      </w:r>
      <w:r w:rsidRPr="002811E8">
        <w:rPr>
          <w:rFonts w:ascii="Times New Roman" w:eastAsia="Times New Roman" w:hAnsi="Times New Roman"/>
          <w:sz w:val="26"/>
          <w:szCs w:val="26"/>
          <w:lang w:eastAsia="ru-RU"/>
        </w:rPr>
        <w:t>до момента фактического исполнения обязательства.</w:t>
      </w:r>
    </w:p>
    <w:p w:rsidR="00395511" w:rsidRPr="002811E8" w:rsidP="00395511" w14:paraId="0F33A12D" w14:textId="77777777">
      <w:pPr>
        <w:spacing w:after="0" w:line="240" w:lineRule="auto"/>
        <w:ind w:firstLine="708"/>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По причине указанного, мировой судья считает возможным частично удовлетворить требования истца.</w:t>
      </w:r>
    </w:p>
    <w:p w:rsidR="00395511" w:rsidRPr="002811E8" w:rsidP="00395511" w14:paraId="4ABAEC0D" w14:textId="77777777">
      <w:pPr>
        <w:spacing w:after="0" w:line="240" w:lineRule="auto"/>
        <w:ind w:firstLine="708"/>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395511" w:rsidRPr="002811E8" w:rsidP="00395511" w14:paraId="7FFE8B1B" w14:textId="3BC6A3A7">
      <w:pPr>
        <w:spacing w:after="0" w:line="240" w:lineRule="auto"/>
        <w:ind w:firstLine="708"/>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Истцом, при подаче искового заявления уплачена государственная пошлина на общую сумму 1179,19 рублей, что подтверждается соответствующими платежными поручениями (</w:t>
      </w:r>
      <w:r w:rsidRPr="002811E8">
        <w:rPr>
          <w:rFonts w:ascii="Times New Roman" w:eastAsia="Times New Roman" w:hAnsi="Times New Roman"/>
          <w:sz w:val="26"/>
          <w:szCs w:val="26"/>
          <w:lang w:eastAsia="ru-RU"/>
        </w:rPr>
        <w:t>л.д</w:t>
      </w:r>
      <w:r w:rsidRPr="002811E8">
        <w:rPr>
          <w:rFonts w:ascii="Times New Roman" w:eastAsia="Times New Roman" w:hAnsi="Times New Roman"/>
          <w:sz w:val="26"/>
          <w:szCs w:val="26"/>
          <w:lang w:eastAsia="ru-RU"/>
        </w:rPr>
        <w:t>. 7).</w:t>
      </w:r>
    </w:p>
    <w:p w:rsidR="00395511" w:rsidRPr="002811E8" w:rsidP="00395511" w14:paraId="632B8996" w14:textId="77777777">
      <w:pPr>
        <w:spacing w:after="0" w:line="240" w:lineRule="auto"/>
        <w:ind w:firstLine="708"/>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668,56 рублей.</w:t>
      </w:r>
    </w:p>
    <w:p w:rsidR="00395511" w:rsidRPr="002811E8" w:rsidP="00395511" w14:paraId="184A2639" w14:textId="77777777">
      <w:pPr>
        <w:spacing w:after="0" w:line="240" w:lineRule="auto"/>
        <w:ind w:firstLine="709"/>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 xml:space="preserve">На основании </w:t>
      </w:r>
      <w:r w:rsidRPr="002811E8">
        <w:rPr>
          <w:rFonts w:ascii="Times New Roman" w:eastAsia="Times New Roman" w:hAnsi="Times New Roman"/>
          <w:sz w:val="26"/>
          <w:szCs w:val="26"/>
          <w:lang w:eastAsia="ru-RU"/>
        </w:rPr>
        <w:t>изложенного</w:t>
      </w:r>
      <w:r w:rsidRPr="002811E8">
        <w:rPr>
          <w:rFonts w:ascii="Times New Roman" w:eastAsia="Times New Roman" w:hAnsi="Times New Roman"/>
          <w:sz w:val="26"/>
          <w:szCs w:val="26"/>
          <w:lang w:eastAsia="ru-RU"/>
        </w:rPr>
        <w:t>, руководствуясь ст. ст. 194 – 199 ГПК РФ, суд</w:t>
      </w:r>
    </w:p>
    <w:p w:rsidR="00395511" w:rsidRPr="002811E8" w:rsidP="00395511" w14:paraId="6FA90D4E" w14:textId="77777777">
      <w:pPr>
        <w:spacing w:after="0" w:line="240" w:lineRule="auto"/>
        <w:ind w:right="-31"/>
        <w:jc w:val="center"/>
        <w:rPr>
          <w:rFonts w:ascii="Times New Roman" w:eastAsia="Times New Roman" w:hAnsi="Times New Roman"/>
          <w:b/>
          <w:sz w:val="26"/>
          <w:szCs w:val="26"/>
          <w:lang w:eastAsia="ru-RU"/>
        </w:rPr>
      </w:pPr>
      <w:r w:rsidRPr="002811E8">
        <w:rPr>
          <w:rFonts w:ascii="Times New Roman" w:eastAsia="Times New Roman" w:hAnsi="Times New Roman"/>
          <w:b/>
          <w:sz w:val="26"/>
          <w:szCs w:val="26"/>
          <w:lang w:eastAsia="ru-RU"/>
        </w:rPr>
        <w:t>РЕШИЛ:</w:t>
      </w:r>
    </w:p>
    <w:p w:rsidR="00395511" w:rsidRPr="002811E8" w:rsidP="00395511" w14:paraId="437056CE" w14:textId="77777777">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 xml:space="preserve">Исковое заявление </w:t>
      </w:r>
      <w:r w:rsidRPr="002811E8">
        <w:rPr>
          <w:rStyle w:val="2"/>
          <w:sz w:val="26"/>
          <w:szCs w:val="26"/>
        </w:rPr>
        <w:t xml:space="preserve">Некоммерческой организации «Региональный фонд капитального ремонта многоквартирных домов Республики Крым» к Гуменной Галине Георгиевне о взыскании задолженности по уплате взносов на капитальный ремонт общего имущества многоквартирного жилого дома </w:t>
      </w:r>
      <w:r w:rsidRPr="002811E8">
        <w:rPr>
          <w:rFonts w:ascii="Times New Roman" w:eastAsia="Times New Roman" w:hAnsi="Times New Roman"/>
          <w:sz w:val="26"/>
          <w:szCs w:val="26"/>
          <w:lang w:eastAsia="ru-RU"/>
        </w:rPr>
        <w:t>– удовлетворить частично.</w:t>
      </w:r>
    </w:p>
    <w:p w:rsidR="00395511" w:rsidRPr="002811E8" w:rsidP="00395511" w14:paraId="47BF0536" w14:textId="4F2C9F5E">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 xml:space="preserve">Взыскать с </w:t>
      </w:r>
      <w:r w:rsidRPr="002811E8">
        <w:rPr>
          <w:rStyle w:val="2"/>
          <w:sz w:val="26"/>
          <w:szCs w:val="26"/>
        </w:rPr>
        <w:t xml:space="preserve">Гуменной Галины Георгиевны </w:t>
      </w:r>
      <w:r w:rsidR="00180819">
        <w:rPr>
          <w:rFonts w:ascii="Times New Roman" w:eastAsia="Times New Roman" w:hAnsi="Times New Roman"/>
          <w:sz w:val="26"/>
          <w:szCs w:val="26"/>
          <w:lang w:eastAsia="ru-RU"/>
        </w:rPr>
        <w:t>«данные изъяты»</w:t>
      </w:r>
      <w:r w:rsidR="00180819">
        <w:rPr>
          <w:rFonts w:ascii="Times New Roman" w:eastAsia="Times New Roman" w:hAnsi="Times New Roman"/>
          <w:sz w:val="26"/>
          <w:szCs w:val="26"/>
          <w:lang w:eastAsia="ru-RU"/>
        </w:rPr>
        <w:t xml:space="preserve"> </w:t>
      </w:r>
      <w:r w:rsidRPr="002811E8">
        <w:rPr>
          <w:rFonts w:ascii="Times New Roman" w:eastAsia="Times New Roman" w:hAnsi="Times New Roman"/>
          <w:sz w:val="26"/>
          <w:szCs w:val="26"/>
          <w:lang w:eastAsia="ru-RU"/>
        </w:rPr>
        <w:t xml:space="preserve">в пользу </w:t>
      </w:r>
      <w:r w:rsidRPr="002811E8">
        <w:rPr>
          <w:rStyle w:val="2"/>
          <w:sz w:val="26"/>
          <w:szCs w:val="26"/>
        </w:rPr>
        <w:t>Некоммерческой организации «Региональный фонд капитального ремонта многоквартирных домов Республики Крым» (ОГРН: 1149102183735)</w:t>
      </w:r>
      <w:r w:rsidRPr="002811E8">
        <w:rPr>
          <w:rFonts w:ascii="Times New Roman" w:eastAsia="Times New Roman" w:hAnsi="Times New Roman"/>
          <w:sz w:val="26"/>
          <w:szCs w:val="26"/>
          <w:lang w:eastAsia="ru-RU"/>
        </w:rPr>
        <w:t>:</w:t>
      </w:r>
    </w:p>
    <w:p w:rsidR="00395511" w:rsidRPr="002811E8" w:rsidP="00395511" w14:paraId="0637C36F" w14:textId="6B3E6C7D">
      <w:pPr>
        <w:pStyle w:val="20"/>
        <w:shd w:val="clear" w:color="auto" w:fill="auto"/>
        <w:spacing w:after="0" w:line="240" w:lineRule="auto"/>
        <w:ind w:firstLine="740"/>
        <w:jc w:val="both"/>
        <w:rPr>
          <w:sz w:val="26"/>
          <w:szCs w:val="26"/>
        </w:rPr>
      </w:pPr>
      <w:r w:rsidRPr="002811E8">
        <w:rPr>
          <w:rFonts w:eastAsia="Times New Roman"/>
          <w:sz w:val="26"/>
          <w:szCs w:val="26"/>
          <w:lang w:eastAsia="ru-RU"/>
        </w:rPr>
        <w:t xml:space="preserve">- сумму задолженности </w:t>
      </w:r>
      <w:r w:rsidRPr="002811E8">
        <w:rPr>
          <w:sz w:val="26"/>
          <w:szCs w:val="26"/>
        </w:rPr>
        <w:t xml:space="preserve">по уплате взносов на капитальный ремонт общего имущества многоквартирного жилого дома, расположенного по адресу: </w:t>
      </w:r>
      <w:r w:rsidR="00180819">
        <w:rPr>
          <w:rFonts w:eastAsia="Times New Roman"/>
          <w:sz w:val="26"/>
          <w:szCs w:val="26"/>
          <w:lang w:eastAsia="ru-RU"/>
        </w:rPr>
        <w:t>«данные изъяты»</w:t>
      </w:r>
      <w:r w:rsidRPr="002811E8" w:rsidR="00180819">
        <w:rPr>
          <w:sz w:val="26"/>
          <w:szCs w:val="26"/>
        </w:rPr>
        <w:t xml:space="preserve"> </w:t>
      </w:r>
      <w:r w:rsidRPr="002811E8">
        <w:rPr>
          <w:sz w:val="26"/>
          <w:szCs w:val="26"/>
        </w:rPr>
        <w:t>(</w:t>
      </w:r>
      <w:r w:rsidRPr="002811E8">
        <w:rPr>
          <w:rStyle w:val="2"/>
          <w:sz w:val="26"/>
          <w:szCs w:val="26"/>
        </w:rPr>
        <w:t>л</w:t>
      </w:r>
      <w:r w:rsidRPr="002811E8">
        <w:rPr>
          <w:rStyle w:val="2"/>
          <w:sz w:val="26"/>
          <w:szCs w:val="26"/>
        </w:rPr>
        <w:t xml:space="preserve">/с № </w:t>
      </w:r>
      <w:r w:rsidR="00180819">
        <w:rPr>
          <w:rFonts w:eastAsia="Times New Roman"/>
          <w:sz w:val="26"/>
          <w:szCs w:val="26"/>
          <w:lang w:eastAsia="ru-RU"/>
        </w:rPr>
        <w:t>«данные изъяты»</w:t>
      </w:r>
      <w:r w:rsidR="00180819">
        <w:rPr>
          <w:rFonts w:eastAsia="Times New Roman"/>
          <w:sz w:val="26"/>
          <w:szCs w:val="26"/>
          <w:lang w:eastAsia="ru-RU"/>
        </w:rPr>
        <w:t xml:space="preserve"> </w:t>
      </w:r>
      <w:r w:rsidRPr="002811E8">
        <w:rPr>
          <w:sz w:val="26"/>
          <w:szCs w:val="26"/>
        </w:rPr>
        <w:t xml:space="preserve">за период с </w:t>
      </w:r>
      <w:r w:rsidR="00180819">
        <w:rPr>
          <w:rFonts w:eastAsia="Times New Roman"/>
          <w:sz w:val="26"/>
          <w:szCs w:val="26"/>
          <w:lang w:eastAsia="ru-RU"/>
        </w:rPr>
        <w:t>«данные изъяты»</w:t>
      </w:r>
      <w:r w:rsidR="00180819">
        <w:rPr>
          <w:rFonts w:eastAsia="Times New Roman"/>
          <w:sz w:val="26"/>
          <w:szCs w:val="26"/>
          <w:lang w:eastAsia="ru-RU"/>
        </w:rPr>
        <w:t xml:space="preserve"> </w:t>
      </w:r>
      <w:r w:rsidRPr="002811E8">
        <w:rPr>
          <w:sz w:val="26"/>
          <w:szCs w:val="26"/>
        </w:rPr>
        <w:t>в размере 14 485 (четырнадцать тысяч четыреста восемьдесят пять) рублей 11 копеек;</w:t>
      </w:r>
    </w:p>
    <w:p w:rsidR="00395511" w:rsidRPr="002811E8" w:rsidP="00395511" w14:paraId="2451327F" w14:textId="77777777">
      <w:pPr>
        <w:pStyle w:val="20"/>
        <w:shd w:val="clear" w:color="auto" w:fill="auto"/>
        <w:spacing w:after="0" w:line="240" w:lineRule="auto"/>
        <w:ind w:firstLine="740"/>
        <w:jc w:val="both"/>
        <w:rPr>
          <w:sz w:val="26"/>
          <w:szCs w:val="26"/>
        </w:rPr>
      </w:pPr>
      <w:r w:rsidRPr="002811E8">
        <w:rPr>
          <w:rFonts w:eastAsia="Times New Roman"/>
          <w:sz w:val="26"/>
          <w:szCs w:val="26"/>
          <w:lang w:eastAsia="ru-RU"/>
        </w:rPr>
        <w:t xml:space="preserve">- </w:t>
      </w:r>
      <w:r w:rsidRPr="002811E8">
        <w:rPr>
          <w:rFonts w:eastAsia="Times New Roman"/>
          <w:sz w:val="26"/>
          <w:szCs w:val="26"/>
          <w:lang w:eastAsia="ru-RU"/>
        </w:rPr>
        <w:t xml:space="preserve">пени за несвоевременную уплату взносов на капитальный ремонт </w:t>
      </w:r>
      <w:r w:rsidRPr="002811E8">
        <w:rPr>
          <w:sz w:val="26"/>
          <w:szCs w:val="26"/>
        </w:rPr>
        <w:t>общего имущества многоквартирного жилого дома за период с 11.01.2020 по 14.04.2023 в размере 2 229,00  (две тысячи двести двадцать девять рублей 00 копеек, с начислением пени с 15.04.2023 до момента фактического исполнения обязательства;</w:t>
      </w:r>
    </w:p>
    <w:p w:rsidR="00395511" w:rsidRPr="002811E8" w:rsidP="00395511" w14:paraId="5A0AFC51" w14:textId="77777777">
      <w:pPr>
        <w:pStyle w:val="20"/>
        <w:shd w:val="clear" w:color="auto" w:fill="auto"/>
        <w:spacing w:after="0" w:line="240" w:lineRule="auto"/>
        <w:ind w:firstLine="740"/>
        <w:jc w:val="both"/>
        <w:rPr>
          <w:sz w:val="26"/>
          <w:szCs w:val="26"/>
        </w:rPr>
      </w:pPr>
      <w:r w:rsidRPr="002811E8">
        <w:rPr>
          <w:sz w:val="26"/>
          <w:szCs w:val="26"/>
        </w:rPr>
        <w:t xml:space="preserve">- сумму судебных расходов по оплате государственной пошлины в размере </w:t>
      </w:r>
      <w:r w:rsidRPr="002811E8">
        <w:rPr>
          <w:rFonts w:eastAsia="Times New Roman"/>
          <w:sz w:val="26"/>
          <w:szCs w:val="26"/>
          <w:lang w:eastAsia="ru-RU"/>
        </w:rPr>
        <w:t xml:space="preserve">668 </w:t>
      </w:r>
      <w:r w:rsidRPr="002811E8">
        <w:rPr>
          <w:bCs/>
          <w:sz w:val="26"/>
          <w:szCs w:val="26"/>
        </w:rPr>
        <w:t>(шестьсот шестьдесят восемь) рублей 56 копеек</w:t>
      </w:r>
      <w:r w:rsidRPr="002811E8">
        <w:rPr>
          <w:sz w:val="26"/>
          <w:szCs w:val="26"/>
        </w:rPr>
        <w:t>.</w:t>
      </w:r>
    </w:p>
    <w:p w:rsidR="00395511" w:rsidRPr="002811E8" w:rsidP="00395511" w14:paraId="727E8285" w14:textId="77777777">
      <w:pPr>
        <w:pStyle w:val="20"/>
        <w:shd w:val="clear" w:color="auto" w:fill="auto"/>
        <w:spacing w:after="0" w:line="240" w:lineRule="auto"/>
        <w:ind w:firstLine="567"/>
        <w:jc w:val="both"/>
        <w:rPr>
          <w:rFonts w:eastAsia="Times New Roman"/>
          <w:sz w:val="26"/>
          <w:szCs w:val="26"/>
          <w:lang w:eastAsia="ru-RU"/>
        </w:rPr>
      </w:pPr>
      <w:r w:rsidRPr="002811E8">
        <w:rPr>
          <w:rFonts w:eastAsia="Times New Roman"/>
          <w:sz w:val="26"/>
          <w:szCs w:val="26"/>
          <w:lang w:eastAsia="ru-RU"/>
        </w:rPr>
        <w:t>В части удовлетворения остальных исковых требований – отказать.</w:t>
      </w:r>
    </w:p>
    <w:p w:rsidR="00395511" w:rsidRPr="002811E8" w:rsidP="00395511" w14:paraId="7A621303" w14:textId="77777777">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395511" w:rsidRPr="002811E8" w:rsidP="00395511" w14:paraId="1F804D1B" w14:textId="77777777">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Мотивированное решение суда может быть изготовлено в течени</w:t>
      </w:r>
      <w:r w:rsidRPr="002811E8">
        <w:rPr>
          <w:rFonts w:ascii="Times New Roman" w:eastAsia="Times New Roman" w:hAnsi="Times New Roman"/>
          <w:sz w:val="26"/>
          <w:szCs w:val="26"/>
          <w:lang w:eastAsia="ru-RU"/>
        </w:rPr>
        <w:t>и</w:t>
      </w:r>
      <w:r w:rsidRPr="002811E8">
        <w:rPr>
          <w:rFonts w:ascii="Times New Roman" w:eastAsia="Times New Roman" w:hAnsi="Times New Roman"/>
          <w:sz w:val="26"/>
          <w:szCs w:val="26"/>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395511" w:rsidRPr="002811E8" w:rsidP="00395511" w14:paraId="181AD7C2" w14:textId="77777777">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Заявление о составлении мотивированного решения суда, может быть подано в течени</w:t>
      </w:r>
      <w:r w:rsidRPr="002811E8">
        <w:rPr>
          <w:rFonts w:ascii="Times New Roman" w:eastAsia="Times New Roman" w:hAnsi="Times New Roman"/>
          <w:sz w:val="26"/>
          <w:szCs w:val="26"/>
          <w:lang w:eastAsia="ru-RU"/>
        </w:rPr>
        <w:t>и</w:t>
      </w:r>
      <w:r w:rsidRPr="002811E8">
        <w:rPr>
          <w:rFonts w:ascii="Times New Roman" w:eastAsia="Times New Roman" w:hAnsi="Times New Roman"/>
          <w:sz w:val="26"/>
          <w:szCs w:val="26"/>
          <w:lang w:eastAsia="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395511" w:rsidRPr="002811E8" w:rsidP="00395511" w14:paraId="58D3E3E0" w14:textId="77777777">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Заявление о составлении мотивированного решения суда, может быть подано в течени</w:t>
      </w:r>
      <w:r w:rsidRPr="002811E8">
        <w:rPr>
          <w:rFonts w:ascii="Times New Roman" w:eastAsia="Times New Roman" w:hAnsi="Times New Roman"/>
          <w:sz w:val="26"/>
          <w:szCs w:val="26"/>
          <w:lang w:eastAsia="ru-RU"/>
        </w:rPr>
        <w:t>и</w:t>
      </w:r>
      <w:r w:rsidRPr="002811E8">
        <w:rPr>
          <w:rFonts w:ascii="Times New Roman" w:eastAsia="Times New Roman" w:hAnsi="Times New Roman"/>
          <w:sz w:val="26"/>
          <w:szCs w:val="26"/>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95511" w:rsidRPr="002811E8" w:rsidP="00395511" w14:paraId="53D9DD45" w14:textId="47C35B2B">
      <w:pPr>
        <w:spacing w:after="0" w:line="240" w:lineRule="auto"/>
        <w:ind w:right="-31" w:firstLine="567"/>
        <w:jc w:val="both"/>
        <w:rPr>
          <w:rFonts w:ascii="Times New Roman" w:eastAsia="Times New Roman" w:hAnsi="Times New Roman"/>
          <w:sz w:val="26"/>
          <w:szCs w:val="26"/>
          <w:lang w:eastAsia="ru-RU"/>
        </w:rPr>
      </w:pPr>
      <w:r w:rsidRPr="002811E8">
        <w:rPr>
          <w:rFonts w:ascii="Times New Roman" w:eastAsia="Times New Roman" w:hAnsi="Times New Roman"/>
          <w:sz w:val="26"/>
          <w:szCs w:val="26"/>
          <w:lang w:eastAsia="ru-RU"/>
        </w:rPr>
        <w:t>Мотивированное решение изготовлено 14.04.2023.</w:t>
      </w:r>
    </w:p>
    <w:p w:rsidR="008F1A9C" w:rsidRPr="002811E8" w:rsidP="008F1A9C" w14:paraId="78BD8BE4" w14:textId="77777777">
      <w:pPr>
        <w:spacing w:after="0" w:line="240" w:lineRule="auto"/>
        <w:ind w:right="-31" w:firstLine="567"/>
        <w:jc w:val="both"/>
        <w:rPr>
          <w:rFonts w:ascii="Times New Roman" w:eastAsia="Times New Roman" w:hAnsi="Times New Roman"/>
          <w:b/>
          <w:sz w:val="26"/>
          <w:szCs w:val="26"/>
          <w:lang w:eastAsia="ru-RU"/>
        </w:rPr>
      </w:pPr>
    </w:p>
    <w:p w:rsidR="002811E8" w:rsidRPr="002811E8" w:rsidP="002811E8" w14:paraId="4AF49310" w14:textId="7398C621">
      <w:pPr>
        <w:spacing w:after="0" w:line="240" w:lineRule="auto"/>
        <w:ind w:right="-31" w:firstLine="567"/>
        <w:jc w:val="both"/>
        <w:rPr>
          <w:rFonts w:ascii="Times New Roman" w:eastAsia="Times New Roman" w:hAnsi="Times New Roman"/>
          <w:b/>
          <w:sz w:val="26"/>
          <w:szCs w:val="26"/>
          <w:lang w:eastAsia="ru-RU"/>
        </w:rPr>
      </w:pPr>
      <w:r w:rsidRPr="002811E8">
        <w:rPr>
          <w:rFonts w:ascii="Times New Roman" w:eastAsia="Times New Roman" w:hAnsi="Times New Roman"/>
          <w:b/>
          <w:sz w:val="26"/>
          <w:szCs w:val="26"/>
          <w:lang w:eastAsia="ru-RU"/>
        </w:rPr>
        <w:t xml:space="preserve">Мировой судья </w:t>
      </w:r>
      <w:r w:rsidRPr="002811E8">
        <w:rPr>
          <w:rFonts w:ascii="Times New Roman" w:eastAsia="Times New Roman" w:hAnsi="Times New Roman"/>
          <w:b/>
          <w:sz w:val="26"/>
          <w:szCs w:val="26"/>
          <w:lang w:eastAsia="ru-RU"/>
        </w:rPr>
        <w:tab/>
      </w:r>
      <w:r w:rsidRPr="002811E8">
        <w:rPr>
          <w:rFonts w:ascii="Times New Roman" w:eastAsia="Times New Roman" w:hAnsi="Times New Roman"/>
          <w:b/>
          <w:sz w:val="26"/>
          <w:szCs w:val="26"/>
          <w:lang w:eastAsia="ru-RU"/>
        </w:rPr>
        <w:tab/>
      </w:r>
      <w:r w:rsidRPr="002811E8">
        <w:rPr>
          <w:rFonts w:ascii="Times New Roman" w:eastAsia="Times New Roman" w:hAnsi="Times New Roman"/>
          <w:b/>
          <w:sz w:val="26"/>
          <w:szCs w:val="26"/>
          <w:lang w:eastAsia="ru-RU"/>
        </w:rPr>
        <w:tab/>
      </w:r>
      <w:r w:rsidRPr="002811E8">
        <w:rPr>
          <w:rFonts w:ascii="Times New Roman" w:eastAsia="Times New Roman" w:hAnsi="Times New Roman"/>
          <w:b/>
          <w:sz w:val="26"/>
          <w:szCs w:val="26"/>
          <w:lang w:eastAsia="ru-RU"/>
        </w:rPr>
        <w:tab/>
        <w:t>/подпись/</w:t>
      </w:r>
      <w:r w:rsidRPr="002811E8">
        <w:rPr>
          <w:rFonts w:ascii="Times New Roman" w:eastAsia="Times New Roman" w:hAnsi="Times New Roman"/>
          <w:b/>
          <w:sz w:val="26"/>
          <w:szCs w:val="26"/>
          <w:lang w:eastAsia="ru-RU"/>
        </w:rPr>
        <w:tab/>
      </w:r>
      <w:r w:rsidRPr="002811E8">
        <w:rPr>
          <w:rFonts w:ascii="Times New Roman" w:eastAsia="Times New Roman" w:hAnsi="Times New Roman"/>
          <w:b/>
          <w:sz w:val="26"/>
          <w:szCs w:val="26"/>
          <w:lang w:eastAsia="ru-RU"/>
        </w:rPr>
        <w:tab/>
      </w:r>
      <w:r w:rsidRPr="002811E8">
        <w:rPr>
          <w:rFonts w:ascii="Times New Roman" w:eastAsia="Times New Roman" w:hAnsi="Times New Roman"/>
          <w:b/>
          <w:sz w:val="26"/>
          <w:szCs w:val="26"/>
          <w:lang w:eastAsia="ru-RU"/>
        </w:rPr>
        <w:tab/>
        <w:t xml:space="preserve">  Королёв Д.С. </w:t>
      </w:r>
    </w:p>
    <w:sectPr w:rsidSect="002006FC">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B0DD5"/>
    <w:multiLevelType w:val="hybridMultilevel"/>
    <w:tmpl w:val="8F2610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0895"/>
    <w:rsid w:val="000044A4"/>
    <w:rsid w:val="00010270"/>
    <w:rsid w:val="0002445E"/>
    <w:rsid w:val="00044724"/>
    <w:rsid w:val="00045444"/>
    <w:rsid w:val="00050931"/>
    <w:rsid w:val="00057FFD"/>
    <w:rsid w:val="00060614"/>
    <w:rsid w:val="000710AA"/>
    <w:rsid w:val="0007523E"/>
    <w:rsid w:val="000757CD"/>
    <w:rsid w:val="00076DC7"/>
    <w:rsid w:val="000A3A65"/>
    <w:rsid w:val="000A5D8F"/>
    <w:rsid w:val="000C008B"/>
    <w:rsid w:val="000C55FD"/>
    <w:rsid w:val="000D4627"/>
    <w:rsid w:val="000E18A8"/>
    <w:rsid w:val="000F2923"/>
    <w:rsid w:val="001015E2"/>
    <w:rsid w:val="00103269"/>
    <w:rsid w:val="00104654"/>
    <w:rsid w:val="00105BC9"/>
    <w:rsid w:val="00115D77"/>
    <w:rsid w:val="0013191F"/>
    <w:rsid w:val="00133DE6"/>
    <w:rsid w:val="00140713"/>
    <w:rsid w:val="00145DF1"/>
    <w:rsid w:val="00174E92"/>
    <w:rsid w:val="00180819"/>
    <w:rsid w:val="00180830"/>
    <w:rsid w:val="00184965"/>
    <w:rsid w:val="00190E90"/>
    <w:rsid w:val="00194115"/>
    <w:rsid w:val="001B0F0A"/>
    <w:rsid w:val="001C75CE"/>
    <w:rsid w:val="001D51B7"/>
    <w:rsid w:val="001F11AD"/>
    <w:rsid w:val="001F4D5E"/>
    <w:rsid w:val="001F5F52"/>
    <w:rsid w:val="001F65C6"/>
    <w:rsid w:val="002006FC"/>
    <w:rsid w:val="0020232D"/>
    <w:rsid w:val="002031B1"/>
    <w:rsid w:val="00214BF0"/>
    <w:rsid w:val="002158E7"/>
    <w:rsid w:val="00221452"/>
    <w:rsid w:val="002303B7"/>
    <w:rsid w:val="00236466"/>
    <w:rsid w:val="00255A4B"/>
    <w:rsid w:val="00264088"/>
    <w:rsid w:val="002644C8"/>
    <w:rsid w:val="00264507"/>
    <w:rsid w:val="00265023"/>
    <w:rsid w:val="00265793"/>
    <w:rsid w:val="002811E8"/>
    <w:rsid w:val="00281B35"/>
    <w:rsid w:val="00284F8A"/>
    <w:rsid w:val="00292A76"/>
    <w:rsid w:val="00294264"/>
    <w:rsid w:val="00295F7D"/>
    <w:rsid w:val="002A70A4"/>
    <w:rsid w:val="002B402E"/>
    <w:rsid w:val="002B79BA"/>
    <w:rsid w:val="002B7E9E"/>
    <w:rsid w:val="002C47A4"/>
    <w:rsid w:val="002C649D"/>
    <w:rsid w:val="002D0DC8"/>
    <w:rsid w:val="002D6086"/>
    <w:rsid w:val="002E332A"/>
    <w:rsid w:val="002E34A2"/>
    <w:rsid w:val="002F352E"/>
    <w:rsid w:val="003001FA"/>
    <w:rsid w:val="003031D2"/>
    <w:rsid w:val="003034C5"/>
    <w:rsid w:val="0031138A"/>
    <w:rsid w:val="003227B9"/>
    <w:rsid w:val="00334182"/>
    <w:rsid w:val="003536DB"/>
    <w:rsid w:val="0037558D"/>
    <w:rsid w:val="0038056F"/>
    <w:rsid w:val="003839DC"/>
    <w:rsid w:val="00395511"/>
    <w:rsid w:val="003A18D6"/>
    <w:rsid w:val="003B33A3"/>
    <w:rsid w:val="003B576F"/>
    <w:rsid w:val="003B65CF"/>
    <w:rsid w:val="003C06CE"/>
    <w:rsid w:val="003C233E"/>
    <w:rsid w:val="003D188F"/>
    <w:rsid w:val="003D6FA4"/>
    <w:rsid w:val="003E424F"/>
    <w:rsid w:val="003E580F"/>
    <w:rsid w:val="003E7498"/>
    <w:rsid w:val="003F232A"/>
    <w:rsid w:val="004023D3"/>
    <w:rsid w:val="00415FC5"/>
    <w:rsid w:val="00424F00"/>
    <w:rsid w:val="0042615C"/>
    <w:rsid w:val="004304BB"/>
    <w:rsid w:val="00440856"/>
    <w:rsid w:val="00445534"/>
    <w:rsid w:val="00456293"/>
    <w:rsid w:val="0046603F"/>
    <w:rsid w:val="004756BE"/>
    <w:rsid w:val="0047699C"/>
    <w:rsid w:val="00483F34"/>
    <w:rsid w:val="004851E1"/>
    <w:rsid w:val="0048691A"/>
    <w:rsid w:val="0049305F"/>
    <w:rsid w:val="004A00C6"/>
    <w:rsid w:val="004A3E05"/>
    <w:rsid w:val="004B17F5"/>
    <w:rsid w:val="004B30D2"/>
    <w:rsid w:val="004C55F9"/>
    <w:rsid w:val="004D1451"/>
    <w:rsid w:val="004E17DB"/>
    <w:rsid w:val="004E2E11"/>
    <w:rsid w:val="004E7A1D"/>
    <w:rsid w:val="004F17BB"/>
    <w:rsid w:val="004F430F"/>
    <w:rsid w:val="004F7C42"/>
    <w:rsid w:val="00500BCB"/>
    <w:rsid w:val="00504217"/>
    <w:rsid w:val="00524A47"/>
    <w:rsid w:val="00524A61"/>
    <w:rsid w:val="00526B01"/>
    <w:rsid w:val="005340CE"/>
    <w:rsid w:val="00535CC4"/>
    <w:rsid w:val="00550405"/>
    <w:rsid w:val="00560F71"/>
    <w:rsid w:val="00564C4C"/>
    <w:rsid w:val="0056740D"/>
    <w:rsid w:val="00573F66"/>
    <w:rsid w:val="00584CEE"/>
    <w:rsid w:val="005A0067"/>
    <w:rsid w:val="005A3853"/>
    <w:rsid w:val="005A581D"/>
    <w:rsid w:val="005D201D"/>
    <w:rsid w:val="005E24F8"/>
    <w:rsid w:val="005E6F2F"/>
    <w:rsid w:val="005F1844"/>
    <w:rsid w:val="00601898"/>
    <w:rsid w:val="0060793C"/>
    <w:rsid w:val="00626880"/>
    <w:rsid w:val="006269EB"/>
    <w:rsid w:val="00637D5E"/>
    <w:rsid w:val="00637E18"/>
    <w:rsid w:val="006446FF"/>
    <w:rsid w:val="0064595E"/>
    <w:rsid w:val="0064756A"/>
    <w:rsid w:val="00657E9A"/>
    <w:rsid w:val="00663289"/>
    <w:rsid w:val="00666F82"/>
    <w:rsid w:val="006706E8"/>
    <w:rsid w:val="00680DCF"/>
    <w:rsid w:val="0068459B"/>
    <w:rsid w:val="00687EA2"/>
    <w:rsid w:val="006974B4"/>
    <w:rsid w:val="006A34B0"/>
    <w:rsid w:val="006A6171"/>
    <w:rsid w:val="006B6FBF"/>
    <w:rsid w:val="006C7CD2"/>
    <w:rsid w:val="006D3008"/>
    <w:rsid w:val="006D3860"/>
    <w:rsid w:val="006D3D48"/>
    <w:rsid w:val="006E4BEF"/>
    <w:rsid w:val="006F70EE"/>
    <w:rsid w:val="006F7B44"/>
    <w:rsid w:val="00717FF4"/>
    <w:rsid w:val="00725FBB"/>
    <w:rsid w:val="0072656F"/>
    <w:rsid w:val="007447AF"/>
    <w:rsid w:val="007462CF"/>
    <w:rsid w:val="00746342"/>
    <w:rsid w:val="00751CC7"/>
    <w:rsid w:val="007540F7"/>
    <w:rsid w:val="00767367"/>
    <w:rsid w:val="00771C68"/>
    <w:rsid w:val="0077457B"/>
    <w:rsid w:val="00774D28"/>
    <w:rsid w:val="007821F8"/>
    <w:rsid w:val="00794E4A"/>
    <w:rsid w:val="007B2B77"/>
    <w:rsid w:val="007C07AE"/>
    <w:rsid w:val="007D3BCD"/>
    <w:rsid w:val="007E1C54"/>
    <w:rsid w:val="007E3FD8"/>
    <w:rsid w:val="007E495D"/>
    <w:rsid w:val="007F228D"/>
    <w:rsid w:val="00800A55"/>
    <w:rsid w:val="00834F1E"/>
    <w:rsid w:val="00846836"/>
    <w:rsid w:val="00852D0E"/>
    <w:rsid w:val="00854EDC"/>
    <w:rsid w:val="008721F3"/>
    <w:rsid w:val="00884506"/>
    <w:rsid w:val="00884BFD"/>
    <w:rsid w:val="008926D9"/>
    <w:rsid w:val="008A2995"/>
    <w:rsid w:val="008B016C"/>
    <w:rsid w:val="008B572D"/>
    <w:rsid w:val="008B5A67"/>
    <w:rsid w:val="008D3505"/>
    <w:rsid w:val="008E42CF"/>
    <w:rsid w:val="008F1A9C"/>
    <w:rsid w:val="00902C20"/>
    <w:rsid w:val="00906F02"/>
    <w:rsid w:val="009108A3"/>
    <w:rsid w:val="00910CF1"/>
    <w:rsid w:val="00915235"/>
    <w:rsid w:val="00933022"/>
    <w:rsid w:val="0093302C"/>
    <w:rsid w:val="00962C98"/>
    <w:rsid w:val="0096306F"/>
    <w:rsid w:val="00963DCE"/>
    <w:rsid w:val="0097043D"/>
    <w:rsid w:val="00973808"/>
    <w:rsid w:val="00976179"/>
    <w:rsid w:val="00977E99"/>
    <w:rsid w:val="0098642D"/>
    <w:rsid w:val="00987070"/>
    <w:rsid w:val="00987E44"/>
    <w:rsid w:val="0099759A"/>
    <w:rsid w:val="009A2113"/>
    <w:rsid w:val="009A6E11"/>
    <w:rsid w:val="009B4011"/>
    <w:rsid w:val="009B47BF"/>
    <w:rsid w:val="009C3019"/>
    <w:rsid w:val="009C35C9"/>
    <w:rsid w:val="009C3A10"/>
    <w:rsid w:val="009D5629"/>
    <w:rsid w:val="009E2DF1"/>
    <w:rsid w:val="00A023E0"/>
    <w:rsid w:val="00A0640F"/>
    <w:rsid w:val="00A12742"/>
    <w:rsid w:val="00A174CF"/>
    <w:rsid w:val="00A33300"/>
    <w:rsid w:val="00A351B1"/>
    <w:rsid w:val="00A4011A"/>
    <w:rsid w:val="00A4535D"/>
    <w:rsid w:val="00A545FA"/>
    <w:rsid w:val="00A62207"/>
    <w:rsid w:val="00A66B0F"/>
    <w:rsid w:val="00A74AD8"/>
    <w:rsid w:val="00A86ADF"/>
    <w:rsid w:val="00AB5DB9"/>
    <w:rsid w:val="00AC2F5B"/>
    <w:rsid w:val="00AC675E"/>
    <w:rsid w:val="00AD08B2"/>
    <w:rsid w:val="00AD2049"/>
    <w:rsid w:val="00AD7ED2"/>
    <w:rsid w:val="00AE3AAB"/>
    <w:rsid w:val="00AE775C"/>
    <w:rsid w:val="00AE7C76"/>
    <w:rsid w:val="00AF3659"/>
    <w:rsid w:val="00AF6AE6"/>
    <w:rsid w:val="00B042FC"/>
    <w:rsid w:val="00B1201A"/>
    <w:rsid w:val="00B17A1C"/>
    <w:rsid w:val="00B22DE3"/>
    <w:rsid w:val="00B23826"/>
    <w:rsid w:val="00B23F62"/>
    <w:rsid w:val="00B2709F"/>
    <w:rsid w:val="00B416AF"/>
    <w:rsid w:val="00B424FC"/>
    <w:rsid w:val="00B4449D"/>
    <w:rsid w:val="00B4476A"/>
    <w:rsid w:val="00B453FC"/>
    <w:rsid w:val="00B5330E"/>
    <w:rsid w:val="00B7313B"/>
    <w:rsid w:val="00B9285D"/>
    <w:rsid w:val="00B97C55"/>
    <w:rsid w:val="00BB0613"/>
    <w:rsid w:val="00BB0EF7"/>
    <w:rsid w:val="00BB430D"/>
    <w:rsid w:val="00BB510B"/>
    <w:rsid w:val="00BC06D5"/>
    <w:rsid w:val="00BC1AF6"/>
    <w:rsid w:val="00BC4B73"/>
    <w:rsid w:val="00BD494E"/>
    <w:rsid w:val="00BD7142"/>
    <w:rsid w:val="00BE4A75"/>
    <w:rsid w:val="00BE5B8B"/>
    <w:rsid w:val="00C02A18"/>
    <w:rsid w:val="00C1250B"/>
    <w:rsid w:val="00C12BCF"/>
    <w:rsid w:val="00C15B6E"/>
    <w:rsid w:val="00C3581A"/>
    <w:rsid w:val="00C55F0E"/>
    <w:rsid w:val="00C57E6C"/>
    <w:rsid w:val="00C773BA"/>
    <w:rsid w:val="00C82E45"/>
    <w:rsid w:val="00C86A45"/>
    <w:rsid w:val="00C93AB6"/>
    <w:rsid w:val="00CB0457"/>
    <w:rsid w:val="00CB2514"/>
    <w:rsid w:val="00CB3546"/>
    <w:rsid w:val="00CB4668"/>
    <w:rsid w:val="00CB6F29"/>
    <w:rsid w:val="00CB7C7B"/>
    <w:rsid w:val="00CC3853"/>
    <w:rsid w:val="00CD5694"/>
    <w:rsid w:val="00CD57FC"/>
    <w:rsid w:val="00CD63E6"/>
    <w:rsid w:val="00CE0316"/>
    <w:rsid w:val="00CE086C"/>
    <w:rsid w:val="00CE34BF"/>
    <w:rsid w:val="00CE3940"/>
    <w:rsid w:val="00D05D46"/>
    <w:rsid w:val="00D0606F"/>
    <w:rsid w:val="00D1067E"/>
    <w:rsid w:val="00D10BFD"/>
    <w:rsid w:val="00D15123"/>
    <w:rsid w:val="00D16A61"/>
    <w:rsid w:val="00D21FC1"/>
    <w:rsid w:val="00D34210"/>
    <w:rsid w:val="00D364B7"/>
    <w:rsid w:val="00D5639D"/>
    <w:rsid w:val="00D57655"/>
    <w:rsid w:val="00D604D5"/>
    <w:rsid w:val="00D624DE"/>
    <w:rsid w:val="00D66DE7"/>
    <w:rsid w:val="00D74730"/>
    <w:rsid w:val="00D74AC9"/>
    <w:rsid w:val="00D76CC1"/>
    <w:rsid w:val="00D8325C"/>
    <w:rsid w:val="00D84761"/>
    <w:rsid w:val="00D90341"/>
    <w:rsid w:val="00DA1031"/>
    <w:rsid w:val="00DA2B7B"/>
    <w:rsid w:val="00DB3A95"/>
    <w:rsid w:val="00DB4F03"/>
    <w:rsid w:val="00DB5695"/>
    <w:rsid w:val="00DD3082"/>
    <w:rsid w:val="00DD5888"/>
    <w:rsid w:val="00DD6280"/>
    <w:rsid w:val="00DE0227"/>
    <w:rsid w:val="00DE113D"/>
    <w:rsid w:val="00DE58AF"/>
    <w:rsid w:val="00DE7E95"/>
    <w:rsid w:val="00DF3027"/>
    <w:rsid w:val="00DF4EA8"/>
    <w:rsid w:val="00DF641B"/>
    <w:rsid w:val="00E02285"/>
    <w:rsid w:val="00E03D06"/>
    <w:rsid w:val="00E113AD"/>
    <w:rsid w:val="00E20908"/>
    <w:rsid w:val="00E21A3C"/>
    <w:rsid w:val="00E22C02"/>
    <w:rsid w:val="00E3422C"/>
    <w:rsid w:val="00E44241"/>
    <w:rsid w:val="00E57241"/>
    <w:rsid w:val="00E6312D"/>
    <w:rsid w:val="00E65F55"/>
    <w:rsid w:val="00E66BAA"/>
    <w:rsid w:val="00E66C76"/>
    <w:rsid w:val="00E768E9"/>
    <w:rsid w:val="00E77B7F"/>
    <w:rsid w:val="00E812C2"/>
    <w:rsid w:val="00E81EB3"/>
    <w:rsid w:val="00E85646"/>
    <w:rsid w:val="00E86546"/>
    <w:rsid w:val="00E964AF"/>
    <w:rsid w:val="00E97FC5"/>
    <w:rsid w:val="00EA6F5A"/>
    <w:rsid w:val="00EB011E"/>
    <w:rsid w:val="00EB326E"/>
    <w:rsid w:val="00EB5EA2"/>
    <w:rsid w:val="00EC696A"/>
    <w:rsid w:val="00EF6F4C"/>
    <w:rsid w:val="00F136BC"/>
    <w:rsid w:val="00F14194"/>
    <w:rsid w:val="00F14509"/>
    <w:rsid w:val="00F160CD"/>
    <w:rsid w:val="00F17A34"/>
    <w:rsid w:val="00F2219D"/>
    <w:rsid w:val="00F22B8B"/>
    <w:rsid w:val="00F24828"/>
    <w:rsid w:val="00F33AA4"/>
    <w:rsid w:val="00F37F72"/>
    <w:rsid w:val="00F54895"/>
    <w:rsid w:val="00F606F2"/>
    <w:rsid w:val="00F6145D"/>
    <w:rsid w:val="00F64FA4"/>
    <w:rsid w:val="00F70AF0"/>
    <w:rsid w:val="00F7538C"/>
    <w:rsid w:val="00F8564E"/>
    <w:rsid w:val="00F91F2D"/>
    <w:rsid w:val="00F97AEF"/>
    <w:rsid w:val="00FA3BB0"/>
    <w:rsid w:val="00FA4600"/>
    <w:rsid w:val="00FD0C7A"/>
    <w:rsid w:val="00FE162E"/>
    <w:rsid w:val="00FE3774"/>
    <w:rsid w:val="00FE4E0F"/>
    <w:rsid w:val="00FE5182"/>
    <w:rsid w:val="00FE53F7"/>
    <w:rsid w:val="00FF3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5E"/>
    <w:pPr>
      <w:spacing w:after="200" w:line="276" w:lineRule="auto"/>
    </w:pPr>
    <w:rPr>
      <w:rFonts w:ascii="Calibri" w:eastAsia="Calibri" w:hAnsi="Calibri" w:cs="Times New Roman"/>
    </w:rPr>
  </w:style>
  <w:style w:type="paragraph" w:styleId="Heading4">
    <w:name w:val="heading 4"/>
    <w:basedOn w:val="Normal"/>
    <w:link w:val="4"/>
    <w:uiPriority w:val="9"/>
    <w:semiHidden/>
    <w:unhideWhenUsed/>
    <w:qFormat/>
    <w:rsid w:val="00395511"/>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DE7E95"/>
    <w:pPr>
      <w:ind w:left="720"/>
      <w:contextualSpacing/>
    </w:pPr>
  </w:style>
  <w:style w:type="paragraph" w:customStyle="1" w:styleId="Standard">
    <w:name w:val="Standard"/>
    <w:rsid w:val="0007523E"/>
    <w:pPr>
      <w:suppressAutoHyphens/>
      <w:autoSpaceDN w:val="0"/>
      <w:spacing w:after="0" w:line="240" w:lineRule="auto"/>
    </w:pPr>
    <w:rPr>
      <w:rFonts w:ascii="Liberation Serif" w:eastAsia="SimSun" w:hAnsi="Liberation Serif" w:cs="Mangal"/>
      <w:kern w:val="3"/>
      <w:sz w:val="24"/>
      <w:szCs w:val="24"/>
      <w:lang w:eastAsia="zh-CN" w:bidi="hi-IN"/>
    </w:rPr>
  </w:style>
  <w:style w:type="paragraph" w:styleId="Header">
    <w:name w:val="header"/>
    <w:basedOn w:val="Normal"/>
    <w:link w:val="a0"/>
    <w:rsid w:val="0007523E"/>
    <w:pPr>
      <w:widowControl w:val="0"/>
      <w:tabs>
        <w:tab w:val="center" w:pos="4677"/>
        <w:tab w:val="right" w:pos="9355"/>
      </w:tabs>
      <w:suppressAutoHyphens/>
      <w:spacing w:after="0" w:line="240" w:lineRule="auto"/>
    </w:pPr>
    <w:rPr>
      <w:rFonts w:ascii="Tahoma" w:eastAsia="Tahoma" w:hAnsi="Tahoma" w:cs="Tahoma"/>
      <w:color w:val="000000"/>
      <w:sz w:val="24"/>
      <w:szCs w:val="24"/>
      <w:lang w:eastAsia="zh-CN"/>
    </w:rPr>
  </w:style>
  <w:style w:type="character" w:customStyle="1" w:styleId="a0">
    <w:name w:val="Верхний колонтитул Знак"/>
    <w:basedOn w:val="DefaultParagraphFont"/>
    <w:link w:val="Header"/>
    <w:rsid w:val="0007523E"/>
    <w:rPr>
      <w:rFonts w:ascii="Tahoma" w:eastAsia="Tahoma" w:hAnsi="Tahoma" w:cs="Tahoma"/>
      <w:color w:val="000000"/>
      <w:sz w:val="24"/>
      <w:szCs w:val="24"/>
      <w:lang w:eastAsia="zh-CN"/>
    </w:rPr>
  </w:style>
  <w:style w:type="character" w:styleId="Hyperlink">
    <w:name w:val="Hyperlink"/>
    <w:basedOn w:val="DefaultParagraphFont"/>
    <w:uiPriority w:val="99"/>
    <w:semiHidden/>
    <w:unhideWhenUsed/>
    <w:rsid w:val="004F7C42"/>
    <w:rPr>
      <w:color w:val="0563C1" w:themeColor="hyperlink"/>
      <w:u w:val="single"/>
    </w:rPr>
  </w:style>
  <w:style w:type="character" w:customStyle="1" w:styleId="4">
    <w:name w:val="Заголовок 4 Знак"/>
    <w:basedOn w:val="DefaultParagraphFont"/>
    <w:link w:val="Heading4"/>
    <w:uiPriority w:val="9"/>
    <w:semiHidden/>
    <w:rsid w:val="00395511"/>
    <w:rPr>
      <w:rFonts w:ascii="Times New Roman" w:eastAsia="Times New Roman" w:hAnsi="Times New Roman" w:cs="Times New Roman"/>
      <w:b/>
      <w:bCs/>
      <w:sz w:val="24"/>
      <w:szCs w:val="24"/>
      <w:lang w:eastAsia="ru-RU"/>
    </w:rPr>
  </w:style>
  <w:style w:type="character" w:customStyle="1" w:styleId="2">
    <w:name w:val="Основной текст (2)_"/>
    <w:rsid w:val="00395511"/>
    <w:rPr>
      <w:rFonts w:ascii="Times New Roman" w:hAnsi="Times New Roman" w:cs="Times New Roman" w:hint="default"/>
      <w:strike w:val="0"/>
      <w:dstrike w:val="0"/>
      <w:sz w:val="22"/>
      <w:szCs w:val="22"/>
      <w:u w:val="none"/>
      <w:effect w:val="none"/>
    </w:rPr>
  </w:style>
  <w:style w:type="paragraph" w:customStyle="1" w:styleId="20">
    <w:name w:val="Основной текст (2)"/>
    <w:basedOn w:val="Normal"/>
    <w:rsid w:val="00395511"/>
    <w:pPr>
      <w:widowControl w:val="0"/>
      <w:shd w:val="clear" w:color="auto" w:fill="FFFFFF"/>
      <w:suppressAutoHyphens/>
      <w:spacing w:after="180" w:line="254" w:lineRule="exact"/>
      <w:jc w:val="center"/>
    </w:pPr>
    <w:rPr>
      <w:rFonts w:ascii="Times New Roman" w:eastAsia="Tahoma"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95C1AF2D385FC9EB718A85246C8A465919334293F3A271CB8F62943E7C99A68B9D2E991CB77382B87FF9DD665966FE98A62B0E1F0sBb9M" TargetMode="External" /><Relationship Id="rId5" Type="http://schemas.openxmlformats.org/officeDocument/2006/relationships/hyperlink" Target="consultantplus://offline/ref=895C1AF2D385FC9EB718A85246C8A465919334293F3A271CB8F62943E7C99A68B9D2E991CB74382B87FF9DD665966FE98A62B0E1F0sBb9M" TargetMode="External" /><Relationship Id="rId6" Type="http://schemas.openxmlformats.org/officeDocument/2006/relationships/hyperlink" Target="consultantplus://offline/ref=895C1AF2D385FC9EB718A85246C8A465919334293F3A271CB8F62943E7C99A68B9D2E995CA70357EDEB09C8A20CB7CE88662B2E5ECB99B34sFb3M" TargetMode="External" /><Relationship Id="rId7" Type="http://schemas.openxmlformats.org/officeDocument/2006/relationships/hyperlink" Target="consultantplus://offline/ref=895C1AF2D385FC9EB718A85246C8A465919334293F3A271CB8F62943E7C99A68B9D2E995CA703B76D1B09C8A20CB7CE88662B2E5ECB99B34sFb3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