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E12B5" w:rsidRPr="000E6E29" w:rsidP="00780552">
      <w:pPr>
        <w:jc w:val="right"/>
        <w:rPr>
          <w:sz w:val="26"/>
          <w:szCs w:val="26"/>
          <w:lang w:val="ru-RU"/>
        </w:rPr>
      </w:pPr>
      <w:r w:rsidRPr="000E6E29">
        <w:rPr>
          <w:sz w:val="26"/>
          <w:szCs w:val="26"/>
          <w:lang w:val="ru-RU"/>
        </w:rPr>
        <w:t>Дело № 2-</w:t>
      </w:r>
      <w:r w:rsidRPr="000E6E29" w:rsidR="00172824">
        <w:rPr>
          <w:sz w:val="26"/>
          <w:szCs w:val="26"/>
          <w:lang w:val="ru-RU"/>
        </w:rPr>
        <w:t>69</w:t>
      </w:r>
      <w:r w:rsidRPr="000E6E29">
        <w:rPr>
          <w:sz w:val="26"/>
          <w:szCs w:val="26"/>
          <w:lang w:val="ru-RU"/>
        </w:rPr>
        <w:t>-</w:t>
      </w:r>
      <w:r w:rsidRPr="000E6E29" w:rsidR="0088484C">
        <w:rPr>
          <w:sz w:val="26"/>
          <w:szCs w:val="26"/>
          <w:lang w:val="ru-RU"/>
        </w:rPr>
        <w:t>231</w:t>
      </w:r>
      <w:r w:rsidRPr="000E6E29" w:rsidR="00172824">
        <w:rPr>
          <w:sz w:val="26"/>
          <w:szCs w:val="26"/>
          <w:lang w:val="ru-RU"/>
        </w:rPr>
        <w:t>/2018</w:t>
      </w:r>
    </w:p>
    <w:p w:rsidR="00FE12B5" w:rsidRPr="000E6E29" w:rsidP="00FE12B5">
      <w:pPr>
        <w:jc w:val="both"/>
        <w:rPr>
          <w:sz w:val="26"/>
          <w:szCs w:val="26"/>
          <w:lang w:val="ru-RU"/>
        </w:rPr>
      </w:pPr>
    </w:p>
    <w:p w:rsidR="00780552" w:rsidRPr="000E6E29" w:rsidP="00780552">
      <w:pPr>
        <w:ind w:firstLine="720"/>
        <w:jc w:val="center"/>
        <w:rPr>
          <w:b/>
          <w:sz w:val="26"/>
          <w:szCs w:val="26"/>
          <w:lang w:val="ru-RU"/>
        </w:rPr>
      </w:pPr>
      <w:r w:rsidRPr="000E6E29">
        <w:rPr>
          <w:b/>
          <w:sz w:val="26"/>
          <w:szCs w:val="26"/>
          <w:lang w:val="ru-RU"/>
        </w:rPr>
        <w:t>РЕШЕНИЕ</w:t>
      </w:r>
    </w:p>
    <w:p w:rsidR="00780552" w:rsidRPr="000E6E29" w:rsidP="00780552">
      <w:pPr>
        <w:ind w:firstLine="720"/>
        <w:jc w:val="center"/>
        <w:rPr>
          <w:b/>
          <w:sz w:val="26"/>
          <w:szCs w:val="26"/>
          <w:lang w:val="ru-RU"/>
        </w:rPr>
      </w:pPr>
      <w:r w:rsidRPr="000E6E29">
        <w:rPr>
          <w:b/>
          <w:sz w:val="26"/>
          <w:szCs w:val="26"/>
          <w:lang w:val="ru-RU"/>
        </w:rPr>
        <w:t>ИМЕНЕМ РОССИЙСКОЙ ФЕДЕРАЦИИ</w:t>
      </w:r>
    </w:p>
    <w:p w:rsidR="003046F9" w:rsidRPr="000E6E29" w:rsidP="00780552">
      <w:pPr>
        <w:ind w:firstLine="720"/>
        <w:jc w:val="center"/>
        <w:rPr>
          <w:b/>
          <w:sz w:val="26"/>
          <w:szCs w:val="26"/>
          <w:lang w:val="ru-RU"/>
        </w:rPr>
      </w:pPr>
      <w:r w:rsidRPr="000E6E29">
        <w:rPr>
          <w:b/>
          <w:sz w:val="26"/>
          <w:szCs w:val="26"/>
          <w:lang w:val="ru-RU"/>
        </w:rPr>
        <w:t>(вводная и резолютивная часть)</w:t>
      </w:r>
    </w:p>
    <w:p w:rsidR="00172824" w:rsidRPr="000E6E29" w:rsidP="00FE12B5">
      <w:pPr>
        <w:jc w:val="both"/>
        <w:rPr>
          <w:sz w:val="26"/>
          <w:szCs w:val="26"/>
          <w:lang w:val="ru-RU"/>
        </w:rPr>
      </w:pPr>
    </w:p>
    <w:p w:rsidR="00172824" w:rsidRPr="000E6E29" w:rsidP="00172824">
      <w:pPr>
        <w:ind w:firstLine="720"/>
        <w:jc w:val="both"/>
        <w:rPr>
          <w:sz w:val="26"/>
          <w:szCs w:val="26"/>
          <w:lang w:val="ru-RU"/>
        </w:rPr>
      </w:pPr>
      <w:r w:rsidRPr="000E6E29">
        <w:rPr>
          <w:sz w:val="26"/>
          <w:szCs w:val="26"/>
          <w:lang w:val="ru-RU"/>
        </w:rPr>
        <w:t>17</w:t>
      </w:r>
      <w:r w:rsidRPr="000E6E29" w:rsidR="00FE12B5">
        <w:rPr>
          <w:sz w:val="26"/>
          <w:szCs w:val="26"/>
          <w:lang w:val="ru-RU"/>
        </w:rPr>
        <w:t xml:space="preserve"> </w:t>
      </w:r>
      <w:r w:rsidRPr="000E6E29" w:rsidR="006161ED">
        <w:rPr>
          <w:sz w:val="26"/>
          <w:szCs w:val="26"/>
          <w:lang w:val="ru-RU"/>
        </w:rPr>
        <w:t>декабря</w:t>
      </w:r>
      <w:r w:rsidRPr="000E6E29">
        <w:rPr>
          <w:sz w:val="26"/>
          <w:szCs w:val="26"/>
          <w:lang w:val="ru-RU"/>
        </w:rPr>
        <w:t xml:space="preserve"> </w:t>
      </w:r>
      <w:r w:rsidRPr="000E6E29" w:rsidR="00FE12B5">
        <w:rPr>
          <w:sz w:val="26"/>
          <w:szCs w:val="26"/>
          <w:lang w:val="ru-RU"/>
        </w:rPr>
        <w:t>201</w:t>
      </w:r>
      <w:r w:rsidRPr="000E6E29">
        <w:rPr>
          <w:sz w:val="26"/>
          <w:szCs w:val="26"/>
          <w:lang w:val="ru-RU"/>
        </w:rPr>
        <w:t>8</w:t>
      </w:r>
      <w:r w:rsidRPr="000E6E29" w:rsidR="006161ED">
        <w:rPr>
          <w:sz w:val="26"/>
          <w:szCs w:val="26"/>
          <w:lang w:val="ru-RU"/>
        </w:rPr>
        <w:t xml:space="preserve"> года</w:t>
      </w:r>
      <w:r w:rsidRPr="000E6E29" w:rsidR="006161ED">
        <w:rPr>
          <w:sz w:val="26"/>
          <w:szCs w:val="26"/>
          <w:lang w:val="ru-RU"/>
        </w:rPr>
        <w:tab/>
      </w:r>
      <w:r w:rsidRPr="000E6E29" w:rsidR="006161ED">
        <w:rPr>
          <w:sz w:val="26"/>
          <w:szCs w:val="26"/>
          <w:lang w:val="ru-RU"/>
        </w:rPr>
        <w:tab/>
      </w:r>
      <w:r w:rsidRPr="000E6E29" w:rsidR="006161ED">
        <w:rPr>
          <w:sz w:val="26"/>
          <w:szCs w:val="26"/>
          <w:lang w:val="ru-RU"/>
        </w:rPr>
        <w:tab/>
      </w:r>
      <w:r w:rsidRPr="000E6E29">
        <w:rPr>
          <w:sz w:val="26"/>
          <w:szCs w:val="26"/>
          <w:lang w:val="ru-RU"/>
        </w:rPr>
        <w:t>Республика Крым, Раздольненский район,</w:t>
      </w:r>
    </w:p>
    <w:p w:rsidR="00172824" w:rsidRPr="000E6E29" w:rsidP="00172824">
      <w:pPr>
        <w:ind w:left="4944"/>
        <w:jc w:val="both"/>
        <w:rPr>
          <w:sz w:val="26"/>
          <w:szCs w:val="26"/>
          <w:lang w:val="ru-RU"/>
        </w:rPr>
      </w:pPr>
      <w:r w:rsidRPr="000E6E29">
        <w:rPr>
          <w:sz w:val="26"/>
          <w:szCs w:val="26"/>
          <w:lang w:val="ru-RU"/>
        </w:rPr>
        <w:t>пгт. Раздольное, пр-т. 30 лет Победы, 11</w:t>
      </w:r>
    </w:p>
    <w:p w:rsidR="00FE12B5" w:rsidRPr="000E6E29" w:rsidP="00FE12B5">
      <w:pPr>
        <w:jc w:val="both"/>
        <w:rPr>
          <w:sz w:val="26"/>
          <w:szCs w:val="26"/>
          <w:lang w:val="ru-RU"/>
        </w:rPr>
      </w:pPr>
    </w:p>
    <w:p w:rsidR="00172824" w:rsidRPr="000E6E29" w:rsidP="00172824">
      <w:pPr>
        <w:ind w:firstLine="708"/>
        <w:jc w:val="both"/>
        <w:rPr>
          <w:sz w:val="26"/>
          <w:szCs w:val="26"/>
          <w:lang w:val="ru-RU"/>
        </w:rPr>
      </w:pPr>
      <w:r w:rsidRPr="000E6E29">
        <w:rPr>
          <w:sz w:val="26"/>
          <w:szCs w:val="26"/>
          <w:lang w:val="ru-RU"/>
        </w:rPr>
        <w:t xml:space="preserve">Мировой судья судебного участка </w:t>
      </w:r>
      <w:r w:rsidRPr="000E6E29">
        <w:rPr>
          <w:sz w:val="26"/>
          <w:szCs w:val="26"/>
          <w:lang w:val="ru-RU"/>
        </w:rPr>
        <w:t>№ 69 Раздольненского судебного района (Раздольненский муниципальный район) Республики Крым Королёв Д.С.</w:t>
      </w:r>
    </w:p>
    <w:p w:rsidR="00FE12B5" w:rsidRPr="000E6E29" w:rsidP="00172824">
      <w:pPr>
        <w:jc w:val="both"/>
        <w:rPr>
          <w:sz w:val="26"/>
          <w:szCs w:val="26"/>
          <w:lang w:val="ru-RU"/>
        </w:rPr>
      </w:pPr>
      <w:r w:rsidRPr="000E6E29">
        <w:rPr>
          <w:sz w:val="26"/>
          <w:szCs w:val="26"/>
          <w:lang w:val="ru-RU"/>
        </w:rPr>
        <w:t xml:space="preserve">при секретаре </w:t>
      </w:r>
      <w:r w:rsidRPr="000E6E29" w:rsidR="00172824">
        <w:rPr>
          <w:sz w:val="26"/>
          <w:szCs w:val="26"/>
          <w:lang w:val="ru-RU"/>
        </w:rPr>
        <w:t>Жабуровской</w:t>
      </w:r>
      <w:r w:rsidRPr="000E6E29" w:rsidR="00172824">
        <w:rPr>
          <w:sz w:val="26"/>
          <w:szCs w:val="26"/>
          <w:lang w:val="ru-RU"/>
        </w:rPr>
        <w:t xml:space="preserve"> Э.А.,</w:t>
      </w:r>
    </w:p>
    <w:p w:rsidR="00FE12B5" w:rsidRPr="000E6E29" w:rsidP="00FE12B5">
      <w:pPr>
        <w:jc w:val="both"/>
        <w:rPr>
          <w:sz w:val="26"/>
          <w:szCs w:val="26"/>
          <w:lang w:val="ru-RU"/>
        </w:rPr>
      </w:pPr>
      <w:r w:rsidRPr="000E6E29">
        <w:rPr>
          <w:sz w:val="26"/>
          <w:szCs w:val="26"/>
          <w:lang w:val="ru-RU"/>
        </w:rPr>
        <w:t>с участием</w:t>
      </w:r>
      <w:r w:rsidRPr="000E6E29" w:rsidR="00921C9F">
        <w:rPr>
          <w:sz w:val="26"/>
          <w:szCs w:val="26"/>
          <w:lang w:val="ru-RU"/>
        </w:rPr>
        <w:t xml:space="preserve"> </w:t>
      </w:r>
      <w:r w:rsidRPr="000E6E29">
        <w:rPr>
          <w:sz w:val="26"/>
          <w:szCs w:val="26"/>
          <w:lang w:val="ru-RU"/>
        </w:rPr>
        <w:t xml:space="preserve">ответчика </w:t>
      </w:r>
      <w:r w:rsidRPr="000E6E29" w:rsidR="0088484C">
        <w:rPr>
          <w:sz w:val="26"/>
          <w:szCs w:val="26"/>
          <w:lang w:val="ru-RU"/>
        </w:rPr>
        <w:t>Тупалова</w:t>
      </w:r>
      <w:r w:rsidRPr="000E6E29" w:rsidR="0088484C">
        <w:rPr>
          <w:sz w:val="26"/>
          <w:szCs w:val="26"/>
          <w:lang w:val="ru-RU"/>
        </w:rPr>
        <w:t xml:space="preserve"> </w:t>
      </w:r>
      <w:r w:rsidRPr="000E6E29" w:rsidR="0088484C">
        <w:rPr>
          <w:sz w:val="26"/>
          <w:szCs w:val="26"/>
          <w:lang w:val="ru-RU"/>
        </w:rPr>
        <w:t>Э.К.</w:t>
      </w:r>
    </w:p>
    <w:p w:rsidR="00FE12B5" w:rsidRPr="000E6E29" w:rsidP="00FE12B5">
      <w:pPr>
        <w:ind w:firstLine="708"/>
        <w:jc w:val="both"/>
        <w:rPr>
          <w:sz w:val="26"/>
          <w:szCs w:val="26"/>
          <w:lang w:val="ru-RU"/>
        </w:rPr>
      </w:pPr>
      <w:r w:rsidRPr="000E6E29">
        <w:rPr>
          <w:sz w:val="26"/>
          <w:szCs w:val="26"/>
          <w:lang w:val="ru-RU"/>
        </w:rPr>
        <w:t xml:space="preserve">рассмотрев в судебном заседании гражданское дело по исковому заявлению </w:t>
      </w:r>
      <w:r w:rsidRPr="000E6E29" w:rsidR="0088484C">
        <w:rPr>
          <w:sz w:val="26"/>
          <w:szCs w:val="26"/>
          <w:lang w:val="ru-RU"/>
        </w:rPr>
        <w:t>Государственного казённого учреждения города Москвы «Администратор Московского парковочного пространства»</w:t>
      </w:r>
      <w:r w:rsidRPr="000E6E29" w:rsidR="006161ED">
        <w:rPr>
          <w:sz w:val="26"/>
          <w:szCs w:val="26"/>
          <w:lang w:val="ru-RU"/>
        </w:rPr>
        <w:t xml:space="preserve"> к </w:t>
      </w:r>
      <w:r w:rsidRPr="000E6E29" w:rsidR="0088484C">
        <w:rPr>
          <w:sz w:val="26"/>
          <w:szCs w:val="26"/>
          <w:lang w:val="ru-RU"/>
        </w:rPr>
        <w:t>Тупалову</w:t>
      </w:r>
      <w:r w:rsidRPr="000E6E29" w:rsidR="0088484C">
        <w:rPr>
          <w:sz w:val="26"/>
          <w:szCs w:val="26"/>
          <w:lang w:val="ru-RU"/>
        </w:rPr>
        <w:t xml:space="preserve"> </w:t>
      </w:r>
      <w:r w:rsidRPr="000E6E29" w:rsidR="0088484C">
        <w:rPr>
          <w:sz w:val="26"/>
          <w:szCs w:val="26"/>
          <w:lang w:val="ru-RU"/>
        </w:rPr>
        <w:t>Энверу</w:t>
      </w:r>
      <w:r w:rsidRPr="000E6E29" w:rsidR="0088484C">
        <w:rPr>
          <w:sz w:val="26"/>
          <w:szCs w:val="26"/>
          <w:lang w:val="ru-RU"/>
        </w:rPr>
        <w:t xml:space="preserve"> </w:t>
      </w:r>
      <w:r w:rsidRPr="000E6E29" w:rsidR="0088484C">
        <w:rPr>
          <w:sz w:val="26"/>
          <w:szCs w:val="26"/>
          <w:lang w:val="ru-RU"/>
        </w:rPr>
        <w:t>Казимовичу</w:t>
      </w:r>
      <w:r w:rsidRPr="000E6E29" w:rsidR="0088484C">
        <w:rPr>
          <w:sz w:val="26"/>
          <w:szCs w:val="26"/>
          <w:lang w:val="ru-RU"/>
        </w:rPr>
        <w:t xml:space="preserve"> </w:t>
      </w:r>
      <w:r w:rsidRPr="000E6E29" w:rsidR="00780552">
        <w:rPr>
          <w:sz w:val="26"/>
          <w:szCs w:val="26"/>
          <w:lang w:val="ru-RU"/>
        </w:rPr>
        <w:t xml:space="preserve">о </w:t>
      </w:r>
      <w:r w:rsidRPr="000E6E29" w:rsidR="006161ED">
        <w:rPr>
          <w:sz w:val="26"/>
          <w:szCs w:val="26"/>
          <w:lang w:val="ru-RU"/>
        </w:rPr>
        <w:t xml:space="preserve">взыскании </w:t>
      </w:r>
      <w:r w:rsidRPr="000E6E29" w:rsidR="0088484C">
        <w:rPr>
          <w:sz w:val="26"/>
          <w:szCs w:val="26"/>
          <w:lang w:val="ru-RU"/>
        </w:rPr>
        <w:t>стоимости перемещения транспортного средства</w:t>
      </w:r>
      <w:r w:rsidRPr="000E6E29">
        <w:rPr>
          <w:sz w:val="26"/>
          <w:szCs w:val="26"/>
          <w:lang w:val="ru-RU"/>
        </w:rPr>
        <w:t>,</w:t>
      </w:r>
    </w:p>
    <w:p w:rsidR="00780552" w:rsidRPr="000E6E29" w:rsidP="00780552">
      <w:pPr>
        <w:jc w:val="center"/>
        <w:rPr>
          <w:sz w:val="26"/>
          <w:szCs w:val="26"/>
          <w:lang w:val="ru-RU"/>
        </w:rPr>
      </w:pPr>
    </w:p>
    <w:p w:rsidR="003B41B9" w:rsidRPr="000E6E29" w:rsidP="003B41B9">
      <w:pPr>
        <w:ind w:firstLine="708"/>
        <w:jc w:val="both"/>
        <w:rPr>
          <w:sz w:val="26"/>
          <w:szCs w:val="26"/>
          <w:lang w:val="ru-RU"/>
        </w:rPr>
      </w:pPr>
    </w:p>
    <w:p w:rsidR="003B41B9" w:rsidRPr="000E6E29" w:rsidP="003B41B9">
      <w:pPr>
        <w:ind w:firstLine="708"/>
        <w:jc w:val="center"/>
        <w:rPr>
          <w:b/>
          <w:sz w:val="26"/>
          <w:szCs w:val="26"/>
          <w:lang w:val="ru-RU"/>
        </w:rPr>
      </w:pPr>
      <w:r w:rsidRPr="000E6E29">
        <w:rPr>
          <w:b/>
          <w:sz w:val="26"/>
          <w:szCs w:val="26"/>
          <w:lang w:val="ru-RU"/>
        </w:rPr>
        <w:t>РЕШИЛ:</w:t>
      </w:r>
    </w:p>
    <w:p w:rsidR="003B41B9" w:rsidRPr="000E6E29" w:rsidP="003B41B9">
      <w:pPr>
        <w:ind w:firstLine="708"/>
        <w:jc w:val="center"/>
        <w:rPr>
          <w:b/>
          <w:sz w:val="26"/>
          <w:szCs w:val="26"/>
          <w:lang w:val="ru-RU"/>
        </w:rPr>
      </w:pPr>
    </w:p>
    <w:p w:rsidR="006161ED" w:rsidRPr="000E6E29" w:rsidP="006161ED">
      <w:pPr>
        <w:ind w:firstLine="708"/>
        <w:jc w:val="both"/>
        <w:rPr>
          <w:sz w:val="26"/>
          <w:szCs w:val="26"/>
          <w:lang w:val="ru-RU"/>
        </w:rPr>
      </w:pPr>
      <w:r w:rsidRPr="000E6E29">
        <w:rPr>
          <w:sz w:val="26"/>
          <w:szCs w:val="26"/>
          <w:lang w:val="ru-RU"/>
        </w:rPr>
        <w:t xml:space="preserve">Исковое заявление </w:t>
      </w:r>
      <w:r w:rsidRPr="000E6E29" w:rsidR="0088484C">
        <w:rPr>
          <w:sz w:val="26"/>
          <w:szCs w:val="26"/>
          <w:lang w:val="ru-RU"/>
        </w:rPr>
        <w:t xml:space="preserve">Государственного казённого учреждения города Москвы «Администратор Московского парковочного пространства» к </w:t>
      </w:r>
      <w:r w:rsidRPr="000E6E29" w:rsidR="0088484C">
        <w:rPr>
          <w:sz w:val="26"/>
          <w:szCs w:val="26"/>
          <w:lang w:val="ru-RU"/>
        </w:rPr>
        <w:t>Тупалову</w:t>
      </w:r>
      <w:r w:rsidRPr="000E6E29" w:rsidR="0088484C">
        <w:rPr>
          <w:sz w:val="26"/>
          <w:szCs w:val="26"/>
          <w:lang w:val="ru-RU"/>
        </w:rPr>
        <w:t xml:space="preserve"> </w:t>
      </w:r>
      <w:r w:rsidRPr="000E6E29" w:rsidR="0088484C">
        <w:rPr>
          <w:sz w:val="26"/>
          <w:szCs w:val="26"/>
          <w:lang w:val="ru-RU"/>
        </w:rPr>
        <w:t>Энверу</w:t>
      </w:r>
      <w:r w:rsidRPr="000E6E29" w:rsidR="0088484C">
        <w:rPr>
          <w:sz w:val="26"/>
          <w:szCs w:val="26"/>
          <w:lang w:val="ru-RU"/>
        </w:rPr>
        <w:t xml:space="preserve"> </w:t>
      </w:r>
      <w:r w:rsidRPr="000E6E29" w:rsidR="0088484C">
        <w:rPr>
          <w:sz w:val="26"/>
          <w:szCs w:val="26"/>
          <w:lang w:val="ru-RU"/>
        </w:rPr>
        <w:t>Казимовичу</w:t>
      </w:r>
      <w:r w:rsidRPr="000E6E29" w:rsidR="0088484C">
        <w:rPr>
          <w:sz w:val="26"/>
          <w:szCs w:val="26"/>
          <w:lang w:val="ru-RU"/>
        </w:rPr>
        <w:t xml:space="preserve"> </w:t>
      </w:r>
      <w:r w:rsidRPr="000E6E29" w:rsidR="0088484C">
        <w:rPr>
          <w:sz w:val="26"/>
          <w:szCs w:val="26"/>
          <w:lang w:val="ru-RU"/>
        </w:rPr>
        <w:t xml:space="preserve">о взыскании стоимости перемещения транспортного средства </w:t>
      </w:r>
      <w:r w:rsidRPr="000E6E29">
        <w:rPr>
          <w:sz w:val="26"/>
          <w:szCs w:val="26"/>
          <w:lang w:val="ru-RU"/>
        </w:rPr>
        <w:t>– удовлетворить.</w:t>
      </w:r>
    </w:p>
    <w:p w:rsidR="0088484C" w:rsidRPr="000E6E29" w:rsidP="006161ED">
      <w:pPr>
        <w:ind w:firstLine="708"/>
        <w:jc w:val="both"/>
        <w:rPr>
          <w:sz w:val="26"/>
          <w:szCs w:val="26"/>
          <w:lang w:val="ru-RU"/>
        </w:rPr>
      </w:pPr>
      <w:r w:rsidRPr="000E6E29">
        <w:rPr>
          <w:sz w:val="26"/>
          <w:szCs w:val="26"/>
          <w:lang w:val="ru-RU"/>
        </w:rPr>
        <w:t xml:space="preserve">Взыскать с </w:t>
      </w:r>
      <w:r w:rsidRPr="000E6E29">
        <w:rPr>
          <w:sz w:val="26"/>
          <w:szCs w:val="26"/>
          <w:lang w:val="ru-RU"/>
        </w:rPr>
        <w:t>Тупалова</w:t>
      </w:r>
      <w:r w:rsidRPr="000E6E29">
        <w:rPr>
          <w:sz w:val="26"/>
          <w:szCs w:val="26"/>
          <w:lang w:val="ru-RU"/>
        </w:rPr>
        <w:t xml:space="preserve"> </w:t>
      </w:r>
      <w:r w:rsidRPr="000E6E29">
        <w:rPr>
          <w:sz w:val="26"/>
          <w:szCs w:val="26"/>
          <w:lang w:val="ru-RU"/>
        </w:rPr>
        <w:t>Энвера</w:t>
      </w:r>
      <w:r w:rsidRPr="000E6E29">
        <w:rPr>
          <w:sz w:val="26"/>
          <w:szCs w:val="26"/>
          <w:lang w:val="ru-RU"/>
        </w:rPr>
        <w:t xml:space="preserve"> </w:t>
      </w:r>
      <w:r w:rsidRPr="000E6E29">
        <w:rPr>
          <w:sz w:val="26"/>
          <w:szCs w:val="26"/>
          <w:lang w:val="ru-RU"/>
        </w:rPr>
        <w:t>Казимовича</w:t>
      </w:r>
      <w:r w:rsidRPr="000E6E29">
        <w:rPr>
          <w:sz w:val="26"/>
          <w:szCs w:val="26"/>
          <w:lang w:val="ru-RU"/>
        </w:rPr>
        <w:t xml:space="preserve">, </w:t>
      </w:r>
      <w:r w:rsidRPr="00CB5520" w:rsidR="00CB5520">
        <w:rPr>
          <w:sz w:val="26"/>
          <w:szCs w:val="26"/>
          <w:lang w:val="ru-RU"/>
        </w:rPr>
        <w:t>«данные изъяты»</w:t>
      </w:r>
      <w:r w:rsidRPr="000E6E29" w:rsidR="003F7C0C">
        <w:rPr>
          <w:sz w:val="26"/>
          <w:szCs w:val="26"/>
          <w:lang w:val="ru-RU"/>
        </w:rPr>
        <w:t xml:space="preserve">, </w:t>
      </w:r>
      <w:r w:rsidRPr="000E6E29" w:rsidR="003F7C0C">
        <w:rPr>
          <w:sz w:val="26"/>
          <w:szCs w:val="26"/>
          <w:lang w:val="ru-RU"/>
        </w:rPr>
        <w:t xml:space="preserve">в пользу </w:t>
      </w:r>
      <w:r w:rsidRPr="000E6E29">
        <w:rPr>
          <w:sz w:val="26"/>
          <w:szCs w:val="26"/>
          <w:lang w:val="ru-RU"/>
        </w:rPr>
        <w:t>Государственного казённого учреждения города Москвы «Администратор Московского парковочного пространства»:</w:t>
      </w:r>
    </w:p>
    <w:p w:rsidR="0088484C" w:rsidRPr="00CB5520" w:rsidP="00F672B4">
      <w:pPr>
        <w:jc w:val="both"/>
        <w:rPr>
          <w:sz w:val="26"/>
          <w:szCs w:val="26"/>
          <w:lang w:val="ru-RU"/>
        </w:rPr>
      </w:pPr>
      <w:r w:rsidRPr="000E6E29">
        <w:rPr>
          <w:sz w:val="26"/>
          <w:szCs w:val="26"/>
          <w:lang w:val="ru-RU"/>
        </w:rPr>
        <w:t xml:space="preserve">- сумму стоимости перемещения (хранения) транспортного средства в размере </w:t>
      </w:r>
      <w:r w:rsidRPr="00CB5520" w:rsidR="00CB5520">
        <w:rPr>
          <w:sz w:val="26"/>
          <w:szCs w:val="26"/>
          <w:lang w:val="ru-RU"/>
        </w:rPr>
        <w:t>«данные изъяты»</w:t>
      </w:r>
      <w:r w:rsidR="00CB5520">
        <w:rPr>
          <w:sz w:val="26"/>
          <w:szCs w:val="26"/>
          <w:lang w:val="ru-RU"/>
        </w:rPr>
        <w:t>;</w:t>
      </w:r>
    </w:p>
    <w:p w:rsidR="0088484C" w:rsidRPr="000E6E29" w:rsidP="00F672B4">
      <w:pPr>
        <w:jc w:val="both"/>
        <w:rPr>
          <w:sz w:val="26"/>
          <w:szCs w:val="26"/>
          <w:lang w:val="ru-RU"/>
        </w:rPr>
      </w:pPr>
      <w:r w:rsidRPr="000E6E29">
        <w:rPr>
          <w:sz w:val="26"/>
          <w:szCs w:val="26"/>
          <w:lang w:val="ru-RU"/>
        </w:rPr>
        <w:t xml:space="preserve">- сумму неустойки в размере </w:t>
      </w:r>
      <w:r w:rsidRPr="00CB5520" w:rsidR="00CB5520">
        <w:rPr>
          <w:sz w:val="26"/>
          <w:szCs w:val="26"/>
          <w:lang w:val="ru-RU"/>
        </w:rPr>
        <w:t>«данные изъяты»</w:t>
      </w:r>
      <w:r w:rsidRPr="000E6E29" w:rsidR="00F672B4">
        <w:rPr>
          <w:sz w:val="26"/>
          <w:szCs w:val="26"/>
          <w:lang w:val="ru-RU"/>
        </w:rPr>
        <w:t>;</w:t>
      </w:r>
    </w:p>
    <w:p w:rsidR="00F672B4" w:rsidRPr="000E6E29" w:rsidP="00F672B4">
      <w:pPr>
        <w:jc w:val="both"/>
        <w:rPr>
          <w:sz w:val="26"/>
          <w:szCs w:val="26"/>
          <w:lang w:val="ru-RU"/>
        </w:rPr>
      </w:pPr>
      <w:r w:rsidRPr="000E6E29">
        <w:rPr>
          <w:sz w:val="26"/>
          <w:szCs w:val="26"/>
          <w:lang w:val="ru-RU"/>
        </w:rPr>
        <w:t xml:space="preserve">- расходы по уплате государственной пошлины в размере </w:t>
      </w:r>
      <w:r w:rsidRPr="00CB5520" w:rsidR="00CB5520">
        <w:rPr>
          <w:sz w:val="26"/>
          <w:szCs w:val="26"/>
          <w:lang w:val="ru-RU"/>
        </w:rPr>
        <w:t>«данные изъяты»</w:t>
      </w:r>
      <w:r w:rsidRPr="000E6E29">
        <w:rPr>
          <w:sz w:val="26"/>
          <w:szCs w:val="26"/>
          <w:lang w:val="ru-RU"/>
        </w:rPr>
        <w:t>,</w:t>
      </w:r>
    </w:p>
    <w:p w:rsidR="0088484C" w:rsidRPr="000E6E29" w:rsidP="00F672B4">
      <w:pPr>
        <w:jc w:val="both"/>
        <w:rPr>
          <w:sz w:val="26"/>
          <w:szCs w:val="26"/>
          <w:lang w:val="ru-RU"/>
        </w:rPr>
      </w:pPr>
      <w:r w:rsidRPr="000E6E29">
        <w:rPr>
          <w:sz w:val="26"/>
          <w:szCs w:val="26"/>
          <w:lang w:val="ru-RU"/>
        </w:rPr>
        <w:t xml:space="preserve">а всего: </w:t>
      </w:r>
      <w:r w:rsidRPr="00CB5520" w:rsidR="00CB5520">
        <w:rPr>
          <w:sz w:val="26"/>
          <w:szCs w:val="26"/>
          <w:lang w:val="ru-RU"/>
        </w:rPr>
        <w:t>«данные изъяты»</w:t>
      </w:r>
      <w:r w:rsidRPr="000E6E29">
        <w:rPr>
          <w:sz w:val="26"/>
          <w:szCs w:val="26"/>
          <w:lang w:val="ru-RU"/>
        </w:rPr>
        <w:t>.</w:t>
      </w:r>
    </w:p>
    <w:p w:rsidR="003B41B9" w:rsidRPr="000E6E29" w:rsidP="003B41B9">
      <w:pPr>
        <w:ind w:right="-31" w:firstLine="567"/>
        <w:jc w:val="both"/>
        <w:rPr>
          <w:sz w:val="26"/>
          <w:szCs w:val="26"/>
          <w:lang w:val="ru-RU"/>
        </w:rPr>
      </w:pPr>
      <w:r w:rsidRPr="000E6E29">
        <w:rPr>
          <w:sz w:val="26"/>
          <w:szCs w:val="26"/>
          <w:lang w:val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3B41B9" w:rsidRPr="000E6E29" w:rsidP="003B41B9">
      <w:pPr>
        <w:ind w:right="-142" w:firstLine="567"/>
        <w:jc w:val="both"/>
        <w:rPr>
          <w:sz w:val="26"/>
          <w:szCs w:val="26"/>
          <w:lang w:val="ru-RU"/>
        </w:rPr>
      </w:pPr>
      <w:r w:rsidRPr="000E6E29">
        <w:rPr>
          <w:sz w:val="26"/>
          <w:szCs w:val="26"/>
          <w:lang w:val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3B41B9" w:rsidRPr="000E6E29" w:rsidP="003B41B9">
      <w:pPr>
        <w:ind w:right="-31" w:firstLine="567"/>
        <w:jc w:val="both"/>
        <w:rPr>
          <w:b/>
          <w:sz w:val="26"/>
          <w:szCs w:val="26"/>
          <w:lang w:val="ru-RU"/>
        </w:rPr>
      </w:pPr>
      <w:r w:rsidRPr="000E6E29">
        <w:rPr>
          <w:sz w:val="26"/>
          <w:szCs w:val="26"/>
          <w:lang w:val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0E6E29" w:rsidR="000E6E29">
        <w:rPr>
          <w:sz w:val="26"/>
          <w:szCs w:val="26"/>
          <w:lang w:val="ru-RU"/>
        </w:rPr>
        <w:t>.</w:t>
      </w:r>
    </w:p>
    <w:p w:rsidR="003B41B9" w:rsidRPr="000E6E29" w:rsidP="003B41B9">
      <w:pPr>
        <w:ind w:right="-31"/>
        <w:jc w:val="center"/>
        <w:rPr>
          <w:b/>
          <w:sz w:val="26"/>
          <w:szCs w:val="26"/>
          <w:lang w:val="ru-RU"/>
        </w:rPr>
      </w:pPr>
    </w:p>
    <w:p w:rsidR="000E6E29" w:rsidRPr="000E6E29" w:rsidP="000E6E29">
      <w:pPr>
        <w:widowControl w:val="0"/>
        <w:suppressAutoHyphens/>
        <w:ind w:firstLine="708"/>
        <w:rPr>
          <w:rFonts w:eastAsia="Tahoma"/>
          <w:b/>
          <w:sz w:val="26"/>
          <w:szCs w:val="26"/>
          <w:lang w:val="ru-RU" w:eastAsia="zh-CN"/>
        </w:rPr>
      </w:pPr>
      <w:r w:rsidRPr="000E6E29">
        <w:rPr>
          <w:rFonts w:eastAsia="Tahoma"/>
          <w:b/>
          <w:sz w:val="26"/>
          <w:szCs w:val="26"/>
          <w:lang w:val="ru-RU" w:eastAsia="zh-CN"/>
        </w:rPr>
        <w:t xml:space="preserve">Мировой судья                                            </w:t>
      </w:r>
      <w:r w:rsidRPr="000E6E29">
        <w:rPr>
          <w:rFonts w:eastAsia="Tahoma"/>
          <w:b/>
          <w:sz w:val="26"/>
          <w:szCs w:val="26"/>
          <w:lang w:val="ru-RU" w:eastAsia="zh-CN"/>
        </w:rPr>
        <w:tab/>
      </w:r>
      <w:r>
        <w:rPr>
          <w:rFonts w:eastAsia="Tahoma"/>
          <w:b/>
          <w:sz w:val="26"/>
          <w:szCs w:val="26"/>
          <w:lang w:val="ru-RU" w:eastAsia="zh-CN"/>
        </w:rPr>
        <w:tab/>
        <w:t xml:space="preserve">   </w:t>
      </w:r>
      <w:r>
        <w:rPr>
          <w:rFonts w:eastAsia="Tahoma"/>
          <w:b/>
          <w:sz w:val="26"/>
          <w:szCs w:val="26"/>
          <w:lang w:val="ru-RU" w:eastAsia="zh-CN"/>
        </w:rPr>
        <w:tab/>
        <w:t xml:space="preserve"> </w:t>
      </w:r>
      <w:r w:rsidRPr="000E6E29">
        <w:rPr>
          <w:rFonts w:eastAsia="Tahoma"/>
          <w:b/>
          <w:sz w:val="26"/>
          <w:szCs w:val="26"/>
          <w:lang w:val="ru-RU" w:eastAsia="zh-CN"/>
        </w:rPr>
        <w:t>Д.С. Королёв</w:t>
      </w:r>
    </w:p>
    <w:sectPr w:rsidSect="00921C9F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B5"/>
    <w:rsid w:val="000324AC"/>
    <w:rsid w:val="000579CF"/>
    <w:rsid w:val="000D410E"/>
    <w:rsid w:val="000D79A5"/>
    <w:rsid w:val="000E6E29"/>
    <w:rsid w:val="00137D77"/>
    <w:rsid w:val="00151989"/>
    <w:rsid w:val="0017076A"/>
    <w:rsid w:val="00172824"/>
    <w:rsid w:val="0019392C"/>
    <w:rsid w:val="001E02A8"/>
    <w:rsid w:val="00205A98"/>
    <w:rsid w:val="0025283F"/>
    <w:rsid w:val="002C7FCA"/>
    <w:rsid w:val="003046F9"/>
    <w:rsid w:val="003B41B9"/>
    <w:rsid w:val="003F50E5"/>
    <w:rsid w:val="003F7C0C"/>
    <w:rsid w:val="004C0358"/>
    <w:rsid w:val="004E0787"/>
    <w:rsid w:val="00513F3A"/>
    <w:rsid w:val="00523FD9"/>
    <w:rsid w:val="005302CF"/>
    <w:rsid w:val="006066CD"/>
    <w:rsid w:val="006161ED"/>
    <w:rsid w:val="006C1559"/>
    <w:rsid w:val="006C3955"/>
    <w:rsid w:val="00701668"/>
    <w:rsid w:val="00780552"/>
    <w:rsid w:val="0088484C"/>
    <w:rsid w:val="008E039D"/>
    <w:rsid w:val="00906AD4"/>
    <w:rsid w:val="00921C9F"/>
    <w:rsid w:val="00936F7A"/>
    <w:rsid w:val="009C653A"/>
    <w:rsid w:val="009F1824"/>
    <w:rsid w:val="00A02890"/>
    <w:rsid w:val="00A661E0"/>
    <w:rsid w:val="00AB7ADF"/>
    <w:rsid w:val="00AD1DC2"/>
    <w:rsid w:val="00BC33D1"/>
    <w:rsid w:val="00BF37F4"/>
    <w:rsid w:val="00C84965"/>
    <w:rsid w:val="00CA188F"/>
    <w:rsid w:val="00CA5E18"/>
    <w:rsid w:val="00CB2B39"/>
    <w:rsid w:val="00CB5520"/>
    <w:rsid w:val="00CF4647"/>
    <w:rsid w:val="00D712DE"/>
    <w:rsid w:val="00D760B7"/>
    <w:rsid w:val="00DD6408"/>
    <w:rsid w:val="00E42CEE"/>
    <w:rsid w:val="00E87623"/>
    <w:rsid w:val="00E978C0"/>
    <w:rsid w:val="00F127B1"/>
    <w:rsid w:val="00F4646E"/>
    <w:rsid w:val="00F672B4"/>
    <w:rsid w:val="00F96AE6"/>
    <w:rsid w:val="00FD1D23"/>
    <w:rsid w:val="00FE12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ECDC8F1-47A3-4B24-A5EB-AFF8B510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2B5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12B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12B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NoSpacing">
    <w:name w:val="No Spacing"/>
    <w:uiPriority w:val="1"/>
    <w:qFormat/>
    <w:rsid w:val="00E978C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C80CA-F3F8-4AC1-B004-98A8C5BE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