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523E" w:rsidRPr="004B4EFD" w:rsidP="0007523E" w14:paraId="224306C0" w14:textId="77777777">
      <w:pPr>
        <w:pStyle w:val="Standard"/>
        <w:spacing w:line="240" w:lineRule="atLeast"/>
        <w:ind w:left="3969"/>
        <w:jc w:val="right"/>
        <w:rPr>
          <w:rFonts w:ascii="Times New Roman" w:hAnsi="Times New Roman" w:cs="Times New Roman"/>
          <w:sz w:val="20"/>
          <w:szCs w:val="20"/>
        </w:rPr>
      </w:pPr>
      <w:r w:rsidRPr="004B4EFD">
        <w:rPr>
          <w:rFonts w:ascii="Times New Roman" w:hAnsi="Times New Roman" w:cs="Times New Roman"/>
          <w:sz w:val="20"/>
          <w:szCs w:val="20"/>
        </w:rPr>
        <w:t>Дело № 2-69-</w:t>
      </w:r>
      <w:r>
        <w:rPr>
          <w:rFonts w:ascii="Times New Roman" w:hAnsi="Times New Roman" w:cs="Times New Roman"/>
          <w:color w:val="FF0000"/>
          <w:sz w:val="20"/>
          <w:szCs w:val="20"/>
        </w:rPr>
        <w:t>254</w:t>
      </w:r>
      <w:r w:rsidRPr="004B4EFD">
        <w:rPr>
          <w:rFonts w:ascii="Times New Roman" w:hAnsi="Times New Roman" w:cs="Times New Roman"/>
          <w:sz w:val="20"/>
          <w:szCs w:val="20"/>
        </w:rPr>
        <w:t>/2020</w:t>
      </w:r>
    </w:p>
    <w:p w:rsidR="0007523E" w:rsidP="0007523E" w14:paraId="0066B744" w14:textId="77777777">
      <w:pPr>
        <w:pStyle w:val="Header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3F1CE9">
        <w:rPr>
          <w:rFonts w:ascii="Times New Roman" w:hAnsi="Times New Roman" w:cs="Times New Roman"/>
          <w:sz w:val="20"/>
          <w:szCs w:val="20"/>
        </w:rPr>
        <w:t xml:space="preserve">Категория № 114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3F1CE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Споры, возникающие из жилищного законодательства: о</w:t>
      </w:r>
      <w:r w:rsidRPr="003F1CE9">
        <w:rPr>
          <w:rFonts w:ascii="Times New Roman" w:hAnsi="Times New Roman" w:cs="Times New Roman"/>
          <w:sz w:val="20"/>
          <w:szCs w:val="20"/>
        </w:rPr>
        <w:t xml:space="preserve"> взыскании платы за жилую площадь и коммунальные платежи, тепло и электроэнергию</w:t>
      </w:r>
    </w:p>
    <w:p w:rsidR="0007523E" w:rsidP="0007523E" w14:paraId="7F915210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7523E" w:rsidRPr="00A80742" w:rsidP="0007523E" w14:paraId="05063005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b/>
          <w:sz w:val="26"/>
          <w:szCs w:val="26"/>
          <w:lang w:eastAsia="ru-RU"/>
        </w:rPr>
        <w:t>РЕШЕНИЕ</w:t>
      </w:r>
    </w:p>
    <w:p w:rsidR="0007523E" w:rsidRPr="00A80742" w:rsidP="0007523E" w14:paraId="596CE996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b/>
          <w:sz w:val="26"/>
          <w:szCs w:val="26"/>
          <w:lang w:eastAsia="ru-RU"/>
        </w:rPr>
        <w:t>ИМЕНЕМ РОССИЙСКОЙ ФЕДЕРАЦИИ</w:t>
      </w:r>
    </w:p>
    <w:p w:rsidR="0007523E" w:rsidRPr="00A80742" w:rsidP="0007523E" w14:paraId="2B31209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07523E" w:rsidRPr="00A80742" w:rsidP="0007523E" w14:paraId="16BB951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>22 июня 2020 года</w:t>
      </w: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ab/>
        <w:t>Республика Крым, Раздольненский район,</w:t>
      </w:r>
    </w:p>
    <w:p w:rsidR="0007523E" w:rsidRPr="00A80742" w:rsidP="0007523E" w14:paraId="3553B6ED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>пгт. Раздольное, пр-т. 30 лет Победы, 11</w:t>
      </w:r>
    </w:p>
    <w:p w:rsidR="0007523E" w:rsidRPr="00A80742" w:rsidP="0007523E" w14:paraId="679D69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7523E" w:rsidRPr="00DD5888" w:rsidP="0007523E" w14:paraId="1CE8378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5888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69 Раздольненского судебного района (Раздольненский муниципальный район) Республики Крым Королёв Д.С.</w:t>
      </w:r>
    </w:p>
    <w:p w:rsidR="0007523E" w:rsidRPr="00DD5888" w:rsidP="0007523E" w14:paraId="13A7B51A" w14:textId="777777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5888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секретаре </w:t>
      </w:r>
      <w:r w:rsidRPr="00DD5888">
        <w:rPr>
          <w:rFonts w:ascii="Times New Roman" w:eastAsia="Times New Roman" w:hAnsi="Times New Roman"/>
          <w:sz w:val="28"/>
          <w:szCs w:val="28"/>
          <w:lang w:eastAsia="ru-RU"/>
        </w:rPr>
        <w:t>Иощенко</w:t>
      </w:r>
      <w:r w:rsidRPr="00DD5888">
        <w:rPr>
          <w:rFonts w:ascii="Times New Roman" w:eastAsia="Times New Roman" w:hAnsi="Times New Roman"/>
          <w:sz w:val="28"/>
          <w:szCs w:val="28"/>
          <w:lang w:eastAsia="ru-RU"/>
        </w:rPr>
        <w:t xml:space="preserve"> Э.А.</w:t>
      </w:r>
    </w:p>
    <w:p w:rsidR="0007523E" w:rsidRPr="00DD5888" w:rsidP="0007523E" w14:paraId="23DB659D" w14:textId="777777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5888">
        <w:rPr>
          <w:rFonts w:ascii="Times New Roman" w:eastAsia="Times New Roman" w:hAnsi="Times New Roman"/>
          <w:sz w:val="28"/>
          <w:szCs w:val="28"/>
          <w:lang w:eastAsia="ru-RU"/>
        </w:rPr>
        <w:t>с участием представителя истца Баранова Е.В.</w:t>
      </w:r>
    </w:p>
    <w:p w:rsidR="0007523E" w:rsidRPr="00DD5888" w:rsidP="0007523E" w14:paraId="32D5F03C" w14:textId="777777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5888">
        <w:rPr>
          <w:rFonts w:ascii="Times New Roman" w:eastAsia="Times New Roman" w:hAnsi="Times New Roman"/>
          <w:sz w:val="28"/>
          <w:szCs w:val="28"/>
          <w:lang w:eastAsia="ru-RU"/>
        </w:rPr>
        <w:t>ответчика Михнович С.Б.</w:t>
      </w:r>
    </w:p>
    <w:p w:rsidR="00F17A34" w:rsidRPr="00DD5888" w:rsidP="0007523E" w14:paraId="2A4AA74F" w14:textId="546DEA1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5888">
        <w:rPr>
          <w:rFonts w:ascii="Times New Roman" w:eastAsia="Times New Roman" w:hAnsi="Times New Roman"/>
          <w:sz w:val="28"/>
          <w:szCs w:val="28"/>
          <w:lang w:eastAsia="ru-RU"/>
        </w:rPr>
        <w:t>рассмотрев в открытом судебном заседании гражданское дело по исковому заявлению ГУП РК «Крымгазсети» в лице Раздольненского управления по эксплуатации газового хозяйства ГУП РК «Крымгазсети» к Михнович Сергею Борисовичу о взыскании задолженности по оплате работ по техническому обслуживанию газового оборудования</w:t>
      </w:r>
      <w:r w:rsidRPr="00DD5888" w:rsidR="0097043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8926D9" w:rsidRPr="00DD5888" w:rsidP="00E02285" w14:paraId="467A0252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02285" w:rsidRPr="00DD5888" w:rsidP="00E02285" w14:paraId="0375C49C" w14:textId="4D2CB0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5888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  <w:r w:rsidRPr="00DD5888" w:rsidR="00A66B0F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E02285" w:rsidRPr="00DD5888" w:rsidP="00E02285" w14:paraId="58043BB5" w14:textId="7777777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B572D" w:rsidRPr="00DD5888" w:rsidP="00DA2B7B" w14:paraId="1115B234" w14:textId="68E9F6B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5888">
        <w:rPr>
          <w:rFonts w:ascii="Times New Roman" w:eastAsia="Times New Roman" w:hAnsi="Times New Roman"/>
          <w:sz w:val="28"/>
          <w:szCs w:val="28"/>
          <w:lang w:eastAsia="ru-RU"/>
        </w:rPr>
        <w:t>04</w:t>
      </w:r>
      <w:r w:rsidRPr="00DD5888" w:rsidR="00E022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5888">
        <w:rPr>
          <w:rFonts w:ascii="Times New Roman" w:eastAsia="Times New Roman" w:hAnsi="Times New Roman"/>
          <w:sz w:val="28"/>
          <w:szCs w:val="28"/>
          <w:lang w:eastAsia="ru-RU"/>
        </w:rPr>
        <w:t>июня</w:t>
      </w:r>
      <w:r w:rsidRPr="00DD5888" w:rsidR="00E02285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Pr="00DD5888" w:rsidR="00663289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DD5888" w:rsidR="00E0228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мировому судье судебного участка № 69 Раздольненского судебного района (Раздольненский муниципальный район) Республики Крым поступило исковое заявление</w:t>
      </w:r>
      <w:r w:rsidRPr="00DD5888" w:rsidR="00DA2B7B">
        <w:rPr>
          <w:sz w:val="28"/>
          <w:szCs w:val="28"/>
        </w:rPr>
        <w:t xml:space="preserve"> </w:t>
      </w:r>
      <w:r w:rsidRPr="00DD5888" w:rsidR="00DA2B7B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Государственного Унитарного Предприятия Республики Крым «Крымгазсети» в лице Раздольненского управления по эксплуатации газового хозяйства Государственного Унитарного Предприятия Республики Крым «Крымгазсети» </w:t>
      </w:r>
      <w:r w:rsidRPr="00DD5888">
        <w:rPr>
          <w:rFonts w:ascii="Times New Roman" w:eastAsia="Times New Roman" w:hAnsi="Times New Roman"/>
          <w:sz w:val="28"/>
          <w:szCs w:val="28"/>
          <w:lang w:eastAsia="ru-RU"/>
        </w:rPr>
        <w:t>к Михнович Сергею Борисовичу о взыскании задолженности по оплате работ по техническому обслуживанию газового оборудования</w:t>
      </w:r>
      <w:r w:rsidRPr="00DD5888" w:rsidR="00535CC4">
        <w:rPr>
          <w:rFonts w:ascii="Times New Roman" w:eastAsia="Times New Roman" w:hAnsi="Times New Roman"/>
          <w:sz w:val="28"/>
          <w:szCs w:val="28"/>
          <w:lang w:eastAsia="ru-RU"/>
        </w:rPr>
        <w:t xml:space="preserve">, в котором просит взыскать с Михновича Сергея Борисовича в пользу ГУП РК «Крымгазсети», в лице Раздольненского УЭГХ ГУП РК «Крымгазсети», задолженности по оплате работ по техническому обслуживанию газового оборудования в размере </w:t>
      </w:r>
      <w:r w:rsidR="00B8788C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DD5888" w:rsidR="00535CC4">
        <w:rPr>
          <w:rFonts w:ascii="Times New Roman" w:eastAsia="Times New Roman" w:hAnsi="Times New Roman"/>
          <w:sz w:val="28"/>
          <w:szCs w:val="28"/>
          <w:lang w:eastAsia="ru-RU"/>
        </w:rPr>
        <w:t>, а также расходов по  оплате государственной пошлине в размере 400 рублей.</w:t>
      </w:r>
    </w:p>
    <w:p w:rsidR="00284F8A" w:rsidRPr="00DD5888" w:rsidP="00284F8A" w14:paraId="013F0B63" w14:textId="65F41B4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5888">
        <w:rPr>
          <w:rFonts w:ascii="Times New Roman" w:eastAsia="Times New Roman" w:hAnsi="Times New Roman"/>
          <w:sz w:val="28"/>
          <w:szCs w:val="28"/>
          <w:lang w:eastAsia="ru-RU"/>
        </w:rPr>
        <w:t>Заявленные требования мотивированы тем, что</w:t>
      </w:r>
      <w:r w:rsidRPr="00DD5888" w:rsidR="00535CC4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Государственным унитарным предприятием Республики Крым «</w:t>
      </w:r>
      <w:r w:rsidRPr="00DD5888" w:rsidR="00535CC4">
        <w:rPr>
          <w:rFonts w:ascii="Times New Roman" w:eastAsia="Times New Roman" w:hAnsi="Times New Roman"/>
          <w:sz w:val="28"/>
          <w:szCs w:val="28"/>
          <w:lang w:eastAsia="ru-RU"/>
        </w:rPr>
        <w:t>Крымгазсетии</w:t>
      </w:r>
      <w:r w:rsidRPr="00DD5888" w:rsidR="00535CC4">
        <w:rPr>
          <w:rFonts w:ascii="Times New Roman" w:eastAsia="Times New Roman" w:hAnsi="Times New Roman"/>
          <w:sz w:val="28"/>
          <w:szCs w:val="28"/>
          <w:lang w:eastAsia="ru-RU"/>
        </w:rPr>
        <w:t xml:space="preserve"> Михнович Сергеем, был заключен договор </w:t>
      </w:r>
      <w:r w:rsidR="00B8788C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B878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5888" w:rsidR="00535CC4">
        <w:rPr>
          <w:rFonts w:ascii="Times New Roman" w:eastAsia="Times New Roman" w:hAnsi="Times New Roman"/>
          <w:sz w:val="28"/>
          <w:szCs w:val="28"/>
          <w:lang w:eastAsia="ru-RU"/>
        </w:rPr>
        <w:t>о техническом обслуживании, ремонте внутридомового газового оборудования.</w:t>
      </w:r>
    </w:p>
    <w:p w:rsidR="00284F8A" w:rsidRPr="00DD5888" w:rsidP="00284F8A" w14:paraId="17514A3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5888">
        <w:rPr>
          <w:rFonts w:ascii="Times New Roman" w:eastAsia="Times New Roman" w:hAnsi="Times New Roman"/>
          <w:sz w:val="28"/>
          <w:szCs w:val="28"/>
          <w:lang w:eastAsia="ru-RU"/>
        </w:rPr>
        <w:t>Согласно п. 1.1. Договора, исполнитель обязуется в период действия настоящего Договора выполнять работы (оказывать услуги) по техническому обслуживанию, ремонту и аварийно-диспетчерскому обеспечению внутридомового газового оборудования, расположенного по адресу, указанному в Приложении №1 к настоящему Договору, а Заказчик обязуется принимать работы (услуги) и производить оплату в соответствии с условиями настоящего Договора.</w:t>
      </w:r>
    </w:p>
    <w:p w:rsidR="00284F8A" w:rsidRPr="00DD5888" w:rsidP="00284F8A" w14:paraId="084FC2C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5888">
        <w:rPr>
          <w:rFonts w:ascii="Times New Roman" w:eastAsia="Times New Roman" w:hAnsi="Times New Roman"/>
          <w:sz w:val="28"/>
          <w:szCs w:val="28"/>
          <w:lang w:eastAsia="ru-RU"/>
        </w:rPr>
        <w:t>Сторонами достигнуто соглашение по всем существенным условиям договора, что подтверждается копией подписанного сторонами Договора.</w:t>
      </w:r>
    </w:p>
    <w:p w:rsidR="00535CC4" w:rsidRPr="00DD5888" w:rsidP="00284F8A" w14:paraId="09973F79" w14:textId="3A1B4E1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5888">
        <w:rPr>
          <w:rFonts w:ascii="Times New Roman" w:eastAsia="Times New Roman" w:hAnsi="Times New Roman"/>
          <w:sz w:val="28"/>
          <w:szCs w:val="28"/>
          <w:lang w:eastAsia="ru-RU"/>
        </w:rPr>
        <w:t xml:space="preserve">Факт осуществления работниками ГУП РК «Крымгазсети», в рамках указного договора, работ по техническому обслуживанию внутридомового газового </w:t>
      </w:r>
      <w:r w:rsidRPr="00DD5888">
        <w:rPr>
          <w:rFonts w:ascii="Times New Roman" w:eastAsia="Times New Roman" w:hAnsi="Times New Roman"/>
          <w:sz w:val="28"/>
          <w:szCs w:val="28"/>
          <w:lang w:eastAsia="ru-RU"/>
        </w:rPr>
        <w:t>оборудования Ответчика, а также факт приемки им выполненных работ, подтверждается актом приема выполненных работ.</w:t>
      </w:r>
    </w:p>
    <w:p w:rsidR="00535CC4" w:rsidP="00535CC4" w14:paraId="6910DC6D" w14:textId="525AA90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5888">
        <w:rPr>
          <w:rFonts w:ascii="Times New Roman" w:eastAsia="Times New Roman" w:hAnsi="Times New Roman"/>
          <w:sz w:val="28"/>
          <w:szCs w:val="28"/>
          <w:lang w:eastAsia="ru-RU"/>
        </w:rPr>
        <w:t>В связи с тем, что до настоящего времени, Ответчик не выполнил свои договорные обязательства по оплате выполненных работ, истец вынужден обратиться в суд.</w:t>
      </w:r>
    </w:p>
    <w:p w:rsidR="006E4BEF" w:rsidRPr="00DD5888" w:rsidP="006E4BEF" w14:paraId="20345AC0" w14:textId="4D235B2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5888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Определением суда от 22.06.2020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связи с поступившим ходатайством представителя истца, </w:t>
      </w:r>
      <w:r w:rsidRPr="00DD5888">
        <w:rPr>
          <w:rFonts w:ascii="Times New Roman" w:eastAsia="Times New Roman" w:hAnsi="Times New Roman"/>
          <w:sz w:val="28"/>
          <w:szCs w:val="28"/>
          <w:lang w:eastAsia="ru-RU"/>
        </w:rPr>
        <w:t xml:space="preserve">производство по делу в части заявленных исковых требований о взыскании задолженности по оплате работ по техническому обслуживанию газового оборудования в размере </w:t>
      </w:r>
      <w:r w:rsidR="00B8788C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DD5888">
        <w:rPr>
          <w:rFonts w:ascii="Times New Roman" w:eastAsia="Times New Roman" w:hAnsi="Times New Roman"/>
          <w:sz w:val="28"/>
          <w:szCs w:val="28"/>
          <w:lang w:eastAsia="ru-RU"/>
        </w:rPr>
        <w:t>, было прекращено.</w:t>
      </w:r>
    </w:p>
    <w:p w:rsidR="001F11AD" w:rsidP="001F11AD" w14:paraId="2189CB44" w14:textId="1DB917D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5888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DD5888" w:rsidR="009C3019"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судебном заседании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DD5888" w:rsidR="009C3019">
        <w:rPr>
          <w:rFonts w:ascii="Times New Roman" w:eastAsia="Times New Roman" w:hAnsi="Times New Roman"/>
          <w:sz w:val="28"/>
          <w:szCs w:val="28"/>
          <w:lang w:eastAsia="ru-RU"/>
        </w:rPr>
        <w:t>редставител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DD5888" w:rsidR="009C3019">
        <w:rPr>
          <w:rFonts w:ascii="Times New Roman" w:eastAsia="Times New Roman" w:hAnsi="Times New Roman"/>
          <w:sz w:val="28"/>
          <w:szCs w:val="28"/>
          <w:lang w:eastAsia="ru-RU"/>
        </w:rPr>
        <w:t xml:space="preserve"> истца </w:t>
      </w:r>
      <w:r w:rsidRPr="00DD5888" w:rsidR="00A62207">
        <w:rPr>
          <w:rFonts w:ascii="Times New Roman" w:eastAsia="Times New Roman" w:hAnsi="Times New Roman"/>
          <w:sz w:val="28"/>
          <w:szCs w:val="28"/>
          <w:lang w:eastAsia="ru-RU"/>
        </w:rPr>
        <w:t>Баранов Е.В., действующ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 w:rsidRPr="00DD5888" w:rsidR="00A62207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основании доверенности № 235 от 26.12.2019,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заявленные исковые требования в части взыскания понесенных судебных расходов поддержал, мотивируя тем, что </w:t>
      </w:r>
      <w:r w:rsidRPr="00DD5888">
        <w:rPr>
          <w:rFonts w:ascii="Times New Roman" w:eastAsia="Times New Roman" w:hAnsi="Times New Roman"/>
          <w:sz w:val="28"/>
          <w:szCs w:val="28"/>
          <w:lang w:eastAsia="ru-RU"/>
        </w:rPr>
        <w:t xml:space="preserve">истцом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обращении в суд </w:t>
      </w:r>
      <w:r w:rsidRPr="00DD5888">
        <w:rPr>
          <w:rFonts w:ascii="Times New Roman" w:eastAsia="Times New Roman" w:hAnsi="Times New Roman"/>
          <w:sz w:val="28"/>
          <w:szCs w:val="28"/>
          <w:lang w:eastAsia="ru-RU"/>
        </w:rPr>
        <w:t>была оплачена государственная пошлина</w:t>
      </w:r>
      <w:r w:rsidRPr="00DD5888" w:rsidR="00D74730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общую сумму</w:t>
      </w:r>
      <w:r w:rsidRPr="00DD5888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размере </w:t>
      </w:r>
      <w:r w:rsidRPr="00DD5888" w:rsidR="00D74730">
        <w:rPr>
          <w:rFonts w:ascii="Times New Roman" w:eastAsia="Times New Roman" w:hAnsi="Times New Roman"/>
          <w:sz w:val="28"/>
          <w:szCs w:val="28"/>
          <w:lang w:eastAsia="ru-RU"/>
        </w:rPr>
        <w:t>400</w:t>
      </w:r>
      <w:r w:rsidRPr="00DD5888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в том числе </w:t>
      </w:r>
      <w:r w:rsidR="00F14509">
        <w:rPr>
          <w:rFonts w:ascii="Times New Roman" w:eastAsia="Times New Roman" w:hAnsi="Times New Roman"/>
          <w:sz w:val="28"/>
          <w:szCs w:val="28"/>
          <w:lang w:eastAsia="ru-RU"/>
        </w:rPr>
        <w:t>200 рублей при первичном обращении с заявлением о вынесении судебного приказа</w:t>
      </w:r>
      <w:r w:rsidR="00771C68">
        <w:rPr>
          <w:rFonts w:ascii="Times New Roman" w:eastAsia="Times New Roman" w:hAnsi="Times New Roman"/>
          <w:sz w:val="28"/>
          <w:szCs w:val="28"/>
          <w:lang w:eastAsia="ru-RU"/>
        </w:rPr>
        <w:t>, который в последующем на основании заявления ответчика был отменен.</w:t>
      </w:r>
    </w:p>
    <w:p w:rsidR="00771C68" w:rsidP="004C55F9" w14:paraId="645E0B83" w14:textId="26F826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5888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Ответчик </w:t>
      </w:r>
      <w:r w:rsidRPr="00DD5888" w:rsidR="009B4011">
        <w:rPr>
          <w:rFonts w:ascii="Times New Roman" w:eastAsia="Times New Roman" w:hAnsi="Times New Roman"/>
          <w:sz w:val="28"/>
          <w:szCs w:val="28"/>
          <w:lang w:eastAsia="ru-RU"/>
        </w:rPr>
        <w:t xml:space="preserve">Михнович С.Б. </w:t>
      </w:r>
      <w:r w:rsidRPr="00DD5888">
        <w:rPr>
          <w:rFonts w:ascii="Times New Roman" w:eastAsia="Times New Roman" w:hAnsi="Times New Roman"/>
          <w:sz w:val="28"/>
          <w:szCs w:val="28"/>
          <w:lang w:eastAsia="ru-RU"/>
        </w:rPr>
        <w:t>в судебно</w:t>
      </w:r>
      <w:r w:rsidRPr="00DD5888" w:rsidR="004F430F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DD5888">
        <w:rPr>
          <w:rFonts w:ascii="Times New Roman" w:eastAsia="Times New Roman" w:hAnsi="Times New Roman"/>
          <w:sz w:val="28"/>
          <w:szCs w:val="28"/>
          <w:lang w:eastAsia="ru-RU"/>
        </w:rPr>
        <w:t xml:space="preserve"> заседани</w:t>
      </w:r>
      <w:r w:rsidRPr="00DD5888" w:rsidR="004F430F">
        <w:rPr>
          <w:rFonts w:ascii="Times New Roman" w:eastAsia="Times New Roman" w:hAnsi="Times New Roman"/>
          <w:sz w:val="28"/>
          <w:szCs w:val="28"/>
          <w:lang w:eastAsia="ru-RU"/>
        </w:rPr>
        <w:t>и возражал против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взыскания с него судебных расходов по оплате государственной пошлины в виду того, что по его мнению</w:t>
      </w:r>
      <w:r w:rsidR="0096306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6306F"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истец необоснованно обратился в суд с заявлением о выдаче судебного приказа и исковым заявлением, поскольку на территории Республики Крым был </w:t>
      </w:r>
      <w:r w:rsidR="00657E9A">
        <w:rPr>
          <w:rFonts w:ascii="Times New Roman" w:eastAsia="Times New Roman" w:hAnsi="Times New Roman"/>
          <w:sz w:val="28"/>
          <w:szCs w:val="28"/>
          <w:lang w:eastAsia="ru-RU"/>
        </w:rPr>
        <w:t>вв</w:t>
      </w:r>
      <w:r w:rsidR="00CE34BF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657E9A">
        <w:rPr>
          <w:rFonts w:ascii="Times New Roman" w:eastAsia="Times New Roman" w:hAnsi="Times New Roman"/>
          <w:sz w:val="28"/>
          <w:szCs w:val="28"/>
          <w:lang w:eastAsia="ru-RU"/>
        </w:rPr>
        <w:t>ден</w:t>
      </w:r>
      <w:r w:rsidR="0096306F">
        <w:rPr>
          <w:rFonts w:ascii="Times New Roman" w:eastAsia="Times New Roman" w:hAnsi="Times New Roman"/>
          <w:sz w:val="28"/>
          <w:szCs w:val="28"/>
          <w:lang w:eastAsia="ru-RU"/>
        </w:rPr>
        <w:t xml:space="preserve"> режим повышенной готовности</w:t>
      </w:r>
      <w:r w:rsidR="00CE34BF">
        <w:rPr>
          <w:rFonts w:ascii="Times New Roman" w:eastAsia="Times New Roman" w:hAnsi="Times New Roman"/>
          <w:sz w:val="28"/>
          <w:szCs w:val="28"/>
          <w:lang w:eastAsia="ru-RU"/>
        </w:rPr>
        <w:t>, а ука</w:t>
      </w:r>
      <w:r w:rsidR="009D5629">
        <w:rPr>
          <w:rFonts w:ascii="Times New Roman" w:eastAsia="Times New Roman" w:hAnsi="Times New Roman"/>
          <w:sz w:val="28"/>
          <w:szCs w:val="28"/>
          <w:lang w:eastAsia="ru-RU"/>
        </w:rPr>
        <w:t xml:space="preserve">зами Президента РФ были объявлены нерабочие дни, </w:t>
      </w:r>
      <w:r w:rsidR="00657E9A">
        <w:rPr>
          <w:rFonts w:ascii="Times New Roman" w:eastAsia="Times New Roman" w:hAnsi="Times New Roman"/>
          <w:sz w:val="28"/>
          <w:szCs w:val="28"/>
          <w:lang w:eastAsia="ru-RU"/>
        </w:rPr>
        <w:t xml:space="preserve">и, соответственно, истец не имел права обращаться в суд и взыскивать задолженность. </w:t>
      </w:r>
    </w:p>
    <w:p w:rsidR="004A3E05" w:rsidRPr="00DD5888" w:rsidP="004F7C42" w14:paraId="6E76FB9E" w14:textId="17FB9C7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5888">
        <w:rPr>
          <w:rFonts w:ascii="Times New Roman" w:eastAsia="Times New Roman" w:hAnsi="Times New Roman"/>
          <w:sz w:val="28"/>
          <w:szCs w:val="28"/>
          <w:lang w:eastAsia="ru-RU"/>
        </w:rPr>
        <w:t>Выслушав мнение участников процесса, исследовав материалы дела, мировой судья приходит к следующему.</w:t>
      </w:r>
    </w:p>
    <w:p w:rsidR="004F7C42" w:rsidRPr="00DD5888" w:rsidP="004F7C42" w14:paraId="16167640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 w:rsidRPr="00DD5888">
        <w:rPr>
          <w:rFonts w:ascii="Times New Roman" w:hAnsi="Times New Roman" w:eastAsiaTheme="minorHAnsi"/>
          <w:sz w:val="28"/>
          <w:szCs w:val="28"/>
        </w:rPr>
        <w:t xml:space="preserve">В силу </w:t>
      </w:r>
      <w:hyperlink r:id="rId4" w:history="1">
        <w:r w:rsidRPr="00DD5888">
          <w:rPr>
            <w:rStyle w:val="Hyperlink"/>
            <w:rFonts w:ascii="Times New Roman" w:hAnsi="Times New Roman" w:eastAsiaTheme="minorHAnsi"/>
            <w:color w:val="0000FF"/>
            <w:sz w:val="28"/>
            <w:szCs w:val="28"/>
          </w:rPr>
          <w:t>ч. 1 ст. 98</w:t>
        </w:r>
      </w:hyperlink>
      <w:r w:rsidRPr="00DD5888">
        <w:rPr>
          <w:rFonts w:ascii="Times New Roman" w:hAnsi="Times New Roman" w:eastAsiaTheme="minorHAnsi"/>
          <w:sz w:val="28"/>
          <w:szCs w:val="28"/>
        </w:rPr>
        <w:t xml:space="preserve"> ГПК РФ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статьи 96 настоящего Кодекса. В случае, если иск удовлетворен частично, указанные в настоящей статье судебные расходы присуждаются истцу пропорционально размеру удовлетворенных судом исковых требований, а ответчику пропорционально той части исковых требований, в которой истцу отказано.</w:t>
      </w:r>
    </w:p>
    <w:p w:rsidR="004F7C42" w:rsidRPr="00DD5888" w:rsidP="004F7C42" w14:paraId="76C3202E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 w:rsidRPr="00DD5888">
        <w:rPr>
          <w:rFonts w:ascii="Times New Roman" w:hAnsi="Times New Roman" w:eastAsiaTheme="minorHAnsi"/>
          <w:sz w:val="28"/>
          <w:szCs w:val="28"/>
        </w:rPr>
        <w:t xml:space="preserve">Согласно </w:t>
      </w:r>
      <w:hyperlink r:id="rId5" w:history="1">
        <w:r w:rsidRPr="00DD5888">
          <w:rPr>
            <w:rStyle w:val="Hyperlink"/>
            <w:rFonts w:ascii="Times New Roman" w:hAnsi="Times New Roman" w:eastAsiaTheme="minorHAnsi"/>
            <w:color w:val="0000FF"/>
            <w:sz w:val="28"/>
            <w:szCs w:val="28"/>
          </w:rPr>
          <w:t>ч. 1 ст. 101</w:t>
        </w:r>
      </w:hyperlink>
      <w:r w:rsidRPr="00DD5888">
        <w:rPr>
          <w:rFonts w:ascii="Times New Roman" w:hAnsi="Times New Roman" w:eastAsiaTheme="minorHAnsi"/>
          <w:sz w:val="28"/>
          <w:szCs w:val="28"/>
        </w:rPr>
        <w:t xml:space="preserve"> ГПК РФ в случае, если истец не поддерживает свои требования вследствие добровольного удовлетворения их ответчиком после предъявления иска, все понесенные истцом по делу судебные расходы, в том числе расходы на оплату услуг представителя, по просьбе истца взыскиваются с ответчика.</w:t>
      </w:r>
    </w:p>
    <w:p w:rsidR="004F7C42" w:rsidRPr="00DD5888" w:rsidP="004F7C42" w14:paraId="36B687FC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 w:rsidRPr="00DD5888">
        <w:rPr>
          <w:rFonts w:ascii="Times New Roman" w:hAnsi="Times New Roman" w:eastAsiaTheme="minorHAnsi"/>
          <w:sz w:val="28"/>
          <w:szCs w:val="28"/>
        </w:rPr>
        <w:t>При прекращении производства по делу ввиду отказа истца от иска в связи с добровольным удовлетворением его требований ответчиком после обращения истца в суд судебные издержки взыскиваются с ответчика (</w:t>
      </w:r>
      <w:hyperlink r:id="rId5" w:history="1">
        <w:r w:rsidRPr="00DD5888">
          <w:rPr>
            <w:rStyle w:val="Hyperlink"/>
            <w:rFonts w:ascii="Times New Roman" w:hAnsi="Times New Roman" w:eastAsiaTheme="minorHAnsi"/>
            <w:color w:val="0000FF"/>
            <w:sz w:val="28"/>
            <w:szCs w:val="28"/>
          </w:rPr>
          <w:t>часть 1 статьи 101</w:t>
        </w:r>
      </w:hyperlink>
      <w:r w:rsidRPr="00DD5888">
        <w:rPr>
          <w:rFonts w:ascii="Times New Roman" w:hAnsi="Times New Roman" w:eastAsiaTheme="minorHAnsi"/>
          <w:sz w:val="28"/>
          <w:szCs w:val="28"/>
        </w:rPr>
        <w:t xml:space="preserve"> ГПК РФ...). При этом следует иметь в виду, что отказ от иска является правом, а не обязанностью истца, поэтому возмещение судебных издержек истцу при указанных обстоятельствах не может быть поставлено в зависимость от заявления им отказа от иска. Следовательно, в случае добровольного удовлетворения исковых требований ответчиком после обращения истца в суд и принятия судебного решения по такому делу судебные издержки также подлежат взысканию с ответчика (</w:t>
      </w:r>
      <w:hyperlink r:id="rId6" w:history="1">
        <w:r w:rsidRPr="00DD5888">
          <w:rPr>
            <w:rStyle w:val="Hyperlink"/>
            <w:rFonts w:ascii="Times New Roman" w:hAnsi="Times New Roman" w:eastAsiaTheme="minorHAnsi"/>
            <w:color w:val="0000FF"/>
            <w:sz w:val="28"/>
            <w:szCs w:val="28"/>
          </w:rPr>
          <w:t>п. 26</w:t>
        </w:r>
      </w:hyperlink>
      <w:r w:rsidRPr="00DD5888">
        <w:rPr>
          <w:rFonts w:ascii="Times New Roman" w:hAnsi="Times New Roman" w:eastAsiaTheme="minorHAnsi"/>
          <w:sz w:val="28"/>
          <w:szCs w:val="28"/>
        </w:rPr>
        <w:t xml:space="preserve"> Постановления Пленума Верховного Суда РФ от 21 января 2016 года N 1).</w:t>
      </w:r>
    </w:p>
    <w:p w:rsidR="004F7C42" w:rsidP="004F7C42" w14:paraId="138BB161" w14:textId="079E7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 w:rsidRPr="00DD5888">
        <w:rPr>
          <w:rFonts w:ascii="Times New Roman" w:hAnsi="Times New Roman" w:eastAsiaTheme="minorHAnsi"/>
          <w:sz w:val="28"/>
          <w:szCs w:val="28"/>
        </w:rPr>
        <w:t xml:space="preserve">В данном случае решение законодателя возложить на ответчика обязанность по компенсации истцу понесенных им судебных расходов основывается на том, что </w:t>
      </w:r>
      <w:r w:rsidRPr="00DD5888">
        <w:rPr>
          <w:rFonts w:ascii="Times New Roman" w:hAnsi="Times New Roman" w:eastAsiaTheme="minorHAnsi"/>
          <w:sz w:val="28"/>
          <w:szCs w:val="28"/>
        </w:rPr>
        <w:t xml:space="preserve">истец заявлял правомерные требования, которые были фактически признаны ответчиком и добровольно им удовлетворены в ходе процесса. Приведенная правовая позиция изложена Конституционным Судом Российской Федерации в </w:t>
      </w:r>
      <w:hyperlink r:id="rId7" w:history="1">
        <w:r w:rsidRPr="00DD5888">
          <w:rPr>
            <w:rStyle w:val="Hyperlink"/>
            <w:rFonts w:ascii="Times New Roman" w:hAnsi="Times New Roman" w:eastAsiaTheme="minorHAnsi"/>
            <w:color w:val="0000FF"/>
            <w:sz w:val="28"/>
            <w:szCs w:val="28"/>
          </w:rPr>
          <w:t>Определении</w:t>
        </w:r>
      </w:hyperlink>
      <w:r w:rsidRPr="00DD5888">
        <w:rPr>
          <w:rFonts w:ascii="Times New Roman" w:hAnsi="Times New Roman" w:eastAsiaTheme="minorHAnsi"/>
          <w:sz w:val="28"/>
          <w:szCs w:val="28"/>
        </w:rPr>
        <w:t xml:space="preserve"> от 19 января 2010 года N 88-О-О.</w:t>
      </w:r>
    </w:p>
    <w:p w:rsidR="003031D2" w:rsidP="007B2B77" w14:paraId="65762B6B" w14:textId="151C36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 w:rsidRPr="00CD63E6">
        <w:rPr>
          <w:rFonts w:ascii="Times New Roman" w:hAnsi="Times New Roman" w:eastAsiaTheme="minorHAnsi"/>
          <w:sz w:val="28"/>
          <w:szCs w:val="28"/>
        </w:rPr>
        <w:t xml:space="preserve">Доводы </w:t>
      </w:r>
      <w:r>
        <w:rPr>
          <w:rFonts w:ascii="Times New Roman" w:hAnsi="Times New Roman" w:eastAsiaTheme="minorHAnsi"/>
          <w:sz w:val="28"/>
          <w:szCs w:val="28"/>
        </w:rPr>
        <w:t>ответчика о том,</w:t>
      </w:r>
      <w:r w:rsidR="006D3008">
        <w:rPr>
          <w:rFonts w:ascii="Times New Roman" w:hAnsi="Times New Roman" w:eastAsiaTheme="minorHAnsi"/>
          <w:sz w:val="28"/>
          <w:szCs w:val="28"/>
        </w:rPr>
        <w:t xml:space="preserve"> </w:t>
      </w:r>
      <w:r w:rsidR="00CB7C7B">
        <w:rPr>
          <w:rFonts w:ascii="Times New Roman" w:hAnsi="Times New Roman" w:eastAsiaTheme="minorHAnsi"/>
          <w:sz w:val="28"/>
          <w:szCs w:val="28"/>
        </w:rPr>
        <w:t xml:space="preserve">что </w:t>
      </w:r>
      <w:r w:rsidR="006D3008">
        <w:rPr>
          <w:rFonts w:ascii="Times New Roman" w:hAnsi="Times New Roman" w:eastAsiaTheme="minorHAnsi"/>
          <w:sz w:val="28"/>
          <w:szCs w:val="28"/>
        </w:rPr>
        <w:t xml:space="preserve">истец необоснованно обратился в суд с исковым заявлением ввиду </w:t>
      </w:r>
      <w:r w:rsidR="007B2B77">
        <w:rPr>
          <w:rFonts w:ascii="Times New Roman" w:hAnsi="Times New Roman" w:eastAsiaTheme="minorHAnsi"/>
          <w:sz w:val="28"/>
          <w:szCs w:val="28"/>
        </w:rPr>
        <w:t xml:space="preserve">введенного на территории Республики Крым режима повышенной готовности, </w:t>
      </w:r>
      <w:r w:rsidRPr="00CD63E6">
        <w:rPr>
          <w:rFonts w:ascii="Times New Roman" w:hAnsi="Times New Roman" w:eastAsiaTheme="minorHAnsi"/>
          <w:sz w:val="28"/>
          <w:szCs w:val="28"/>
        </w:rPr>
        <w:t>основаны на неправильном понимании действующего законодательства и его некорректном применении для оценки частноправовых и публично-правовых обстоятельств дела.</w:t>
      </w:r>
    </w:p>
    <w:p w:rsidR="003031D2" w:rsidRPr="00AF3659" w:rsidP="004F7C42" w14:paraId="0A08D598" w14:textId="6C936D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Так, согласно пункту 5.4. Договора № 6849 от 11.01.2019</w:t>
      </w:r>
      <w:r w:rsidR="00F54895">
        <w:rPr>
          <w:rFonts w:ascii="Times New Roman" w:hAnsi="Times New Roman" w:eastAsiaTheme="minorHAnsi"/>
          <w:sz w:val="28"/>
          <w:szCs w:val="28"/>
        </w:rPr>
        <w:t xml:space="preserve"> о техническом обслуживании и ремонте внутридомового и (или) внутриквартирного газового оборудования,</w:t>
      </w:r>
      <w:r w:rsidR="00D604D5">
        <w:rPr>
          <w:rFonts w:ascii="Times New Roman" w:hAnsi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 w:eastAsiaTheme="minorHAnsi"/>
          <w:sz w:val="28"/>
          <w:szCs w:val="28"/>
        </w:rPr>
        <w:t xml:space="preserve">заключенного </w:t>
      </w:r>
      <w:r w:rsidR="00F54895">
        <w:rPr>
          <w:rFonts w:ascii="Times New Roman" w:hAnsi="Times New Roman" w:eastAsiaTheme="minorHAnsi"/>
          <w:sz w:val="28"/>
          <w:szCs w:val="28"/>
        </w:rPr>
        <w:t xml:space="preserve">между </w:t>
      </w:r>
      <w:r w:rsidRPr="00F54895" w:rsidR="00F54895">
        <w:rPr>
          <w:rFonts w:ascii="Times New Roman" w:hAnsi="Times New Roman" w:eastAsiaTheme="minorHAnsi"/>
          <w:sz w:val="28"/>
          <w:szCs w:val="28"/>
        </w:rPr>
        <w:t xml:space="preserve">ГУП РК «Крымгазсети» в лице Раздольненского управления по эксплуатации газового хозяйства ГУП РК «Крымгазсети» </w:t>
      </w:r>
      <w:r w:rsidR="00F54895">
        <w:rPr>
          <w:rFonts w:ascii="Times New Roman" w:hAnsi="Times New Roman" w:eastAsiaTheme="minorHAnsi"/>
          <w:sz w:val="28"/>
          <w:szCs w:val="28"/>
        </w:rPr>
        <w:t>и</w:t>
      </w:r>
      <w:r w:rsidRPr="00F54895" w:rsidR="00F54895">
        <w:rPr>
          <w:rFonts w:ascii="Times New Roman" w:hAnsi="Times New Roman" w:eastAsiaTheme="minorHAnsi"/>
          <w:sz w:val="28"/>
          <w:szCs w:val="28"/>
        </w:rPr>
        <w:t xml:space="preserve"> Михнович Серге</w:t>
      </w:r>
      <w:r w:rsidR="00F54895">
        <w:rPr>
          <w:rFonts w:ascii="Times New Roman" w:hAnsi="Times New Roman" w:eastAsiaTheme="minorHAnsi"/>
          <w:sz w:val="28"/>
          <w:szCs w:val="28"/>
        </w:rPr>
        <w:t>ем</w:t>
      </w:r>
      <w:r w:rsidRPr="00F54895" w:rsidR="00F54895">
        <w:rPr>
          <w:rFonts w:ascii="Times New Roman" w:hAnsi="Times New Roman" w:eastAsiaTheme="minorHAnsi"/>
          <w:sz w:val="28"/>
          <w:szCs w:val="28"/>
        </w:rPr>
        <w:t xml:space="preserve"> Борисович</w:t>
      </w:r>
      <w:r w:rsidR="00F54895">
        <w:rPr>
          <w:rFonts w:ascii="Times New Roman" w:hAnsi="Times New Roman" w:eastAsiaTheme="minorHAnsi"/>
          <w:sz w:val="28"/>
          <w:szCs w:val="28"/>
        </w:rPr>
        <w:t xml:space="preserve">ем, </w:t>
      </w:r>
      <w:r w:rsidR="00D604D5">
        <w:rPr>
          <w:rFonts w:ascii="Times New Roman" w:hAnsi="Times New Roman" w:eastAsiaTheme="minorHAnsi"/>
          <w:sz w:val="28"/>
          <w:szCs w:val="28"/>
        </w:rPr>
        <w:t xml:space="preserve">заказчик (ответчик) может оплатить услуги по техническому обслуживанию </w:t>
      </w:r>
      <w:r w:rsidR="00CD5694">
        <w:rPr>
          <w:rFonts w:ascii="Times New Roman" w:hAnsi="Times New Roman" w:eastAsiaTheme="minorHAnsi"/>
          <w:sz w:val="28"/>
          <w:szCs w:val="28"/>
        </w:rPr>
        <w:t xml:space="preserve">внутридомового и (или) внутриквартирного </w:t>
      </w:r>
      <w:r w:rsidRPr="00AF3659" w:rsidR="00CD5694">
        <w:rPr>
          <w:rFonts w:ascii="Times New Roman" w:hAnsi="Times New Roman" w:eastAsiaTheme="minorHAnsi"/>
          <w:sz w:val="28"/>
          <w:szCs w:val="28"/>
        </w:rPr>
        <w:t>газового оборудования в день подписания акта приемки выполненных работ (оказанных услуг), но не позднее 3х (трех) дневного срока после производства работ.</w:t>
      </w:r>
    </w:p>
    <w:p w:rsidR="00A0640F" w:rsidP="004F7C42" w14:paraId="6EE0151E" w14:textId="226ACD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3659">
        <w:rPr>
          <w:rFonts w:ascii="Times New Roman" w:hAnsi="Times New Roman" w:eastAsiaTheme="minorHAnsi"/>
          <w:sz w:val="28"/>
          <w:szCs w:val="28"/>
        </w:rPr>
        <w:t xml:space="preserve">В соответствии с актом № 6849 приема выполненных работ от </w:t>
      </w:r>
      <w:r w:rsidRPr="00AF3659" w:rsidR="00680DCF">
        <w:rPr>
          <w:rFonts w:ascii="Times New Roman" w:hAnsi="Times New Roman" w:eastAsiaTheme="minorHAnsi"/>
          <w:sz w:val="28"/>
          <w:szCs w:val="28"/>
        </w:rPr>
        <w:t>13</w:t>
      </w:r>
      <w:r w:rsidRPr="00AF3659">
        <w:rPr>
          <w:rFonts w:ascii="Times New Roman" w:hAnsi="Times New Roman" w:eastAsiaTheme="minorHAnsi"/>
          <w:sz w:val="28"/>
          <w:szCs w:val="28"/>
        </w:rPr>
        <w:t>.01.</w:t>
      </w:r>
      <w:r w:rsidRPr="00AF3659" w:rsidR="00680DCF">
        <w:rPr>
          <w:rFonts w:ascii="Times New Roman" w:hAnsi="Times New Roman" w:eastAsiaTheme="minorHAnsi"/>
          <w:sz w:val="28"/>
          <w:szCs w:val="28"/>
        </w:rPr>
        <w:t>2020</w:t>
      </w:r>
      <w:r w:rsidRPr="00AF3659">
        <w:rPr>
          <w:rFonts w:ascii="Times New Roman" w:hAnsi="Times New Roman" w:eastAsiaTheme="minorHAnsi"/>
          <w:sz w:val="28"/>
          <w:szCs w:val="28"/>
        </w:rPr>
        <w:t>,</w:t>
      </w:r>
      <w:r w:rsidRPr="00AF3659" w:rsidR="005F1844">
        <w:rPr>
          <w:rFonts w:ascii="Times New Roman" w:hAnsi="Times New Roman" w:eastAsiaTheme="minorHAnsi"/>
          <w:sz w:val="28"/>
          <w:szCs w:val="28"/>
        </w:rPr>
        <w:t xml:space="preserve"> по адресу </w:t>
      </w:r>
      <w:r w:rsidR="00B8788C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AF3659" w:rsidR="005F1844">
        <w:rPr>
          <w:rFonts w:ascii="Times New Roman" w:hAnsi="Times New Roman" w:eastAsiaTheme="minorHAnsi"/>
          <w:sz w:val="28"/>
          <w:szCs w:val="28"/>
        </w:rPr>
        <w:t>,</w:t>
      </w:r>
      <w:r w:rsidRPr="00AF3659" w:rsidR="00D74AC9">
        <w:rPr>
          <w:rFonts w:ascii="Times New Roman" w:hAnsi="Times New Roman" w:eastAsiaTheme="minorHAnsi"/>
          <w:sz w:val="28"/>
          <w:szCs w:val="28"/>
        </w:rPr>
        <w:t xml:space="preserve"> специалистами</w:t>
      </w:r>
      <w:r w:rsidRPr="00AF3659" w:rsidR="00334182">
        <w:rPr>
          <w:rFonts w:ascii="Times New Roman" w:hAnsi="Times New Roman" w:eastAsiaTheme="minorHAnsi"/>
          <w:sz w:val="28"/>
          <w:szCs w:val="28"/>
        </w:rPr>
        <w:t xml:space="preserve"> </w:t>
      </w:r>
      <w:r w:rsidRPr="00AF3659" w:rsidR="00334182">
        <w:rPr>
          <w:rFonts w:ascii="Times New Roman" w:hAnsi="Times New Roman"/>
          <w:sz w:val="28"/>
          <w:szCs w:val="28"/>
        </w:rPr>
        <w:t>ГУП РК «Крымгазсети»</w:t>
      </w:r>
      <w:r w:rsidRPr="00AF3659" w:rsidR="005F1844">
        <w:rPr>
          <w:rFonts w:ascii="Times New Roman" w:hAnsi="Times New Roman" w:eastAsiaTheme="minorHAnsi"/>
          <w:sz w:val="28"/>
          <w:szCs w:val="28"/>
        </w:rPr>
        <w:t xml:space="preserve"> производились работы по</w:t>
      </w:r>
      <w:r w:rsidRPr="00AF3659">
        <w:rPr>
          <w:rFonts w:ascii="Times New Roman" w:hAnsi="Times New Roman" w:eastAsiaTheme="minorHAnsi"/>
          <w:sz w:val="28"/>
          <w:szCs w:val="28"/>
        </w:rPr>
        <w:t xml:space="preserve"> </w:t>
      </w:r>
      <w:r w:rsidRPr="00AF3659" w:rsidR="005F1844">
        <w:rPr>
          <w:rFonts w:ascii="Times New Roman" w:eastAsia="Times New Roman" w:hAnsi="Times New Roman"/>
          <w:sz w:val="28"/>
          <w:szCs w:val="28"/>
          <w:lang w:eastAsia="ru-RU"/>
        </w:rPr>
        <w:t>техническому обслуживанию газового оборудования</w:t>
      </w:r>
      <w:r w:rsidRPr="00AF3659" w:rsidR="0033418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AF3659">
        <w:rPr>
          <w:rFonts w:ascii="Times New Roman" w:eastAsia="Times New Roman" w:hAnsi="Times New Roman"/>
          <w:sz w:val="28"/>
          <w:szCs w:val="28"/>
          <w:lang w:eastAsia="ru-RU"/>
        </w:rPr>
        <w:t>итоговая стоимость которых была оценена</w:t>
      </w:r>
      <w:r w:rsidR="00B2382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8788C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B23826">
        <w:rPr>
          <w:rFonts w:ascii="Times New Roman" w:eastAsia="Times New Roman" w:hAnsi="Times New Roman"/>
          <w:sz w:val="28"/>
          <w:szCs w:val="28"/>
          <w:lang w:eastAsia="ru-RU"/>
        </w:rPr>
        <w:t xml:space="preserve">. Указанный акт был передан лично </w:t>
      </w:r>
      <w:r w:rsidRPr="00DD5888" w:rsidR="00B23826">
        <w:rPr>
          <w:rFonts w:ascii="Times New Roman" w:eastAsia="Times New Roman" w:hAnsi="Times New Roman"/>
          <w:sz w:val="28"/>
          <w:szCs w:val="28"/>
          <w:lang w:eastAsia="ru-RU"/>
        </w:rPr>
        <w:t>Михнович</w:t>
      </w:r>
      <w:r w:rsidR="00B23826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DD5888" w:rsidR="00B23826">
        <w:rPr>
          <w:rFonts w:ascii="Times New Roman" w:eastAsia="Times New Roman" w:hAnsi="Times New Roman"/>
          <w:sz w:val="28"/>
          <w:szCs w:val="28"/>
          <w:lang w:eastAsia="ru-RU"/>
        </w:rPr>
        <w:t xml:space="preserve"> С.Б.</w:t>
      </w:r>
      <w:r w:rsidR="00B23826">
        <w:rPr>
          <w:rFonts w:ascii="Times New Roman" w:eastAsia="Times New Roman" w:hAnsi="Times New Roman"/>
          <w:sz w:val="28"/>
          <w:szCs w:val="28"/>
          <w:lang w:eastAsia="ru-RU"/>
        </w:rPr>
        <w:t>, который претензий по выполненным работа</w:t>
      </w:r>
      <w:r w:rsidR="006706E8">
        <w:rPr>
          <w:rFonts w:ascii="Times New Roman" w:eastAsia="Times New Roman" w:hAnsi="Times New Roman"/>
          <w:sz w:val="28"/>
          <w:szCs w:val="28"/>
          <w:lang w:eastAsia="ru-RU"/>
        </w:rPr>
        <w:t>м не имел, о чем он собственноручно засвидетельствовал свое подписью.</w:t>
      </w:r>
    </w:p>
    <w:p w:rsidR="008D3505" w:rsidP="004F7C42" w14:paraId="45E7F677" w14:textId="61746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Таким образом, </w:t>
      </w:r>
      <w:r w:rsidRPr="00DD5888">
        <w:rPr>
          <w:rFonts w:ascii="Times New Roman" w:eastAsia="Times New Roman" w:hAnsi="Times New Roman"/>
          <w:sz w:val="28"/>
          <w:szCs w:val="28"/>
          <w:lang w:eastAsia="ru-RU"/>
        </w:rPr>
        <w:t>Михнович С.Б.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обязан был оплатить </w:t>
      </w:r>
      <w:r w:rsidRPr="00DD5888">
        <w:rPr>
          <w:rFonts w:ascii="Times New Roman" w:eastAsia="Times New Roman" w:hAnsi="Times New Roman"/>
          <w:sz w:val="28"/>
          <w:szCs w:val="28"/>
          <w:lang w:eastAsia="ru-RU"/>
        </w:rPr>
        <w:t>работ</w:t>
      </w:r>
      <w:r w:rsidR="001F65C6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DD5888">
        <w:rPr>
          <w:rFonts w:ascii="Times New Roman" w:eastAsia="Times New Roman" w:hAnsi="Times New Roman"/>
          <w:sz w:val="28"/>
          <w:szCs w:val="28"/>
          <w:lang w:eastAsia="ru-RU"/>
        </w:rPr>
        <w:t xml:space="preserve"> по техническому обслуживанию газового оборудования</w:t>
      </w:r>
      <w:r w:rsidR="001F65C6">
        <w:rPr>
          <w:rFonts w:ascii="Times New Roman" w:eastAsia="Times New Roman" w:hAnsi="Times New Roman"/>
          <w:sz w:val="28"/>
          <w:szCs w:val="28"/>
          <w:lang w:eastAsia="ru-RU"/>
        </w:rPr>
        <w:t xml:space="preserve"> в срок до 16.01.2020</w:t>
      </w:r>
      <w:r w:rsidR="00E3422C">
        <w:rPr>
          <w:rFonts w:ascii="Times New Roman" w:eastAsia="Times New Roman" w:hAnsi="Times New Roman"/>
          <w:sz w:val="28"/>
          <w:szCs w:val="28"/>
          <w:lang w:eastAsia="ru-RU"/>
        </w:rPr>
        <w:t>, то есть до объявления на территории Республики Крым режима повышенной готовности</w:t>
      </w:r>
      <w:r w:rsidR="00F97AEF">
        <w:rPr>
          <w:rFonts w:ascii="Times New Roman" w:eastAsia="Times New Roman" w:hAnsi="Times New Roman"/>
          <w:sz w:val="28"/>
          <w:szCs w:val="28"/>
          <w:lang w:eastAsia="ru-RU"/>
        </w:rPr>
        <w:t xml:space="preserve">, а также до опубликования </w:t>
      </w:r>
      <w:r w:rsidRPr="00F97AEF" w:rsidR="00F97AEF">
        <w:rPr>
          <w:rFonts w:ascii="Times New Roman" w:eastAsia="Times New Roman" w:hAnsi="Times New Roman"/>
          <w:sz w:val="28"/>
          <w:szCs w:val="28"/>
          <w:lang w:eastAsia="ru-RU"/>
        </w:rPr>
        <w:t>Указ</w:t>
      </w:r>
      <w:r w:rsidR="00F97AEF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F97AEF" w:rsidR="00F97AEF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Президента Российской Федерации от 25.03.2020 № 206 "Об объявлении в Российской Федерации нерабочих дней"</w:t>
      </w:r>
      <w:r w:rsidR="00CB3546">
        <w:rPr>
          <w:rFonts w:ascii="Times New Roman" w:eastAsia="Times New Roman" w:hAnsi="Times New Roman"/>
          <w:sz w:val="28"/>
          <w:szCs w:val="28"/>
          <w:lang w:eastAsia="ru-RU"/>
        </w:rPr>
        <w:t xml:space="preserve">, а также </w:t>
      </w:r>
      <w:r w:rsidRPr="00CB3546" w:rsidR="00CB3546">
        <w:rPr>
          <w:rFonts w:ascii="Times New Roman" w:eastAsia="Times New Roman" w:hAnsi="Times New Roman"/>
          <w:sz w:val="28"/>
          <w:szCs w:val="28"/>
          <w:lang w:eastAsia="ru-RU"/>
        </w:rPr>
        <w:t>Указ</w:t>
      </w:r>
      <w:r w:rsidR="00CB354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CB3546" w:rsidR="00CB3546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Президента Российской Федерации от 02.04.2020 № 239 "О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r w:rsidRPr="00CB3546" w:rsidR="00CB3546">
        <w:rPr>
          <w:rFonts w:ascii="Times New Roman" w:eastAsia="Times New Roman" w:hAnsi="Times New Roman"/>
          <w:sz w:val="28"/>
          <w:szCs w:val="28"/>
          <w:lang w:eastAsia="ru-RU"/>
        </w:rPr>
        <w:t>коронавирусной</w:t>
      </w:r>
      <w:r w:rsidRPr="00CB3546" w:rsidR="00CB3546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инфекции (COVID-19)"</w:t>
      </w:r>
      <w:r w:rsidR="00CB354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8D3505" w:rsidP="004F7C42" w14:paraId="49BFB184" w14:textId="01AC25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Между тем, фактически задолженность по оплате </w:t>
      </w:r>
      <w:r w:rsidRPr="00DD5888">
        <w:rPr>
          <w:rFonts w:ascii="Times New Roman" w:eastAsia="Times New Roman" w:hAnsi="Times New Roman"/>
          <w:sz w:val="28"/>
          <w:szCs w:val="28"/>
          <w:lang w:eastAsia="ru-RU"/>
        </w:rPr>
        <w:t>работ по техническому обслуживанию газового оборудования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была погашена ответчиком лишь 15.06.2020, то есть уже после обращения истца сначала с заявлением о выдаче судебного приказа, который по заявлению ответчика был отменен, а также после обращения истца в суд с исковым заявлением</w:t>
      </w:r>
    </w:p>
    <w:p w:rsidR="008D3505" w:rsidP="004F7C42" w14:paraId="3D6B5DB8" w14:textId="6A89DC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Более того, истец изначально обратился с заявлением о выдаче судебного приказа 21.05.2020, то есть 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 после окончания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3505">
        <w:rPr>
          <w:rFonts w:ascii="Times New Roman" w:eastAsia="Times New Roman" w:hAnsi="Times New Roman"/>
          <w:sz w:val="28"/>
          <w:szCs w:val="28"/>
          <w:lang w:eastAsia="ru-RU"/>
        </w:rPr>
        <w:t>установлен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ных указами президента</w:t>
      </w:r>
      <w:r w:rsidRPr="008D3505">
        <w:rPr>
          <w:rFonts w:ascii="Times New Roman" w:eastAsia="Times New Roman" w:hAnsi="Times New Roman"/>
          <w:sz w:val="28"/>
          <w:szCs w:val="28"/>
          <w:lang w:eastAsia="ru-RU"/>
        </w:rPr>
        <w:t xml:space="preserve"> нерабочи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Pr="008D3505">
        <w:rPr>
          <w:rFonts w:ascii="Times New Roman" w:eastAsia="Times New Roman" w:hAnsi="Times New Roman"/>
          <w:sz w:val="28"/>
          <w:szCs w:val="28"/>
          <w:lang w:eastAsia="ru-RU"/>
        </w:rPr>
        <w:t xml:space="preserve"> дн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8D35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(после 30 апреля 2020 года).</w:t>
      </w:r>
    </w:p>
    <w:p w:rsidR="004F7C42" w:rsidP="00CB7C7B" w14:paraId="0BAB7C7D" w14:textId="0C8120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Решая вопрос по взысканию с ответчика понесенных судебных расходов мировой судья исходит из того, что и</w:t>
      </w:r>
      <w:r w:rsidRPr="00DD5888">
        <w:rPr>
          <w:rFonts w:ascii="Times New Roman" w:eastAsia="Times New Roman" w:hAnsi="Times New Roman"/>
          <w:sz w:val="28"/>
          <w:szCs w:val="28"/>
          <w:lang w:eastAsia="ru-RU"/>
        </w:rPr>
        <w:t>стцом, при подаче искового заявлени</w:t>
      </w:r>
      <w:r w:rsidR="00CE34BF">
        <w:rPr>
          <w:rFonts w:ascii="Times New Roman" w:eastAsia="Times New Roman" w:hAnsi="Times New Roman"/>
          <w:sz w:val="28"/>
          <w:szCs w:val="28"/>
          <w:lang w:eastAsia="ru-RU"/>
        </w:rPr>
        <w:t>я была</w:t>
      </w:r>
      <w:r w:rsidRPr="00DD5888">
        <w:rPr>
          <w:rFonts w:ascii="Times New Roman" w:eastAsia="Times New Roman" w:hAnsi="Times New Roman"/>
          <w:sz w:val="28"/>
          <w:szCs w:val="28"/>
          <w:lang w:eastAsia="ru-RU"/>
        </w:rPr>
        <w:t xml:space="preserve"> уплачена государственная пошлина на общую сумму </w:t>
      </w:r>
      <w:r w:rsidRPr="00DD5888" w:rsidR="004F17BB">
        <w:rPr>
          <w:rFonts w:ascii="Times New Roman" w:eastAsia="Times New Roman" w:hAnsi="Times New Roman"/>
          <w:sz w:val="28"/>
          <w:szCs w:val="28"/>
          <w:lang w:eastAsia="ru-RU"/>
        </w:rPr>
        <w:t>400</w:t>
      </w:r>
      <w:r w:rsidRPr="00DD5888">
        <w:rPr>
          <w:rFonts w:ascii="Times New Roman" w:eastAsia="Times New Roman" w:hAnsi="Times New Roman"/>
          <w:sz w:val="28"/>
          <w:szCs w:val="28"/>
          <w:lang w:eastAsia="ru-RU"/>
        </w:rPr>
        <w:t xml:space="preserve">,00 рублей, что подтверждается платежным поручением № </w:t>
      </w:r>
      <w:r w:rsidRPr="00DD5888" w:rsidR="008F1A9C">
        <w:rPr>
          <w:rFonts w:ascii="Times New Roman" w:eastAsia="Times New Roman" w:hAnsi="Times New Roman"/>
          <w:sz w:val="28"/>
          <w:szCs w:val="28"/>
          <w:lang w:eastAsia="ru-RU"/>
        </w:rPr>
        <w:t>589</w:t>
      </w:r>
      <w:r w:rsidRPr="00DD5888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Pr="00DD5888" w:rsidR="00045444"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Pr="00DD5888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Pr="00DD5888" w:rsidR="00045444"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 w:rsidRPr="00DD5888">
        <w:rPr>
          <w:rFonts w:ascii="Times New Roman" w:eastAsia="Times New Roman" w:hAnsi="Times New Roman"/>
          <w:sz w:val="28"/>
          <w:szCs w:val="28"/>
          <w:lang w:eastAsia="ru-RU"/>
        </w:rPr>
        <w:t xml:space="preserve">2020 на сумму </w:t>
      </w:r>
      <w:r w:rsidRPr="00DD5888" w:rsidR="00045444">
        <w:rPr>
          <w:rFonts w:ascii="Times New Roman" w:eastAsia="Times New Roman" w:hAnsi="Times New Roman"/>
          <w:sz w:val="28"/>
          <w:szCs w:val="28"/>
          <w:lang w:eastAsia="ru-RU"/>
        </w:rPr>
        <w:t>200</w:t>
      </w:r>
      <w:r w:rsidRPr="00DD5888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 и платежным поручением </w:t>
      </w:r>
      <w:r w:rsidRPr="00DD5888" w:rsidR="008F1A9C">
        <w:rPr>
          <w:rFonts w:ascii="Times New Roman" w:eastAsia="Times New Roman" w:hAnsi="Times New Roman"/>
          <w:sz w:val="28"/>
          <w:szCs w:val="28"/>
          <w:lang w:eastAsia="ru-RU"/>
        </w:rPr>
        <w:t>№ 601 от 07.05.2020 на сумму 200 рублей</w:t>
      </w:r>
      <w:r w:rsidRPr="00DD588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F7C42" w:rsidRPr="00DD5888" w:rsidP="004F7C42" w14:paraId="79CF5351" w14:textId="22F593ED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DD5888">
        <w:rPr>
          <w:rFonts w:ascii="Times New Roman" w:eastAsia="Times New Roman" w:hAnsi="Times New Roman"/>
          <w:sz w:val="28"/>
          <w:szCs w:val="28"/>
          <w:lang w:eastAsia="ru-RU"/>
        </w:rPr>
        <w:t>При указанных обстоятельствах, принимая во внимание</w:t>
      </w:r>
      <w:r w:rsidRPr="00DD5888" w:rsidR="00DD308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D5888">
        <w:rPr>
          <w:rFonts w:ascii="Times New Roman" w:eastAsia="Times New Roman" w:hAnsi="Times New Roman"/>
          <w:sz w:val="28"/>
          <w:szCs w:val="28"/>
          <w:lang w:eastAsia="ru-RU"/>
        </w:rPr>
        <w:t xml:space="preserve"> что</w:t>
      </w:r>
      <w:r w:rsidRPr="00DD5888" w:rsidR="00DD3082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прекращение производства по делу</w:t>
      </w:r>
      <w:r w:rsidR="001B0F0A">
        <w:rPr>
          <w:rFonts w:ascii="Times New Roman" w:eastAsia="Times New Roman" w:hAnsi="Times New Roman"/>
          <w:sz w:val="28"/>
          <w:szCs w:val="28"/>
          <w:lang w:eastAsia="ru-RU"/>
        </w:rPr>
        <w:t xml:space="preserve"> в части основного требования</w:t>
      </w:r>
      <w:r w:rsidRPr="00DD5888" w:rsidR="00DD3082">
        <w:rPr>
          <w:rFonts w:ascii="Times New Roman" w:eastAsia="Times New Roman" w:hAnsi="Times New Roman"/>
          <w:sz w:val="28"/>
          <w:szCs w:val="28"/>
          <w:lang w:eastAsia="ru-RU"/>
        </w:rPr>
        <w:t xml:space="preserve"> вызвано</w:t>
      </w:r>
      <w:r w:rsidRPr="00DD5888">
        <w:rPr>
          <w:rFonts w:ascii="Times New Roman" w:eastAsia="Times New Roman" w:hAnsi="Times New Roman"/>
          <w:sz w:val="28"/>
          <w:szCs w:val="28"/>
          <w:lang w:eastAsia="ru-RU"/>
        </w:rPr>
        <w:t xml:space="preserve"> отказ</w:t>
      </w:r>
      <w:r w:rsidRPr="00DD5888" w:rsidR="00DD3082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DD58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5888" w:rsidR="00DD3082">
        <w:rPr>
          <w:rFonts w:ascii="Times New Roman" w:eastAsia="Times New Roman" w:hAnsi="Times New Roman"/>
          <w:sz w:val="28"/>
          <w:szCs w:val="28"/>
          <w:lang w:eastAsia="ru-RU"/>
        </w:rPr>
        <w:t xml:space="preserve">в связи с </w:t>
      </w:r>
      <w:r w:rsidRPr="00DD5888">
        <w:rPr>
          <w:rFonts w:ascii="Times New Roman" w:eastAsia="Times New Roman" w:hAnsi="Times New Roman"/>
          <w:sz w:val="28"/>
          <w:szCs w:val="28"/>
          <w:lang w:eastAsia="ru-RU"/>
        </w:rPr>
        <w:t xml:space="preserve">добровольным удовлетворением заявленных требований ответчиком после предъявления иска, </w:t>
      </w:r>
      <w:r w:rsidRPr="00DD5888">
        <w:rPr>
          <w:rFonts w:ascii="Times New Roman" w:hAnsi="Times New Roman" w:eastAsiaTheme="minorHAnsi"/>
          <w:sz w:val="28"/>
          <w:szCs w:val="28"/>
        </w:rPr>
        <w:t>расходы по уплате государственной пошлины,</w:t>
      </w:r>
      <w:r w:rsidRPr="00DD5888" w:rsidR="00DD3082">
        <w:rPr>
          <w:rFonts w:ascii="Times New Roman" w:hAnsi="Times New Roman" w:eastAsiaTheme="minorHAnsi"/>
          <w:sz w:val="28"/>
          <w:szCs w:val="28"/>
        </w:rPr>
        <w:t xml:space="preserve"> </w:t>
      </w:r>
      <w:r w:rsidRPr="00DD5888">
        <w:rPr>
          <w:rFonts w:ascii="Times New Roman" w:hAnsi="Times New Roman" w:eastAsiaTheme="minorHAnsi"/>
          <w:sz w:val="28"/>
          <w:szCs w:val="28"/>
        </w:rPr>
        <w:t>подлежат взысканию с ответчика в пользу истца.</w:t>
      </w:r>
    </w:p>
    <w:p w:rsidR="00725FBB" w:rsidRPr="00DD5888" w:rsidP="00EF6F4C" w14:paraId="77AAC4D3" w14:textId="7777777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5888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изложенного и руководствуясь </w:t>
      </w:r>
      <w:r w:rsidRPr="00DD5888">
        <w:rPr>
          <w:rFonts w:ascii="Times New Roman" w:eastAsia="Times New Roman" w:hAnsi="Times New Roman"/>
          <w:sz w:val="28"/>
          <w:szCs w:val="28"/>
          <w:lang w:eastAsia="ru-RU"/>
        </w:rPr>
        <w:t>ст.ст</w:t>
      </w:r>
      <w:r w:rsidRPr="00DD5888">
        <w:rPr>
          <w:rFonts w:ascii="Times New Roman" w:eastAsia="Times New Roman" w:hAnsi="Times New Roman"/>
          <w:sz w:val="28"/>
          <w:szCs w:val="28"/>
          <w:lang w:eastAsia="ru-RU"/>
        </w:rPr>
        <w:t>. 194- 199 ГПК РФ, суд</w:t>
      </w:r>
    </w:p>
    <w:p w:rsidR="008F1A9C" w:rsidRPr="00DD5888" w:rsidP="008F1A9C" w14:paraId="3C83188F" w14:textId="370DB751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5888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8F1A9C" w:rsidRPr="00DD5888" w:rsidP="008F1A9C" w14:paraId="0C51EC63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5888">
        <w:rPr>
          <w:rFonts w:ascii="Times New Roman" w:eastAsia="Times New Roman" w:hAnsi="Times New Roman"/>
          <w:sz w:val="28"/>
          <w:szCs w:val="28"/>
          <w:lang w:eastAsia="ru-RU"/>
        </w:rPr>
        <w:t>Исковое заявление ГУП РК «Крымгазсети» в лице Раздольненского управления по эксплуатации газового хозяйства ГУП РК «Крымгазсети» к Михнович Сергею Борисовичу о взыскании задолженности по оплате работ по техническому обслуживанию газового оборудования – удовлетворить.</w:t>
      </w:r>
    </w:p>
    <w:p w:rsidR="008F1A9C" w:rsidRPr="00DD5888" w:rsidP="008F1A9C" w14:paraId="3DE63B8D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5888">
        <w:rPr>
          <w:rFonts w:ascii="Times New Roman" w:eastAsia="Times New Roman" w:hAnsi="Times New Roman"/>
          <w:sz w:val="28"/>
          <w:szCs w:val="28"/>
          <w:lang w:eastAsia="ru-RU"/>
        </w:rPr>
        <w:t>Взыскать с Михнович Сергея Борисовича в пользу ГУП РК Крымгазсети» в лице Раздольненского управления по эксплуатации газового хозяйства ГУП РК «Крымгазсети»:</w:t>
      </w:r>
    </w:p>
    <w:p w:rsidR="008F1A9C" w:rsidRPr="00DD5888" w:rsidP="008F1A9C" w14:paraId="448762CB" w14:textId="7777777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D5888">
        <w:rPr>
          <w:sz w:val="28"/>
          <w:szCs w:val="28"/>
        </w:rPr>
        <w:t xml:space="preserve">- судебные расходы по оплате государственной пошлины в размере </w:t>
      </w:r>
      <w:r w:rsidRPr="00DD5888">
        <w:rPr>
          <w:b/>
          <w:color w:val="FF0000"/>
          <w:sz w:val="28"/>
          <w:szCs w:val="28"/>
        </w:rPr>
        <w:t>400 (четыреста) рублей 00 копеек</w:t>
      </w:r>
      <w:r w:rsidRPr="00DD5888">
        <w:rPr>
          <w:sz w:val="28"/>
          <w:szCs w:val="28"/>
        </w:rPr>
        <w:t>.</w:t>
      </w:r>
    </w:p>
    <w:p w:rsidR="008F1A9C" w:rsidRPr="00DD5888" w:rsidP="008F1A9C" w14:paraId="18E5E608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5888"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8F1A9C" w:rsidRPr="00DD5888" w:rsidP="008F1A9C" w14:paraId="46B6840B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5888"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8F1A9C" w:rsidRPr="00DD5888" w:rsidP="008F1A9C" w14:paraId="62F46A3E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5888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8F1A9C" w:rsidP="008F1A9C" w14:paraId="559CBAF7" w14:textId="5E36576A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5888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D7142" w:rsidRPr="00DD5888" w:rsidP="008F1A9C" w14:paraId="65C456AC" w14:textId="5A8F9BD9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Мотивированное решение изготовлено </w:t>
      </w:r>
      <w:r w:rsidR="00CE34BF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.06.2020.</w:t>
      </w:r>
    </w:p>
    <w:p w:rsidR="008F1A9C" w:rsidRPr="00DD5888" w:rsidP="008F1A9C" w14:paraId="78BD8BE4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F1A9C" w:rsidRPr="00DD5888" w:rsidP="008F1A9C" w14:paraId="1AAC94D4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87EA2" w:rsidRPr="002006FC" w:rsidP="00BD7142" w14:paraId="68FA697E" w14:textId="1664753C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5888">
        <w:rPr>
          <w:rFonts w:ascii="Times New Roman" w:eastAsia="Times New Roman" w:hAnsi="Times New Roman"/>
          <w:b/>
          <w:sz w:val="28"/>
          <w:szCs w:val="28"/>
          <w:lang w:eastAsia="ru-RU"/>
        </w:rPr>
        <w:t>Мировой судья</w:t>
      </w:r>
      <w:r w:rsidRPr="00DD5888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DD5888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DD5888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DD5888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DD5888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      </w:t>
      </w:r>
      <w:r w:rsidRPr="00DD5888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Королёв Д.С.</w:t>
      </w:r>
    </w:p>
    <w:sectPr w:rsidSect="002006FC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1B0DD5"/>
    <w:multiLevelType w:val="hybridMultilevel"/>
    <w:tmpl w:val="8F26102E"/>
    <w:lvl w:ilvl="0">
      <w:start w:val="1"/>
      <w:numFmt w:val="decimal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655"/>
    <w:rsid w:val="00000867"/>
    <w:rsid w:val="00000895"/>
    <w:rsid w:val="000044A4"/>
    <w:rsid w:val="00044724"/>
    <w:rsid w:val="00045444"/>
    <w:rsid w:val="00057FFD"/>
    <w:rsid w:val="0007523E"/>
    <w:rsid w:val="000757CD"/>
    <w:rsid w:val="000A3A65"/>
    <w:rsid w:val="000A5D8F"/>
    <w:rsid w:val="000C55FD"/>
    <w:rsid w:val="000D4627"/>
    <w:rsid w:val="000E18A8"/>
    <w:rsid w:val="000F2923"/>
    <w:rsid w:val="00104654"/>
    <w:rsid w:val="00105BC9"/>
    <w:rsid w:val="00140713"/>
    <w:rsid w:val="00145DF1"/>
    <w:rsid w:val="00194115"/>
    <w:rsid w:val="001B0F0A"/>
    <w:rsid w:val="001C75CE"/>
    <w:rsid w:val="001D51B7"/>
    <w:rsid w:val="001F11AD"/>
    <w:rsid w:val="001F4D5E"/>
    <w:rsid w:val="001F5F52"/>
    <w:rsid w:val="001F65C6"/>
    <w:rsid w:val="002006FC"/>
    <w:rsid w:val="00214BF0"/>
    <w:rsid w:val="002158E7"/>
    <w:rsid w:val="00236466"/>
    <w:rsid w:val="00264088"/>
    <w:rsid w:val="002644C8"/>
    <w:rsid w:val="00264507"/>
    <w:rsid w:val="00265793"/>
    <w:rsid w:val="00281B35"/>
    <w:rsid w:val="00284F8A"/>
    <w:rsid w:val="002B402E"/>
    <w:rsid w:val="002C649D"/>
    <w:rsid w:val="002D6086"/>
    <w:rsid w:val="003031D2"/>
    <w:rsid w:val="003034C5"/>
    <w:rsid w:val="0031138A"/>
    <w:rsid w:val="003227B9"/>
    <w:rsid w:val="00334182"/>
    <w:rsid w:val="003536DB"/>
    <w:rsid w:val="0037558D"/>
    <w:rsid w:val="003839DC"/>
    <w:rsid w:val="003A18D6"/>
    <w:rsid w:val="003B33A3"/>
    <w:rsid w:val="003C233E"/>
    <w:rsid w:val="003E424F"/>
    <w:rsid w:val="003F1CE9"/>
    <w:rsid w:val="004023D3"/>
    <w:rsid w:val="00415FC5"/>
    <w:rsid w:val="00424F00"/>
    <w:rsid w:val="0042615C"/>
    <w:rsid w:val="004304BB"/>
    <w:rsid w:val="00440856"/>
    <w:rsid w:val="00445534"/>
    <w:rsid w:val="0046603F"/>
    <w:rsid w:val="004756BE"/>
    <w:rsid w:val="0047699C"/>
    <w:rsid w:val="004851E1"/>
    <w:rsid w:val="0048691A"/>
    <w:rsid w:val="0049305F"/>
    <w:rsid w:val="004A00C6"/>
    <w:rsid w:val="004A3E05"/>
    <w:rsid w:val="004B17F5"/>
    <w:rsid w:val="004B30D2"/>
    <w:rsid w:val="004B4EFD"/>
    <w:rsid w:val="004C55F9"/>
    <w:rsid w:val="004D1451"/>
    <w:rsid w:val="004E17DB"/>
    <w:rsid w:val="004E2E11"/>
    <w:rsid w:val="004F17BB"/>
    <w:rsid w:val="004F430F"/>
    <w:rsid w:val="004F7C42"/>
    <w:rsid w:val="00500BCB"/>
    <w:rsid w:val="00535CC4"/>
    <w:rsid w:val="00550405"/>
    <w:rsid w:val="00560F71"/>
    <w:rsid w:val="0056740D"/>
    <w:rsid w:val="00584CEE"/>
    <w:rsid w:val="005A581D"/>
    <w:rsid w:val="005D201D"/>
    <w:rsid w:val="005E24F8"/>
    <w:rsid w:val="005E6F2F"/>
    <w:rsid w:val="005F1844"/>
    <w:rsid w:val="00601898"/>
    <w:rsid w:val="0060793C"/>
    <w:rsid w:val="00626880"/>
    <w:rsid w:val="006269EB"/>
    <w:rsid w:val="00637D5E"/>
    <w:rsid w:val="0064756A"/>
    <w:rsid w:val="00657E9A"/>
    <w:rsid w:val="00663289"/>
    <w:rsid w:val="00666F82"/>
    <w:rsid w:val="006706E8"/>
    <w:rsid w:val="00680DCF"/>
    <w:rsid w:val="0068459B"/>
    <w:rsid w:val="00687EA2"/>
    <w:rsid w:val="006974B4"/>
    <w:rsid w:val="006A6171"/>
    <w:rsid w:val="006B6FBF"/>
    <w:rsid w:val="006C7CD2"/>
    <w:rsid w:val="006D3008"/>
    <w:rsid w:val="006D3860"/>
    <w:rsid w:val="006E4BEF"/>
    <w:rsid w:val="006F7B44"/>
    <w:rsid w:val="00725FBB"/>
    <w:rsid w:val="00746342"/>
    <w:rsid w:val="00751CC7"/>
    <w:rsid w:val="007540F7"/>
    <w:rsid w:val="00767367"/>
    <w:rsid w:val="00771C68"/>
    <w:rsid w:val="0077457B"/>
    <w:rsid w:val="00774D28"/>
    <w:rsid w:val="007821F8"/>
    <w:rsid w:val="007B2B77"/>
    <w:rsid w:val="007E495D"/>
    <w:rsid w:val="007F228D"/>
    <w:rsid w:val="00834F1E"/>
    <w:rsid w:val="00854EDC"/>
    <w:rsid w:val="008721F3"/>
    <w:rsid w:val="008926D9"/>
    <w:rsid w:val="008B016C"/>
    <w:rsid w:val="008B572D"/>
    <w:rsid w:val="008B5A67"/>
    <w:rsid w:val="008D3505"/>
    <w:rsid w:val="008F1A9C"/>
    <w:rsid w:val="00902C20"/>
    <w:rsid w:val="00906F02"/>
    <w:rsid w:val="009108A3"/>
    <w:rsid w:val="00915235"/>
    <w:rsid w:val="00933022"/>
    <w:rsid w:val="00962C98"/>
    <w:rsid w:val="0096306F"/>
    <w:rsid w:val="00963DCE"/>
    <w:rsid w:val="0097043D"/>
    <w:rsid w:val="00977E99"/>
    <w:rsid w:val="0098642D"/>
    <w:rsid w:val="00987070"/>
    <w:rsid w:val="0099759A"/>
    <w:rsid w:val="009B4011"/>
    <w:rsid w:val="009B47BF"/>
    <w:rsid w:val="009C3019"/>
    <w:rsid w:val="009D5629"/>
    <w:rsid w:val="009E2DF1"/>
    <w:rsid w:val="00A0640F"/>
    <w:rsid w:val="00A174CF"/>
    <w:rsid w:val="00A33300"/>
    <w:rsid w:val="00A351B1"/>
    <w:rsid w:val="00A62207"/>
    <w:rsid w:val="00A66B0F"/>
    <w:rsid w:val="00A74AD8"/>
    <w:rsid w:val="00A80742"/>
    <w:rsid w:val="00AB5DB9"/>
    <w:rsid w:val="00AD08B2"/>
    <w:rsid w:val="00AE7C76"/>
    <w:rsid w:val="00AF3659"/>
    <w:rsid w:val="00B042FC"/>
    <w:rsid w:val="00B1201A"/>
    <w:rsid w:val="00B17A1C"/>
    <w:rsid w:val="00B23826"/>
    <w:rsid w:val="00B23F62"/>
    <w:rsid w:val="00B2709F"/>
    <w:rsid w:val="00B416AF"/>
    <w:rsid w:val="00B424FC"/>
    <w:rsid w:val="00B4476A"/>
    <w:rsid w:val="00B8788C"/>
    <w:rsid w:val="00BB0EF7"/>
    <w:rsid w:val="00BB430D"/>
    <w:rsid w:val="00BC06D5"/>
    <w:rsid w:val="00BD494E"/>
    <w:rsid w:val="00BD7142"/>
    <w:rsid w:val="00C1250B"/>
    <w:rsid w:val="00C12BCF"/>
    <w:rsid w:val="00C55F0E"/>
    <w:rsid w:val="00C82E45"/>
    <w:rsid w:val="00C86A45"/>
    <w:rsid w:val="00CB0457"/>
    <w:rsid w:val="00CB3546"/>
    <w:rsid w:val="00CB6F29"/>
    <w:rsid w:val="00CB7C7B"/>
    <w:rsid w:val="00CD5694"/>
    <w:rsid w:val="00CD57FC"/>
    <w:rsid w:val="00CD63E6"/>
    <w:rsid w:val="00CE0316"/>
    <w:rsid w:val="00CE34BF"/>
    <w:rsid w:val="00CE3940"/>
    <w:rsid w:val="00D05D46"/>
    <w:rsid w:val="00D16A61"/>
    <w:rsid w:val="00D364B7"/>
    <w:rsid w:val="00D5639D"/>
    <w:rsid w:val="00D57655"/>
    <w:rsid w:val="00D604D5"/>
    <w:rsid w:val="00D74730"/>
    <w:rsid w:val="00D74AC9"/>
    <w:rsid w:val="00DA1031"/>
    <w:rsid w:val="00DA2B7B"/>
    <w:rsid w:val="00DB3A95"/>
    <w:rsid w:val="00DB4F03"/>
    <w:rsid w:val="00DB5695"/>
    <w:rsid w:val="00DD3082"/>
    <w:rsid w:val="00DD5888"/>
    <w:rsid w:val="00DE0227"/>
    <w:rsid w:val="00DE58AF"/>
    <w:rsid w:val="00DE7E95"/>
    <w:rsid w:val="00DF3027"/>
    <w:rsid w:val="00E02285"/>
    <w:rsid w:val="00E20908"/>
    <w:rsid w:val="00E21A3C"/>
    <w:rsid w:val="00E22C02"/>
    <w:rsid w:val="00E3422C"/>
    <w:rsid w:val="00E44241"/>
    <w:rsid w:val="00E6312D"/>
    <w:rsid w:val="00E66BAA"/>
    <w:rsid w:val="00E66C76"/>
    <w:rsid w:val="00E768E9"/>
    <w:rsid w:val="00E77B7F"/>
    <w:rsid w:val="00E964AF"/>
    <w:rsid w:val="00EF6F4C"/>
    <w:rsid w:val="00F14509"/>
    <w:rsid w:val="00F160CD"/>
    <w:rsid w:val="00F17A34"/>
    <w:rsid w:val="00F2219D"/>
    <w:rsid w:val="00F24828"/>
    <w:rsid w:val="00F33AA4"/>
    <w:rsid w:val="00F37F72"/>
    <w:rsid w:val="00F54895"/>
    <w:rsid w:val="00F606F2"/>
    <w:rsid w:val="00F6145D"/>
    <w:rsid w:val="00F7538C"/>
    <w:rsid w:val="00F97AEF"/>
    <w:rsid w:val="00FA3BB0"/>
    <w:rsid w:val="00FA4600"/>
    <w:rsid w:val="00FD0C7A"/>
    <w:rsid w:val="00FE162E"/>
    <w:rsid w:val="00FE3774"/>
    <w:rsid w:val="00FE5182"/>
    <w:rsid w:val="00FE53F7"/>
    <w:rsid w:val="00FF39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BF715B9-C4DF-45CA-B381-1B8EBB2A4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BE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DE7E95"/>
    <w:pPr>
      <w:ind w:left="720"/>
      <w:contextualSpacing/>
    </w:pPr>
  </w:style>
  <w:style w:type="paragraph" w:customStyle="1" w:styleId="Standard">
    <w:name w:val="Standard"/>
    <w:rsid w:val="0007523E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a0"/>
    <w:rsid w:val="0007523E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zh-CN"/>
    </w:rPr>
  </w:style>
  <w:style w:type="character" w:customStyle="1" w:styleId="a0">
    <w:name w:val="Верхний колонтитул Знак"/>
    <w:basedOn w:val="DefaultParagraphFont"/>
    <w:link w:val="Header"/>
    <w:rsid w:val="0007523E"/>
    <w:rPr>
      <w:rFonts w:ascii="Tahoma" w:eastAsia="Tahoma" w:hAnsi="Tahoma" w:cs="Tahoma"/>
      <w:color w:val="000000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4F7C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ECAA875927B65885F606C7809E797C5527F48D2A9D5AF6BA18EF6278DEBE2C5D0D132FB38F909BE051250280DA43D3FBD2B8FC1FCE3BAFB8hBC5P" TargetMode="External" /><Relationship Id="rId5" Type="http://schemas.openxmlformats.org/officeDocument/2006/relationships/hyperlink" Target="consultantplus://offline/ref=ECAA875927B65885F606C7809E797C5527F48D2A9D5AF6BA18EF6278DEBE2C5D0D132FB38F909BEF52250280DA43D3FBD2B8FC1FCE3BAFB8hBC5P" TargetMode="External" /><Relationship Id="rId6" Type="http://schemas.openxmlformats.org/officeDocument/2006/relationships/hyperlink" Target="consultantplus://offline/ref=ECAA875927B65885F606C7809E797C5524FD89229059F6BA18EF6278DEBE2C5D0D132FB38F909FE35E250280DA43D3FBD2B8FC1FCE3BAFB8hBC5P" TargetMode="External" /><Relationship Id="rId7" Type="http://schemas.openxmlformats.org/officeDocument/2006/relationships/hyperlink" Target="consultantplus://offline/ref=98586EBF435B9488A237621905BFCFCE14EA132CF167FE292F5C4176DCE183282A82AC2992E4CDADB9B2A011W6e2P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