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346">
      <w:pPr>
        <w:pStyle w:val="20"/>
        <w:framePr w:w="9443" w:h="338" w:hRule="exact" w:wrap="none" w:vAnchor="page" w:hAnchor="page" w:x="1460" w:y="1062"/>
        <w:shd w:val="clear" w:color="auto" w:fill="auto"/>
        <w:spacing w:after="0" w:line="280" w:lineRule="exact"/>
      </w:pPr>
      <w:r>
        <w:t>Дело №2-7-754/2021</w:t>
      </w:r>
    </w:p>
    <w:p w:rsidR="00A46346">
      <w:pPr>
        <w:pStyle w:val="20"/>
        <w:framePr w:w="9443" w:h="1018" w:hRule="exact" w:wrap="none" w:vAnchor="page" w:hAnchor="page" w:x="1460" w:y="1667"/>
        <w:shd w:val="clear" w:color="auto" w:fill="auto"/>
        <w:spacing w:after="0" w:line="320" w:lineRule="exact"/>
        <w:jc w:val="center"/>
      </w:pPr>
      <w:r>
        <w:t>ЗАОЧНОЕ РЕШЕНИЕ</w:t>
      </w:r>
      <w:r>
        <w:br/>
        <w:t>ИМЕНЕМ РОССИЙСКОЙ ФЕДЕРАЦИИ</w:t>
      </w:r>
      <w:r>
        <w:br/>
        <w:t>Резолютивная часть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tabs>
          <w:tab w:val="left" w:pos="7067"/>
        </w:tabs>
        <w:spacing w:after="0" w:line="280" w:lineRule="exact"/>
        <w:jc w:val="both"/>
      </w:pPr>
      <w:r>
        <w:t>19 июля 2021 года</w:t>
      </w:r>
      <w:r>
        <w:tab/>
      </w:r>
      <w:r w:rsidR="00140B40">
        <w:t xml:space="preserve">       </w:t>
      </w:r>
      <w:r>
        <w:t>г. Симферополь,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310" w:line="280" w:lineRule="exact"/>
      </w:pPr>
      <w:r>
        <w:t>ул. Киевская, 55/2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332" w:line="320" w:lineRule="exact"/>
        <w:ind w:firstLine="740"/>
        <w:jc w:val="both"/>
      </w:pPr>
      <w:r>
        <w:t xml:space="preserve">Исполняющий обязанности мирового судьи судебного участка № 7 Киевского судебного района города Симферополь (Киевский </w:t>
      </w:r>
      <w:r>
        <w:t xml:space="preserve">район городского округа Симферополь) Республики Крым - мировой судья судебного участка № 15 Киевского судебного района города Симферополь (Киевский район городского округа Симферополь) Республики Крым </w:t>
      </w:r>
      <w:r w:rsidR="00140B40">
        <w:t>…</w:t>
      </w:r>
      <w:r>
        <w:t xml:space="preserve"> при помощнике судьи </w:t>
      </w:r>
      <w:r w:rsidR="00140B40">
        <w:t>…</w:t>
      </w:r>
      <w:r>
        <w:t>.,</w:t>
      </w:r>
      <w:r>
        <w:t xml:space="preserve"> рассмотрев в открытом судебном заседании гражданское дело по исковому заявлению Общества с ограниченной ответственностью «СИБИРЯК» к </w:t>
      </w:r>
      <w:r w:rsidR="00140B40">
        <w:t>…</w:t>
      </w:r>
      <w:r>
        <w:t xml:space="preserve"> о взыскании задолженности по договору</w:t>
      </w:r>
      <w:r>
        <w:t xml:space="preserve"> займа и расходов на оплату государственной пошлины</w:t>
      </w:r>
      <w:r>
        <w:t>, руководствуясь ст.ст.98, 194- 199, 233 Гражданского процессуального кодекса Российской Федерации,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306" w:line="280" w:lineRule="exact"/>
        <w:jc w:val="center"/>
      </w:pPr>
      <w:r>
        <w:t>РЕШИЛ: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0" w:line="320" w:lineRule="exact"/>
        <w:ind w:firstLine="740"/>
        <w:jc w:val="both"/>
      </w:pPr>
      <w:r>
        <w:t xml:space="preserve">исковое заявление Общества с ограниченной ответственностью «СИБИРЯК» </w:t>
      </w:r>
      <w:r>
        <w:t>к</w:t>
      </w:r>
      <w:r>
        <w:t xml:space="preserve"> </w:t>
      </w:r>
      <w:r w:rsidR="00140B40">
        <w:t>…</w:t>
      </w:r>
      <w:r>
        <w:t xml:space="preserve"> </w:t>
      </w:r>
      <w:r>
        <w:t>о</w:t>
      </w:r>
      <w:r>
        <w:t xml:space="preserve"> взыскании задолженности по договору займа </w:t>
      </w:r>
      <w:r>
        <w:t>и расходов на оплату государственной пошлины - удовлетворить.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0" w:line="320" w:lineRule="exact"/>
        <w:ind w:firstLine="740"/>
        <w:jc w:val="both"/>
      </w:pPr>
      <w:r>
        <w:t xml:space="preserve">Взыскать с </w:t>
      </w:r>
      <w:r w:rsidR="00140B40">
        <w:t>…</w:t>
      </w:r>
      <w:r>
        <w:t xml:space="preserve">, </w:t>
      </w:r>
      <w:r w:rsidR="00140B40">
        <w:t>…</w:t>
      </w:r>
      <w:r>
        <w:t xml:space="preserve"> года рождения, в пользу Общества с ограниченной ответственностью «СИБИРЯК» </w:t>
      </w:r>
      <w:r>
        <w:t xml:space="preserve">сумму задолженности по договору займа № </w:t>
      </w:r>
      <w:r w:rsidR="00140B40">
        <w:t>…</w:t>
      </w:r>
      <w:r>
        <w:t xml:space="preserve"> от 11.04.2018, которая состоит из суммы основного долга - </w:t>
      </w:r>
      <w:r w:rsidR="00140B40">
        <w:t>…</w:t>
      </w:r>
      <w:r>
        <w:t xml:space="preserve"> </w:t>
      </w:r>
      <w:r>
        <w:t xml:space="preserve"> ру</w:t>
      </w:r>
      <w:r>
        <w:t xml:space="preserve">б. </w:t>
      </w:r>
      <w:r w:rsidR="00140B40">
        <w:t>…</w:t>
      </w:r>
      <w:r>
        <w:t xml:space="preserve"> коп., процентов в сумме </w:t>
      </w:r>
      <w:r w:rsidR="00140B40">
        <w:t>…</w:t>
      </w:r>
      <w:r>
        <w:t xml:space="preserve">руб. </w:t>
      </w:r>
      <w:r w:rsidR="00140B40">
        <w:t>…</w:t>
      </w:r>
      <w:r>
        <w:t xml:space="preserve"> коп., неустойки в размере </w:t>
      </w:r>
      <w:r w:rsidR="00140B40">
        <w:t>…</w:t>
      </w:r>
      <w:r>
        <w:t xml:space="preserve"> руб. </w:t>
      </w:r>
      <w:r w:rsidR="00140B40">
        <w:t>…</w:t>
      </w:r>
      <w:r>
        <w:t xml:space="preserve"> коп., а также почтовые расходы в размере </w:t>
      </w:r>
      <w:r w:rsidR="00140B40">
        <w:t>…</w:t>
      </w:r>
      <w:r>
        <w:t xml:space="preserve"> руб. </w:t>
      </w:r>
      <w:r w:rsidR="00140B40">
        <w:t>…</w:t>
      </w:r>
      <w:r>
        <w:t xml:space="preserve"> коп. и расходы по уплате го</w:t>
      </w:r>
      <w:r>
        <w:t xml:space="preserve">сударственной пошлины в размере </w:t>
      </w:r>
      <w:r w:rsidR="00140B40">
        <w:t>…</w:t>
      </w:r>
      <w:r>
        <w:t xml:space="preserve"> руб. </w:t>
      </w:r>
      <w:r w:rsidR="00140B40">
        <w:t>…</w:t>
      </w:r>
      <w:r>
        <w:t xml:space="preserve"> коп., а всего взыскать - в размере </w:t>
      </w:r>
      <w:r w:rsidR="00140B40">
        <w:t>…</w:t>
      </w:r>
      <w:r>
        <w:t xml:space="preserve"> руб</w:t>
      </w:r>
      <w:r>
        <w:t xml:space="preserve">. </w:t>
      </w:r>
      <w:r w:rsidR="00140B40">
        <w:t>…</w:t>
      </w:r>
      <w:r>
        <w:t xml:space="preserve"> коп</w:t>
      </w:r>
      <w:r>
        <w:t>..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0" w:line="320" w:lineRule="exact"/>
        <w:ind w:firstLine="740"/>
        <w:jc w:val="both"/>
      </w:pPr>
      <w:r>
        <w:t>На заочное решение суда ответчиком может быть подано заявление мировому судье об отмене его в течени</w:t>
      </w:r>
      <w:r>
        <w:t>е 7 дней с момента получения.</w:t>
      </w:r>
    </w:p>
    <w:p w:rsidR="00140B40" w:rsidP="00140B40">
      <w:pPr>
        <w:pStyle w:val="20"/>
        <w:framePr w:w="9443" w:h="12626" w:hRule="exact" w:wrap="none" w:vAnchor="page" w:hAnchor="page" w:x="1460" w:y="2998"/>
        <w:shd w:val="clear" w:color="auto" w:fill="auto"/>
        <w:spacing w:after="0" w:line="320" w:lineRule="exact"/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>
        <w:t xml:space="preserve"> </w:t>
      </w:r>
      <w:r>
        <w:t>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</w:t>
      </w:r>
      <w:r>
        <w:t xml:space="preserve"> присутствовали в судебном заседании.</w:t>
      </w:r>
    </w:p>
    <w:p w:rsidR="00140B40" w:rsidP="00140B40">
      <w:pPr>
        <w:pStyle w:val="20"/>
        <w:framePr w:w="9443" w:h="12626" w:hRule="exact" w:wrap="none" w:vAnchor="page" w:hAnchor="page" w:x="1460" w:y="2998"/>
        <w:shd w:val="clear" w:color="auto" w:fill="auto"/>
        <w:spacing w:after="0" w:line="320" w:lineRule="exact"/>
        <w:ind w:firstLine="740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46346">
      <w:pPr>
        <w:pStyle w:val="20"/>
        <w:framePr w:w="9443" w:h="12626" w:hRule="exact" w:wrap="none" w:vAnchor="page" w:hAnchor="page" w:x="1460" w:y="2998"/>
        <w:shd w:val="clear" w:color="auto" w:fill="auto"/>
        <w:spacing w:after="0" w:line="320" w:lineRule="exact"/>
        <w:ind w:firstLine="740"/>
        <w:jc w:val="both"/>
      </w:pPr>
    </w:p>
    <w:p w:rsidR="00A46346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6346">
      <w:pPr>
        <w:pStyle w:val="a0"/>
        <w:framePr w:wrap="none" w:vAnchor="page" w:hAnchor="page" w:x="6100" w:y="590"/>
        <w:shd w:val="clear" w:color="auto" w:fill="auto"/>
        <w:spacing w:line="190" w:lineRule="exact"/>
      </w:pPr>
      <w:r>
        <w:t>2</w:t>
      </w:r>
    </w:p>
    <w:p w:rsidR="00A46346">
      <w:pPr>
        <w:pStyle w:val="20"/>
        <w:framePr w:w="9428" w:h="3939" w:hRule="exact" w:wrap="none" w:vAnchor="page" w:hAnchor="page" w:x="1467" w:y="1019"/>
        <w:shd w:val="clear" w:color="auto" w:fill="auto"/>
        <w:spacing w:after="0" w:line="320" w:lineRule="exact"/>
        <w:ind w:firstLine="740"/>
        <w:jc w:val="both"/>
      </w:pPr>
      <w:r>
        <w:t>Решение может быть обжаловано в апелляционном порядке в Киевс</w:t>
      </w:r>
      <w:r>
        <w:t>кий районный суд города Симферополя Республики Крым через мирового судью судебного участка № 7 Киевского судебного района города Симферополь (Киевский район городского округа Симферополь) Республики Крым в течение месяца со дня принятия решения суда в окон</w:t>
      </w:r>
      <w:r>
        <w:t>чательной форме.</w:t>
      </w:r>
    </w:p>
    <w:p w:rsidR="00A46346">
      <w:pPr>
        <w:pStyle w:val="20"/>
        <w:framePr w:wrap="none" w:vAnchor="page" w:hAnchor="page" w:x="1611" w:y="5580"/>
        <w:shd w:val="clear" w:color="auto" w:fill="auto"/>
        <w:spacing w:after="0" w:line="280" w:lineRule="exact"/>
        <w:jc w:val="left"/>
      </w:pPr>
      <w:r>
        <w:t>Мировой судья</w:t>
      </w:r>
    </w:p>
    <w:p w:rsidR="00A46346">
      <w:pPr>
        <w:pStyle w:val="20"/>
        <w:framePr w:wrap="none" w:vAnchor="page" w:hAnchor="page" w:x="8422" w:y="5573"/>
        <w:shd w:val="clear" w:color="auto" w:fill="auto"/>
        <w:spacing w:after="0" w:line="280" w:lineRule="exact"/>
        <w:jc w:val="left"/>
      </w:pPr>
      <w:r>
        <w:t>…</w:t>
      </w:r>
    </w:p>
    <w:p w:rsidR="00A46346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6"/>
    <w:rsid w:val="00140B40"/>
    <w:rsid w:val="002F2533"/>
    <w:rsid w:val="00A463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a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a0">
    <w:name w:val="Колонтитул"/>
    <w:basedOn w:val="Normal"/>
    <w:link w:val="a"/>
    <w:pPr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