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13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обеспечивающем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статьями 193-199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1149102183735): на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30101810335100000607 для зачисления на л/с № </w:t>
      </w:r>
      <w:r>
        <w:rPr>
          <w:rFonts w:ascii="Times New Roman" w:eastAsia="Times New Roman" w:hAnsi="Times New Roman" w:cs="Times New Roman"/>
          <w:sz w:val="26"/>
          <w:rtl w:val="0"/>
        </w:rPr>
        <w:t>108</w:t>
      </w:r>
      <w:r>
        <w:rPr>
          <w:rFonts w:ascii="Times New Roman" w:eastAsia="Times New Roman" w:hAnsi="Times New Roman" w:cs="Times New Roman"/>
          <w:sz w:val="26"/>
          <w:rtl w:val="0"/>
        </w:rPr>
        <w:t>9395407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КазССР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оплате взносов на капитальный ремонт общего имущества многоквартирного дома, как с сособственника квартиры, расположенной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включительно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продолжая взыскивать пени по день фактической оплаты задолженности по оплате взносов на капитальный ремонт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КазССР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уплате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