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fillcolor="white"/>
  </w:background>
  <w:body>
    <w:p>
      <w:pPr>
        <w:bidi w:val="0"/>
        <w:spacing w:before="0" w:beforeAutospacing="0" w:after="0" w:afterAutospacing="0"/>
        <w:ind w:left="0" w:right="0"/>
        <w:jc w:val="center"/>
      </w:pPr>
      <w:r>
        <w:rPr>
          <w:rFonts w:ascii="Calibri" w:eastAsia="Calibri" w:hAnsi="Calibri" w:cs="Calibri"/>
          <w:sz w:val="22"/>
          <w:rtl w:val="0"/>
        </w:rPr>
        <w:t>11</w:t>
      </w:r>
    </w:p>
    <w:p>
      <w:pPr>
        <w:bidi w:val="0"/>
        <w:spacing w:before="0" w:beforeAutospacing="0" w:after="0" w:afterAutospacing="0"/>
        <w:ind w:left="0" w:right="0" w:firstLine="709"/>
        <w:jc w:val="right"/>
        <w:rPr>
          <w:rtl w:val="0"/>
        </w:rPr>
      </w:pPr>
      <w:r>
        <w:rPr>
          <w:rFonts w:ascii="Times New Roman" w:eastAsia="Times New Roman" w:hAnsi="Times New Roman" w:cs="Times New Roman"/>
          <w:sz w:val="26"/>
          <w:rtl w:val="0"/>
        </w:rPr>
        <w:t>Дело № 2-70-</w:t>
      </w:r>
      <w:r>
        <w:rPr>
          <w:rFonts w:ascii="Times New Roman" w:eastAsia="Times New Roman" w:hAnsi="Times New Roman" w:cs="Times New Roman"/>
          <w:sz w:val="26"/>
          <w:rtl w:val="0"/>
        </w:rPr>
        <w:t>141</w:t>
      </w:r>
      <w:r>
        <w:rPr>
          <w:rFonts w:ascii="Times New Roman" w:eastAsia="Times New Roman" w:hAnsi="Times New Roman" w:cs="Times New Roman"/>
          <w:sz w:val="26"/>
          <w:rtl w:val="0"/>
        </w:rPr>
        <w:t>/201</w:t>
      </w:r>
      <w:r>
        <w:rPr>
          <w:rFonts w:ascii="Times New Roman" w:eastAsia="Times New Roman" w:hAnsi="Times New Roman" w:cs="Times New Roman"/>
          <w:sz w:val="26"/>
          <w:rtl w:val="0"/>
        </w:rPr>
        <w:t>9</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6"/>
          <w:rtl w:val="0"/>
        </w:rPr>
        <w:t>РЕШЕНИЕ</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6"/>
          <w:rtl w:val="0"/>
        </w:rPr>
        <w:t>Именем Российской Федерации</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6"/>
          <w:rtl w:val="0"/>
        </w:rPr>
        <w:t>30 апреля 2019</w:t>
      </w:r>
      <w:r>
        <w:rPr>
          <w:rFonts w:ascii="Times New Roman" w:eastAsia="Times New Roman" w:hAnsi="Times New Roman" w:cs="Times New Roman"/>
          <w:sz w:val="26"/>
          <w:rtl w:val="0"/>
        </w:rPr>
        <w:t xml:space="preserve"> года </w:t>
      </w:r>
      <w:r>
        <w:rPr>
          <w:rFonts w:ascii="Times New Roman" w:eastAsia="Times New Roman" w:hAnsi="Times New Roman" w:cs="Times New Roman"/>
          <w:sz w:val="26"/>
          <w:rtl w:val="0"/>
        </w:rPr>
        <w:t>г. Саки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Мировой судья судебного участка № 70 Сакского судебного района (Сакский муниципальный район и городской округ Саки) Республики Крым Панов А.И., при секретаре судебного заседания </w:t>
      </w:r>
      <w:r>
        <w:rPr>
          <w:rFonts w:ascii="Times New Roman" w:eastAsia="Times New Roman" w:hAnsi="Times New Roman" w:cs="Times New Roman"/>
          <w:sz w:val="26"/>
          <w:rtl w:val="0"/>
        </w:rPr>
        <w:t>Сергеевой В.С.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участием представителя истца </w:t>
      </w:r>
      <w:r>
        <w:rPr>
          <w:rFonts w:ascii="Times New Roman" w:eastAsia="Times New Roman" w:hAnsi="Times New Roman" w:cs="Times New Roman"/>
          <w:sz w:val="26"/>
          <w:rtl w:val="0"/>
        </w:rPr>
        <w:t>Союковой Н.М.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ответчика </w:t>
      </w:r>
      <w:r>
        <w:rPr>
          <w:rFonts w:ascii="Times New Roman" w:eastAsia="Times New Roman" w:hAnsi="Times New Roman" w:cs="Times New Roman"/>
          <w:sz w:val="26"/>
          <w:rtl w:val="0"/>
        </w:rPr>
        <w:t>Замура А.В</w:t>
      </w:r>
      <w:r>
        <w:rPr>
          <w:rFonts w:ascii="Times New Roman" w:eastAsia="Times New Roman" w:hAnsi="Times New Roman" w:cs="Times New Roman"/>
          <w:sz w:val="26"/>
          <w:rtl w:val="0"/>
        </w:rPr>
        <w:t xml:space="preserve">., рассмотрев в открытом судебном заседании гражданское дело по исковому заявлению </w:t>
      </w:r>
      <w:r>
        <w:rPr>
          <w:rFonts w:ascii="Times New Roman" w:eastAsia="Times New Roman" w:hAnsi="Times New Roman" w:cs="Times New Roman"/>
          <w:sz w:val="26"/>
          <w:rtl w:val="0"/>
        </w:rPr>
        <w:t>Общества с ограниченной ответственностью «Управление межрайонного экологического сервиса» к Замура Алексею Викторовичу, Замура Наталье Александровне, Замура Ольге Алексеевне о взыскании задолженности по оплате коммунальных услуг (обращение с твердыми коммунальными отходами)</w:t>
      </w:r>
      <w:r>
        <w:rPr>
          <w:rFonts w:ascii="Times New Roman" w:eastAsia="Times New Roman" w:hAnsi="Times New Roman" w:cs="Times New Roman"/>
          <w:sz w:val="26"/>
          <w:rtl w:val="0"/>
        </w:rPr>
        <w:t>, -</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15.03.2019 представитель ООО «УМЭС» обратился в судебный участок с исковым</w:t>
      </w:r>
      <w:r>
        <w:rPr>
          <w:rFonts w:ascii="Times New Roman" w:eastAsia="Times New Roman" w:hAnsi="Times New Roman" w:cs="Times New Roman"/>
          <w:sz w:val="26"/>
          <w:rtl w:val="0"/>
        </w:rPr>
        <w:t xml:space="preserve"> заявлением</w:t>
      </w:r>
      <w:r>
        <w:rPr>
          <w:rFonts w:ascii="Times New Roman" w:eastAsia="Times New Roman" w:hAnsi="Times New Roman" w:cs="Times New Roman"/>
          <w:sz w:val="26"/>
          <w:rtl w:val="0"/>
        </w:rPr>
        <w:t xml:space="preserve"> к Замура А.В. о взыскании задолженности по оплате коммунальных услуг (обращение с твердыми коммунальными отходами) за период с марта 2014 года по декабрь 2018 года в размере 8819,55 руб., а также судебных расходов по уплате государственной пошлины в размере 600 руб., а также почтовых расходов в размере 101,00 руб.</w:t>
      </w:r>
    </w:p>
    <w:p>
      <w:pPr>
        <w:widowControl w:val="0"/>
        <w:bidi w:val="0"/>
        <w:spacing w:before="0" w:beforeAutospacing="0" w:after="0" w:afterAutospacing="0"/>
        <w:ind w:left="60" w:right="20" w:firstLine="380"/>
        <w:jc w:val="both"/>
        <w:rPr>
          <w:rtl w:val="0"/>
        </w:rPr>
      </w:pPr>
      <w:r>
        <w:rPr>
          <w:rFonts w:ascii="Times New Roman" w:eastAsia="Times New Roman" w:hAnsi="Times New Roman" w:cs="Times New Roman"/>
          <w:sz w:val="26"/>
          <w:rtl w:val="0"/>
        </w:rPr>
        <w:t xml:space="preserve">Заявленные исковые требования мотивированы тем, что </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стец осуществлял оказание услуг по обращению с твердыми коммунальными отходами (далее по тексту ТКО) на территории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согласно результатам конкурса, утвержденного Решением внеочередной 44 сессии 6 созыва Сакского городского совета от 28.02.2014 №2 «Об утверждении результатов конкурса на предоставление услуг по вывозу бытовых отходов» и Договора на оказание услуг по вывозу бытовых отходов на территории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 03.03.2014, заключенного между Сакским городским Советом и ООО «Укрморэкосервис» (далее переименовано в ООО «Управление межрайонного экологического сервиса»). Также ООО «УМЭС», пунктом 3 Постановления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№382 от 21.03.2017 «О прекращении эксплуатации полигона твердых коммунальных отходов г.Саки расположенного по адресу: Сакский района, 7-й километр трассы Саки-Охотниково, площадью -5 га» было определено гарантирующей организацией по сбору, вывозу и транспортировке ТКО на территории муниципального образования городской округ Саки Республики Крым. Ответчик имеет в собственности жилое помещение, расположенное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лицевой счет 21900, и за период с марта 2014 год декабрь 2018 года не внес плату за вывоз ТКО в сумме 8819, 55 рублей, хотя данные услуги были предоставлены. Истец также указывает, что фактически вывоз ТКО является коммунальной услугой, поэтому существование договора , может быть подтверждено какими-либо доказательствами, в том числе и фактором потребления коммунальной услуги по вывозу ТКО, следовательно, отсутствие в данном случае письменной формы договора не освобождает потребителя от обязанностей, связанных с оплатой за полученную коммунальную услугу (л.д. 2-3).</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ходе слушания дела определением мирового судьи судебного участка № 70 Сакского судебного района (Сакский муниципальный район и городской округ Саки) Республики Крым от </w:t>
      </w:r>
      <w:r>
        <w:rPr>
          <w:rFonts w:ascii="Times New Roman" w:eastAsia="Times New Roman" w:hAnsi="Times New Roman" w:cs="Times New Roman"/>
          <w:sz w:val="26"/>
          <w:rtl w:val="0"/>
        </w:rPr>
        <w:t>18.04.2019</w:t>
      </w:r>
      <w:r>
        <w:rPr>
          <w:rFonts w:ascii="Times New Roman" w:eastAsia="Times New Roman" w:hAnsi="Times New Roman" w:cs="Times New Roman"/>
          <w:sz w:val="26"/>
          <w:rtl w:val="0"/>
        </w:rPr>
        <w:t xml:space="preserve"> в качестве соответчиков к участию в деле привлечены </w:t>
      </w:r>
      <w:r>
        <w:rPr>
          <w:rFonts w:ascii="Times New Roman" w:eastAsia="Times New Roman" w:hAnsi="Times New Roman" w:cs="Times New Roman"/>
          <w:sz w:val="26"/>
          <w:rtl w:val="0"/>
        </w:rPr>
        <w:t>Замура Н.А., Замура О.А.</w:t>
      </w:r>
      <w:r>
        <w:rPr>
          <w:rFonts w:ascii="Times New Roman" w:eastAsia="Times New Roman" w:hAnsi="Times New Roman" w:cs="Times New Roman"/>
          <w:sz w:val="26"/>
          <w:rtl w:val="0"/>
        </w:rPr>
        <w:t>, яв</w:t>
      </w:r>
      <w:r>
        <w:rPr>
          <w:rFonts w:ascii="Times New Roman" w:eastAsia="Times New Roman" w:hAnsi="Times New Roman" w:cs="Times New Roman"/>
          <w:sz w:val="26"/>
          <w:rtl w:val="0"/>
        </w:rPr>
        <w:t>ляющиеся совладельцами квартиры</w:t>
      </w:r>
      <w:r>
        <w:rPr>
          <w:rFonts w:ascii="Times New Roman" w:eastAsia="Times New Roman" w:hAnsi="Times New Roman" w:cs="Times New Roman"/>
          <w:sz w:val="26"/>
          <w:rtl w:val="0"/>
        </w:rPr>
        <w:t xml:space="preserve"> о взыскании задолженности за потребленные услуги в которой, был предъявлен иск (л.д. </w:t>
      </w:r>
      <w:r>
        <w:rPr>
          <w:rFonts w:ascii="Times New Roman" w:eastAsia="Times New Roman" w:hAnsi="Times New Roman" w:cs="Times New Roman"/>
          <w:sz w:val="26"/>
          <w:rtl w:val="0"/>
        </w:rPr>
        <w:t>69</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Представитель </w:t>
      </w:r>
      <w:r>
        <w:rPr>
          <w:rFonts w:ascii="Times New Roman" w:eastAsia="Times New Roman" w:hAnsi="Times New Roman" w:cs="Times New Roman"/>
          <w:sz w:val="26"/>
          <w:rtl w:val="0"/>
        </w:rPr>
        <w:t>ООО «УМЭС» Союкова Н.М.</w:t>
      </w:r>
      <w:r>
        <w:rPr>
          <w:rFonts w:ascii="Times New Roman" w:eastAsia="Times New Roman" w:hAnsi="Times New Roman" w:cs="Times New Roman"/>
          <w:sz w:val="26"/>
          <w:rtl w:val="0"/>
        </w:rPr>
        <w:t>, действующая</w:t>
      </w:r>
      <w:r>
        <w:rPr>
          <w:rFonts w:ascii="Times New Roman" w:eastAsia="Times New Roman" w:hAnsi="Times New Roman" w:cs="Times New Roman"/>
          <w:sz w:val="26"/>
          <w:rtl w:val="0"/>
        </w:rPr>
        <w:t xml:space="preserve"> на основании доверенности № </w:t>
      </w:r>
      <w:r>
        <w:rPr>
          <w:rFonts w:ascii="Times New Roman" w:eastAsia="Times New Roman" w:hAnsi="Times New Roman" w:cs="Times New Roman"/>
          <w:sz w:val="26"/>
          <w:rtl w:val="0"/>
        </w:rPr>
        <w:t>27</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28.03.2019</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48</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просил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взыскать с ответчиков </w:t>
      </w:r>
      <w:r>
        <w:rPr>
          <w:rFonts w:ascii="Times New Roman" w:eastAsia="Times New Roman" w:hAnsi="Times New Roman" w:cs="Times New Roman"/>
          <w:sz w:val="26"/>
          <w:rtl w:val="0"/>
        </w:rPr>
        <w:t>Замура А.В., Замура Н.А., Замура О.А. задолженность по оплате коммунальных услуг (обращение с твердыми коммунальными отходами)</w:t>
      </w:r>
      <w:r>
        <w:rPr>
          <w:rFonts w:ascii="Times New Roman" w:eastAsia="Times New Roman" w:hAnsi="Times New Roman" w:cs="Times New Roman"/>
          <w:sz w:val="26"/>
          <w:rtl w:val="0"/>
        </w:rPr>
        <w:t>. Пояснила, что о</w:t>
      </w:r>
      <w:r>
        <w:rPr>
          <w:rFonts w:ascii="Times New Roman" w:eastAsia="Times New Roman" w:hAnsi="Times New Roman" w:cs="Times New Roman"/>
          <w:sz w:val="26"/>
          <w:rtl w:val="0"/>
        </w:rPr>
        <w:t>тношения сложившиеся между истцом и ответчик</w:t>
      </w:r>
      <w:r>
        <w:rPr>
          <w:rFonts w:ascii="Times New Roman" w:eastAsia="Times New Roman" w:hAnsi="Times New Roman" w:cs="Times New Roman"/>
          <w:sz w:val="26"/>
          <w:rtl w:val="0"/>
        </w:rPr>
        <w:t>ами</w:t>
      </w:r>
      <w:r>
        <w:rPr>
          <w:rFonts w:ascii="Times New Roman" w:eastAsia="Times New Roman" w:hAnsi="Times New Roman" w:cs="Times New Roman"/>
          <w:sz w:val="26"/>
          <w:rtl w:val="0"/>
        </w:rPr>
        <w:t xml:space="preserve"> регулировались Постановлением Правительства РФ от 06.05.2011 </w:t>
      </w:r>
      <w:r>
        <w:rPr>
          <w:rFonts w:ascii="Times New Roman" w:eastAsia="Times New Roman" w:hAnsi="Times New Roman" w:cs="Times New Roman"/>
          <w:sz w:val="26"/>
          <w:rtl w:val="0"/>
        </w:rPr>
        <w:t>N</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354 "О предоставлении коммунальных услуг собственникам и пользователям помещений в многоквартирных домах и жилых домов". Заключение договора между собственником жилья и ООО «УМЭС» не является обязательным. Действия носят конклюдентный характер. Отсутствие письменной формы договора не освобождает потребителя от обязанности оплачивать предоставляемую услугу. Деятельность направлена на благоустройство и экологическое благополучия. Нормативно-правовыми актами запрещается семьям сжигание, закапывание отходов. Абоненты обязаны заключать договора на вывоз мусора. Если проживающее число человек уменьшается или увеличивается, собственники обязаны сообщать такую информацию в ООО «УМЭС». Однако, ответчики не обращались в ООО «УМЭС» с соответствующими заявлениями в период с марта 2014 года по декабрь 2018 года.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Ответчик </w:t>
      </w:r>
      <w:r>
        <w:rPr>
          <w:rFonts w:ascii="Times New Roman" w:eastAsia="Times New Roman" w:hAnsi="Times New Roman" w:cs="Times New Roman"/>
          <w:sz w:val="26"/>
          <w:rtl w:val="0"/>
        </w:rPr>
        <w:t>Замура А.В.</w:t>
      </w:r>
      <w:r>
        <w:rPr>
          <w:rFonts w:ascii="Times New Roman" w:eastAsia="Times New Roman" w:hAnsi="Times New Roman" w:cs="Times New Roman"/>
          <w:sz w:val="26"/>
          <w:rtl w:val="0"/>
        </w:rPr>
        <w:t xml:space="preserve"> в судебном заседании исковые требования не признал, пояснил, что </w:t>
      </w:r>
      <w:r>
        <w:rPr>
          <w:rFonts w:ascii="Times New Roman" w:eastAsia="Times New Roman" w:hAnsi="Times New Roman" w:cs="Times New Roman"/>
          <w:sz w:val="26"/>
          <w:rtl w:val="0"/>
        </w:rPr>
        <w:t xml:space="preserve">с 2009 года он не проживает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только там зарегистрирован. Услугой </w:t>
      </w:r>
      <w:r>
        <w:rPr>
          <w:rFonts w:ascii="Times New Roman" w:eastAsia="Times New Roman" w:hAnsi="Times New Roman" w:cs="Times New Roman"/>
          <w:sz w:val="26"/>
          <w:rtl w:val="0"/>
        </w:rPr>
        <w:t>ООО «УМЭС» он не пользовался. Также с августа 2014 года по указанному адресу не проживает его дочь Замура О.А., поскольку проходит обучение на очном отделении Медицинской академии им.</w:t>
      </w:r>
      <w:r>
        <w:rPr>
          <w:rFonts w:ascii="Times New Roman" w:eastAsia="Times New Roman" w:hAnsi="Times New Roman" w:cs="Times New Roman"/>
          <w:sz w:val="26"/>
          <w:rtl w:val="0"/>
        </w:rPr>
        <w:t xml:space="preserve">С.И.Георгиевского, но также зарегистрирована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Указал, что истцом никаких услуг ему не предоставлялось. Договор между ним и ООО «УМЭС» на вывоз ТКО не заключался. Считает, что с марта 2014 года у истца не было законных оснований на предоставление услуги, так как отсутствует лицензия. </w:t>
      </w:r>
      <w:r>
        <w:rPr>
          <w:rFonts w:ascii="Times New Roman" w:eastAsia="Times New Roman" w:hAnsi="Times New Roman" w:cs="Times New Roman"/>
          <w:sz w:val="26"/>
          <w:rtl w:val="0"/>
        </w:rPr>
        <w:t>Указал, что истцом предъявлены исковые требования за период с 2014 по 2018 гг., в то время как иск подан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19.03.2019, в связи с чем им пропущен срок исковой давности, составляющий три года. Истец имел право требования якобы возникшей задолженности только за период с 19.03.2016 по 31.12.2018.</w:t>
      </w:r>
      <w:r>
        <w:rPr>
          <w:rFonts w:ascii="Times New Roman" w:eastAsia="Times New Roman" w:hAnsi="Times New Roman" w:cs="Times New Roman"/>
          <w:sz w:val="26"/>
          <w:rtl w:val="0"/>
        </w:rPr>
        <w:t xml:space="preserve"> Подал письменные возражения на исковые требования (л.д. 51-52).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судебное заседание о</w:t>
      </w:r>
      <w:r>
        <w:rPr>
          <w:rFonts w:ascii="Times New Roman" w:eastAsia="Times New Roman" w:hAnsi="Times New Roman" w:cs="Times New Roman"/>
          <w:sz w:val="26"/>
          <w:rtl w:val="0"/>
        </w:rPr>
        <w:t xml:space="preserve">тветчик </w:t>
      </w:r>
      <w:r>
        <w:rPr>
          <w:rFonts w:ascii="Times New Roman" w:eastAsia="Times New Roman" w:hAnsi="Times New Roman" w:cs="Times New Roman"/>
          <w:sz w:val="26"/>
          <w:rtl w:val="0"/>
        </w:rPr>
        <w:t>Замура Н.А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не явилась, уведомлена надлежащим образом о дате, времени и месте слушания дела (л.д. 77), в судебный участок 22.04.2019 подала заявление, в котором просит рассматривать дело в ее отсутствие, в заявлении также указала, что с исковыми требования она не согласна (л.д. 75).</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Ответчик Замура О.А. в судебное заседание не явилась, уведомлялась надлежащим образом</w:t>
      </w:r>
      <w:r>
        <w:rPr>
          <w:rFonts w:ascii="Times New Roman" w:eastAsia="Times New Roman" w:hAnsi="Times New Roman" w:cs="Times New Roman"/>
          <w:sz w:val="26"/>
          <w:rtl w:val="0"/>
        </w:rPr>
        <w:t xml:space="preserve"> о дате, времени и месте слушания дела</w:t>
      </w:r>
      <w:r>
        <w:rPr>
          <w:rFonts w:ascii="Times New Roman" w:eastAsia="Times New Roman" w:hAnsi="Times New Roman" w:cs="Times New Roman"/>
          <w:sz w:val="26"/>
          <w:rtl w:val="0"/>
        </w:rPr>
        <w:t xml:space="preserve"> (л.д. 74), причины неявки суду не </w:t>
      </w:r>
      <w:r>
        <w:rPr>
          <w:rFonts w:ascii="Times New Roman" w:eastAsia="Times New Roman" w:hAnsi="Times New Roman" w:cs="Times New Roman"/>
          <w:sz w:val="26"/>
          <w:rtl w:val="0"/>
        </w:rPr>
        <w:t>сообщила.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На основании ст. 167 ГПК РФ, суд считает возможным рассмотреть дело в отсутствие неявившихся ответчиков </w:t>
      </w:r>
      <w:r>
        <w:rPr>
          <w:rFonts w:ascii="Times New Roman" w:eastAsia="Times New Roman" w:hAnsi="Times New Roman" w:cs="Times New Roman"/>
          <w:sz w:val="26"/>
          <w:rtl w:val="0"/>
        </w:rPr>
        <w:t>Замура Н.А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Замура О.А.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Выслушав участников процесса, исследовав материалы дела, суд считает, что исковые требования основаны на законе и подлежат </w:t>
      </w:r>
      <w:r>
        <w:rPr>
          <w:rFonts w:ascii="Times New Roman" w:eastAsia="Times New Roman" w:hAnsi="Times New Roman" w:cs="Times New Roman"/>
          <w:sz w:val="26"/>
          <w:rtl w:val="0"/>
        </w:rPr>
        <w:t xml:space="preserve">частичному </w:t>
      </w:r>
      <w:r>
        <w:rPr>
          <w:rFonts w:ascii="Times New Roman" w:eastAsia="Times New Roman" w:hAnsi="Times New Roman" w:cs="Times New Roman"/>
          <w:sz w:val="26"/>
          <w:rtl w:val="0"/>
        </w:rPr>
        <w:t>удовлетворению,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28.02.2014 на внеочередной 44 сессии шестого созыва Сакского городского совета Республики Крым было принято решение утвердить результаты проведенного конкурса на предоставление услуг по вывозу бытовых отходов (протокол конкурсной комиссии на предоставление услуг по вывозу б</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товых отходов от 25.02.2014) и признано победителем конкурса на предоставление услуг по вывозу бытовых отходов ООО «Укрморэкосервис»</w:t>
      </w:r>
      <w:r>
        <w:rPr>
          <w:rFonts w:ascii="Times New Roman" w:eastAsia="Times New Roman" w:hAnsi="Times New Roman" w:cs="Times New Roman"/>
          <w:sz w:val="26"/>
          <w:rtl w:val="0"/>
        </w:rPr>
        <w:t>. Решено заключить договор с ООО «Укрморэкосервис» на предоставление услуг по вывозу бытовых отходов сроком на пять лет (л.д. 15)</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03.03.2014 между Сакским городским советом</w:t>
      </w:r>
      <w:r>
        <w:rPr>
          <w:rFonts w:ascii="Times New Roman" w:eastAsia="Times New Roman" w:hAnsi="Times New Roman" w:cs="Times New Roman"/>
          <w:sz w:val="26"/>
          <w:rtl w:val="0"/>
        </w:rPr>
        <w:t xml:space="preserve"> Автономной Республики Крым</w:t>
      </w:r>
      <w:r>
        <w:rPr>
          <w:rFonts w:ascii="Times New Roman" w:eastAsia="Times New Roman" w:hAnsi="Times New Roman" w:cs="Times New Roman"/>
          <w:sz w:val="26"/>
          <w:rtl w:val="0"/>
        </w:rPr>
        <w:t xml:space="preserve"> и ООО </w:t>
      </w:r>
      <w:r>
        <w:rPr>
          <w:rFonts w:ascii="Times New Roman" w:eastAsia="Times New Roman" w:hAnsi="Times New Roman" w:cs="Times New Roman"/>
          <w:sz w:val="26"/>
          <w:rtl w:val="0"/>
        </w:rPr>
        <w:t xml:space="preserve">«Укрморэкосервис» заключен договор на оказание услуг по вывозу бытовых отходов на территории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согласно которого </w:t>
      </w:r>
      <w:r>
        <w:rPr>
          <w:rFonts w:ascii="Times New Roman" w:eastAsia="Times New Roman" w:hAnsi="Times New Roman" w:cs="Times New Roman"/>
          <w:sz w:val="26"/>
          <w:rtl w:val="0"/>
        </w:rPr>
        <w:t xml:space="preserve">ООО </w:t>
      </w:r>
      <w:r>
        <w:rPr>
          <w:rFonts w:ascii="Times New Roman" w:eastAsia="Times New Roman" w:hAnsi="Times New Roman" w:cs="Times New Roman"/>
          <w:sz w:val="26"/>
          <w:rtl w:val="0"/>
        </w:rPr>
        <w:t xml:space="preserve">«Укрморэкосервис» обязуется в соответствии с графиком предоставлять услуги по вывозу бытовых отходов с территории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(л.д. 33-34).</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свидетельства о внесении сведений о юридическом лице в ЕГРЮЛ, 31.07.2014 ООО «УМЭС» зарегистрировано в качестве юридического лица на территории Республики Крым (л.д. 12). Также, согласно свидетельства о постановке на учет российской организации в налоговом органе по месту ее нахождения ООО «УМЭС» постановлено 31.07.2014 на учет в Межрайонной ИФНС № 3 по Республике Крым (л.д. 11).</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справки директора ООО «УМЭС», 28.02.2015 ООО «Укрморэкосервис» переименовано в ООО «УМЭС», переименование предприятия не является его реорганизацией, так как не влечет за собой смену организационно-правовой формы (л.д. 13).</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Кроме того, и</w:t>
      </w:r>
      <w:r>
        <w:rPr>
          <w:rFonts w:ascii="Times New Roman" w:eastAsia="Times New Roman" w:hAnsi="Times New Roman" w:cs="Times New Roman"/>
          <w:sz w:val="26"/>
          <w:rtl w:val="0"/>
        </w:rPr>
        <w:t xml:space="preserve">з содержания Устава ООО «УМЭС» (новая редакция), утвержденного решением единственного учредителя № 1/2017 от 07.09.2017, </w:t>
      </w:r>
      <w:r>
        <w:rPr>
          <w:rFonts w:ascii="Times New Roman" w:eastAsia="Times New Roman" w:hAnsi="Times New Roman" w:cs="Times New Roman"/>
          <w:sz w:val="26"/>
          <w:rtl w:val="0"/>
        </w:rPr>
        <w:t xml:space="preserve">следует, что ООО «Укрморэкосервис» было ранее зарегистрировано в Исполнительном комитете Сакского городского совета Автономной Республики Крым (номер записи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000025 от 19.10.2014) </w:t>
      </w:r>
      <w:r>
        <w:rPr>
          <w:rFonts w:ascii="Times New Roman" w:eastAsia="Times New Roman" w:hAnsi="Times New Roman" w:cs="Times New Roman"/>
          <w:sz w:val="26"/>
          <w:rtl w:val="0"/>
        </w:rPr>
        <w:t>(</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11-15).</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23.06.2016 ООО «УМЭС» </w:t>
      </w:r>
      <w:r>
        <w:rPr>
          <w:rFonts w:ascii="Times New Roman" w:eastAsia="Times New Roman" w:hAnsi="Times New Roman" w:cs="Times New Roman"/>
          <w:sz w:val="26"/>
          <w:rtl w:val="0"/>
        </w:rPr>
        <w:t>получена</w:t>
      </w:r>
      <w:r>
        <w:rPr>
          <w:rFonts w:ascii="Times New Roman" w:eastAsia="Times New Roman" w:hAnsi="Times New Roman" w:cs="Times New Roman"/>
          <w:sz w:val="26"/>
          <w:rtl w:val="0"/>
        </w:rPr>
        <w:t xml:space="preserve"> лицензия № 08200020 на осуществление деятельности по сбору, транспортированию, обработке</w:t>
      </w:r>
      <w:r>
        <w:rPr>
          <w:rFonts w:ascii="Times New Roman" w:eastAsia="Times New Roman" w:hAnsi="Times New Roman" w:cs="Times New Roman"/>
          <w:sz w:val="26"/>
          <w:rtl w:val="0"/>
        </w:rPr>
        <w:t xml:space="preserve">, утилизации, обезвреживанию и размещению отходов </w:t>
      </w:r>
      <w:r>
        <w:rPr>
          <w:rFonts w:ascii="Times New Roman" w:eastAsia="Times New Roman" w:hAnsi="Times New Roman" w:cs="Times New Roman"/>
          <w:sz w:val="26"/>
          <w:rtl w:val="0"/>
        </w:rPr>
        <w:t>I</w:t>
      </w:r>
      <w:r>
        <w:rPr>
          <w:rFonts w:ascii="Times New Roman" w:eastAsia="Times New Roman" w:hAnsi="Times New Roman" w:cs="Times New Roman"/>
          <w:sz w:val="26"/>
          <w:rtl w:val="0"/>
        </w:rPr>
        <w:t>-</w:t>
      </w:r>
      <w:r>
        <w:rPr>
          <w:rFonts w:ascii="Times New Roman" w:eastAsia="Times New Roman" w:hAnsi="Times New Roman" w:cs="Times New Roman"/>
          <w:sz w:val="26"/>
          <w:rtl w:val="0"/>
        </w:rPr>
        <w:t>IV</w:t>
      </w:r>
      <w:r>
        <w:rPr>
          <w:rFonts w:ascii="Times New Roman" w:eastAsia="Times New Roman" w:hAnsi="Times New Roman" w:cs="Times New Roman"/>
          <w:sz w:val="26"/>
          <w:rtl w:val="0"/>
        </w:rPr>
        <w:t xml:space="preserve"> класса опасности (л.д. 24).</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з вышеприведенных документов </w:t>
      </w:r>
      <w:r>
        <w:rPr>
          <w:rFonts w:ascii="Times New Roman" w:eastAsia="Times New Roman" w:hAnsi="Times New Roman" w:cs="Times New Roman"/>
          <w:sz w:val="26"/>
          <w:rtl w:val="0"/>
        </w:rPr>
        <w:t>усматривается</w:t>
      </w:r>
      <w:r>
        <w:rPr>
          <w:rFonts w:ascii="Times New Roman" w:eastAsia="Times New Roman" w:hAnsi="Times New Roman" w:cs="Times New Roman"/>
          <w:sz w:val="26"/>
          <w:rtl w:val="0"/>
        </w:rPr>
        <w:t xml:space="preserve">, что </w:t>
      </w:r>
      <w:r>
        <w:rPr>
          <w:rFonts w:ascii="Times New Roman" w:eastAsia="Times New Roman" w:hAnsi="Times New Roman" w:cs="Times New Roman"/>
          <w:sz w:val="26"/>
          <w:rtl w:val="0"/>
        </w:rPr>
        <w:t xml:space="preserve">ООО «УМЭС» </w:t>
      </w:r>
      <w:r>
        <w:rPr>
          <w:rFonts w:ascii="Times New Roman" w:eastAsia="Times New Roman" w:hAnsi="Times New Roman" w:cs="Times New Roman"/>
          <w:sz w:val="26"/>
          <w:rtl w:val="0"/>
        </w:rPr>
        <w:t>является надлежащим истцом по данному делу.</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Судом установлено, что ответчи</w:t>
      </w:r>
      <w:r>
        <w:rPr>
          <w:rFonts w:ascii="Times New Roman" w:eastAsia="Times New Roman" w:hAnsi="Times New Roman" w:cs="Times New Roman"/>
          <w:sz w:val="26"/>
          <w:rtl w:val="0"/>
        </w:rPr>
        <w:t xml:space="preserve">ки Замура А.В., Замура Н.А., Замура О.А. зарегистрированы </w:t>
      </w:r>
      <w:r>
        <w:rPr>
          <w:rFonts w:ascii="Times New Roman" w:eastAsia="Times New Roman" w:hAnsi="Times New Roman" w:cs="Times New Roman"/>
          <w:sz w:val="26"/>
          <w:rtl w:val="0"/>
        </w:rPr>
        <w:t xml:space="preserve">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являются </w:t>
      </w:r>
      <w:r>
        <w:rPr>
          <w:rFonts w:ascii="Times New Roman" w:eastAsia="Times New Roman" w:hAnsi="Times New Roman" w:cs="Times New Roman"/>
          <w:sz w:val="26"/>
          <w:rtl w:val="0"/>
        </w:rPr>
        <w:t>собственника</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указанно</w:t>
      </w:r>
      <w:r>
        <w:rPr>
          <w:rFonts w:ascii="Times New Roman" w:eastAsia="Times New Roman" w:hAnsi="Times New Roman" w:cs="Times New Roman"/>
          <w:sz w:val="26"/>
          <w:rtl w:val="0"/>
        </w:rPr>
        <w:t xml:space="preserve">й квартиры в равных долях (л.д. 45, 53, </w:t>
      </w:r>
      <w:r>
        <w:rPr>
          <w:rFonts w:ascii="Times New Roman" w:eastAsia="Times New Roman" w:hAnsi="Times New Roman" w:cs="Times New Roman"/>
          <w:sz w:val="26"/>
          <w:rtl w:val="0"/>
        </w:rPr>
        <w:t>54</w:t>
      </w:r>
      <w:r>
        <w:rPr>
          <w:rFonts w:ascii="Times New Roman" w:eastAsia="Times New Roman" w:hAnsi="Times New Roman" w:cs="Times New Roman"/>
          <w:sz w:val="26"/>
          <w:rtl w:val="0"/>
        </w:rPr>
        <w:t>, 76)</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 требованиями</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"/document/12138291/entry/3003"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части 3 статьи 30</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Жилищного кодекса Российской Федерации, собственник жилого помещения несет бремя содержания данного помещения.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"/document/12138291/entry/31"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статьей 31</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ЖК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Члены семьи собственника жилого помещения имеют право пользования данным жилым помещением наравне с его собственником, и несут солидарную с собственником ответственность по обязательствам, вытекающим из </w:t>
      </w:r>
      <w:r>
        <w:rPr>
          <w:rFonts w:ascii="Times New Roman" w:eastAsia="Times New Roman" w:hAnsi="Times New Roman" w:cs="Times New Roman"/>
          <w:sz w:val="26"/>
          <w:rtl w:val="0"/>
        </w:rPr>
        <w:t>пользования данным жилым помещением, если иное не установлено соглашением между собственником и членами его семьи.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силу положений</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"/document/12138291/entry/30"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статей 30</w:t>
      </w:r>
      <w:r>
        <w:rPr>
          <w:rtl w:val="0"/>
        </w:rPr>
        <w:fldChar w:fldCharType="end"/>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"/document/12138291/entry/153"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153</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Жилищного кодекса РФ граждане и организации обязаны своевременно и полностью вносить плату за жилое помещение и коммунальные услуги.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"/document/12138291/entry/0"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настоящего Кодекса</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 иных актов жилищного законодательства понимаются сбор, транспортирование, обезвреживание, захоронение твердых коммунальных отходов.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положениям</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"/document/12186043/entry/0"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Постановления</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Правительства РФ от 06.05.2011 года N 354 "О предоставлении коммунальных услуг собственникам и пользователям помещений в многоквартирных домах и жилых домов" 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Как предусмотрено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"/document/12138291/entry/154"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статьей 154</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Жилищного кодекса РФ,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 (</w:t>
      </w:r>
      <w:r>
        <w:rPr>
          <w:color w:val="0000FF"/>
          <w:u w:val="single"/>
          <w:rtl w:val="0"/>
        </w:rPr>
        <w:fldChar w:fldCharType="begin"/>
      </w:r>
      <w:r>
        <w:rPr>
          <w:color w:val="0000FF"/>
          <w:u w:val="single"/>
          <w:rtl w:val="0"/>
        </w:rPr>
        <w:instrText xml:space="preserve"> HYPERLINK "http://arbitr.garant.ru/" \l "/document/12138291/entry/15701"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 1 ст. 157</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ЖК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На основании</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"/document/12138291/entry/15702"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 2 ст. 157</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ЖК РФ, размер платы за коммунальные услуги, предусмотренные</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"/document/12138291/entry/15404"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 4 ст. 154</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w:t>
      </w:r>
      <w:r>
        <w:rPr>
          <w:rFonts w:ascii="Times New Roman" w:eastAsia="Times New Roman" w:hAnsi="Times New Roman" w:cs="Times New Roman"/>
          <w:sz w:val="26"/>
          <w:rtl w:val="0"/>
        </w:rPr>
        <w:t>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 ч.</w:t>
      </w:r>
      <w:r>
        <w:rPr>
          <w:color w:val="0000FF"/>
          <w:u w:val="single"/>
          <w:rtl w:val="0"/>
        </w:rPr>
        <w:fldChar w:fldCharType="begin"/>
      </w:r>
      <w:r>
        <w:rPr>
          <w:color w:val="0000FF"/>
          <w:u w:val="single"/>
          <w:rtl w:val="0"/>
        </w:rPr>
        <w:instrText xml:space="preserve"> HYPERLINK "http://arbitr.garant.ru/" \l "/document/12138291/entry/15501"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 1</w:t>
      </w:r>
      <w:r>
        <w:rPr>
          <w:rtl w:val="0"/>
        </w:rPr>
        <w:fldChar w:fldCharType="end"/>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"/document/12138291/entry/15507"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7 ст. 155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w:t>
      </w:r>
    </w:p>
    <w:p>
      <w:pPr>
        <w:bidi w:val="0"/>
        <w:spacing w:before="0" w:beforeAutospacing="0" w:after="100" w:afterAutospacing="0"/>
        <w:ind w:left="0" w:right="0" w:firstLine="709"/>
        <w:jc w:val="both"/>
        <w:rPr>
          <w:rtl w:val="0"/>
        </w:rPr>
      </w:pPr>
      <w:r>
        <w:rPr>
          <w:rFonts w:ascii="Times New Roman" w:eastAsia="Times New Roman" w:hAnsi="Times New Roman" w:cs="Times New Roman"/>
          <w:sz w:val="26"/>
          <w:rtl w:val="0"/>
        </w:rPr>
        <w:t>В соответствии с</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"/document/71108170/entry/0"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Федеральным законом</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 29.06.2015 N 176-ФЗ "О внесении изменений в</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"/document/12138291/entry/0"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Жилищный кодекс</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Российской Федерации и отдельные законодательные акты Российской Федерации" (далее - Закон N 176-ФЗ) и</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"/document/71412182/entry/0"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Федерального закона</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 02.06.2016 N 175-ФЗ "О внесении изменений в</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"/document/12138291/entry/26"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статьи 26</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"/document/12138291/entry/154"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154</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Жилищного кодекса Российской Федерации и отдельные законодательные акты Российской Федерации" услуга по обращению с твердыми коммунальными отходами отнесена к коммунальным, оплачиваемым по правилам</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"/document/12138291/entry/157"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статьи 157</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ЖК РФ; обязанность по предоставлению данной услуги возложена на специальных субъектов - региональных операторов по обращению с твердыми коммунальными отходами.</w:t>
      </w:r>
    </w:p>
    <w:p>
      <w:pPr>
        <w:bidi w:val="0"/>
        <w:spacing w:before="0" w:beforeAutospacing="0" w:after="100" w:afterAutospacing="0"/>
        <w:ind w:left="0" w:right="0" w:firstLine="709"/>
        <w:jc w:val="both"/>
        <w:rPr>
          <w:rtl w:val="0"/>
        </w:rPr>
      </w:pPr>
      <w:r>
        <w:rPr>
          <w:color w:val="0000FF"/>
          <w:u w:val="single"/>
          <w:rtl w:val="0"/>
        </w:rPr>
        <w:fldChar w:fldCharType="begin"/>
      </w:r>
      <w:r>
        <w:rPr>
          <w:color w:val="0000FF"/>
          <w:u w:val="single"/>
          <w:rtl w:val="0"/>
        </w:rPr>
        <w:instrText xml:space="preserve"> HYPERLINK "http://arbitr.garant.ru/" \l "/document/12138291/entry/15506"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Подпунктом 6.2 ч. 6 ст. 155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ЖК РФ установлено, что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силу</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"/document/10164072/entry/309"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ст. 309</w:t>
      </w:r>
      <w:r>
        <w:rPr>
          <w:rtl w:val="0"/>
        </w:rPr>
        <w:fldChar w:fldCharType="end"/>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"/document/10164072/entry/310"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310</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не допускается.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Согласно расчету задолженности, представленному истцом, на имя Замура А.В. открыт лицевой счет 21900, производится начисление платы за услуги по обращению с твердыми коммунальными отходами. Начисление производится на состав семьи из 4-х человек по установленному тарифу, задолженность за период с марта 2014 года по декабрь 2018 года составляет 8819,55 руб. Данный расчет является арифметически верным и согласуется с решением органа местного самоуправления об </w:t>
      </w:r>
      <w:r>
        <w:rPr>
          <w:rFonts w:ascii="Times New Roman" w:eastAsia="Times New Roman" w:hAnsi="Times New Roman" w:cs="Times New Roman"/>
          <w:sz w:val="26"/>
          <w:rtl w:val="0"/>
        </w:rPr>
        <w:t>утверждении тарифов, действующих</w:t>
      </w:r>
      <w:r>
        <w:rPr>
          <w:rFonts w:ascii="Times New Roman" w:eastAsia="Times New Roman" w:hAnsi="Times New Roman" w:cs="Times New Roman"/>
          <w:sz w:val="26"/>
          <w:rtl w:val="0"/>
        </w:rPr>
        <w:t xml:space="preserve"> в соответствующие периоды, а также приказами директора Общества.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Ответчики доказательств отсутствия задолженности по оплате предоставленных услуг либо доказательств, подтверждающих неправильность </w:t>
      </w:r>
      <w:r>
        <w:rPr>
          <w:rFonts w:ascii="Times New Roman" w:eastAsia="Times New Roman" w:hAnsi="Times New Roman" w:cs="Times New Roman"/>
          <w:sz w:val="26"/>
          <w:rtl w:val="0"/>
        </w:rPr>
        <w:t>представленного истцом расчета задолженности по оплате коммунальных услуг, не представили.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Вместе с тем истцом достаточно представлено допустимых доказательств, подтверждающих требования и обязанность ответчиков возвратить сумму </w:t>
      </w:r>
      <w:r>
        <w:rPr>
          <w:rFonts w:ascii="Times New Roman" w:eastAsia="Times New Roman" w:hAnsi="Times New Roman" w:cs="Times New Roman"/>
          <w:sz w:val="26"/>
          <w:rtl w:val="0"/>
        </w:rPr>
        <w:t>задолженности, представленный истцом расчет сомнений у суда не вызывает.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Договор по обращению с твердыми коммунальными отходами между сторонами не заключен, однако, фактическое предоставление ответчикам как потребителям указанной коммунальной услуги свидетельствует о том, что между сторонами сложились фактические договорные отношения по предоставлению таких услуг, что является основанием для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взыскания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долга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 их оплате.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При таких обстоятельствах суд приходит к выводу о наличии у ответчиков перед истцом задолженности в указанном размере 8819,55 руб.</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Поскольку ответчиком Замура А.В. в судебном заседании при рассмотрении дела было заявлено о применении срока исковой давности, который согласно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ч. 1 ст. 196 </w:t>
      </w:r>
      <w:r>
        <w:rPr>
          <w:rFonts w:ascii="Times New Roman" w:eastAsia="Times New Roman" w:hAnsi="Times New Roman" w:cs="Times New Roman"/>
          <w:sz w:val="26"/>
          <w:rtl w:val="0"/>
        </w:rPr>
        <w:t>ГК РФ составляет три года со дня, определяемого в соответствии со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"/document/10164072/entry/200"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200</w:t>
      </w:r>
      <w:r>
        <w:rPr>
          <w:rtl w:val="0"/>
        </w:rPr>
        <w:fldChar w:fldCharType="end"/>
      </w:r>
      <w:r>
        <w:rPr>
          <w:rFonts w:ascii="Times New Roman" w:eastAsia="Times New Roman" w:hAnsi="Times New Roman" w:cs="Times New Roman"/>
          <w:sz w:val="26"/>
          <w:rtl w:val="0"/>
        </w:rPr>
        <w:t xml:space="preserve"> ГК РФ, суд приходит к выводу, о наличии оснований для применения исковой давности,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Как следует из материалов дела </w:t>
      </w:r>
      <w:r>
        <w:rPr>
          <w:rFonts w:ascii="Times New Roman" w:eastAsia="Times New Roman" w:hAnsi="Times New Roman" w:cs="Times New Roman"/>
          <w:sz w:val="26"/>
          <w:rtl w:val="0"/>
        </w:rPr>
        <w:t>мировым судье</w:t>
      </w:r>
      <w:r>
        <w:rPr>
          <w:rFonts w:ascii="Times New Roman" w:eastAsia="Times New Roman" w:hAnsi="Times New Roman" w:cs="Times New Roman"/>
          <w:sz w:val="26"/>
          <w:rtl w:val="0"/>
        </w:rPr>
        <w:t xml:space="preserve">й </w:t>
      </w:r>
      <w:r>
        <w:rPr>
          <w:rFonts w:ascii="Times New Roman" w:eastAsia="Times New Roman" w:hAnsi="Times New Roman" w:cs="Times New Roman"/>
          <w:sz w:val="26"/>
          <w:rtl w:val="0"/>
        </w:rPr>
        <w:t xml:space="preserve">судебного участка № 70 Сакского судебного района (Сакский муниципальный район и городской округ Саки) Республики Крым 14.12.2018 </w:t>
      </w:r>
      <w:r>
        <w:rPr>
          <w:rFonts w:ascii="Times New Roman" w:eastAsia="Times New Roman" w:hAnsi="Times New Roman" w:cs="Times New Roman"/>
          <w:sz w:val="26"/>
          <w:rtl w:val="0"/>
        </w:rPr>
        <w:t xml:space="preserve">на основании поступившего </w:t>
      </w:r>
      <w:r>
        <w:rPr>
          <w:rFonts w:ascii="Times New Roman" w:eastAsia="Times New Roman" w:hAnsi="Times New Roman" w:cs="Times New Roman"/>
          <w:sz w:val="26"/>
          <w:rtl w:val="0"/>
        </w:rPr>
        <w:t>14.12.2018</w:t>
      </w:r>
      <w:r>
        <w:rPr>
          <w:rFonts w:ascii="Times New Roman" w:eastAsia="Times New Roman" w:hAnsi="Times New Roman" w:cs="Times New Roman"/>
          <w:sz w:val="26"/>
          <w:rtl w:val="0"/>
        </w:rPr>
        <w:t xml:space="preserve"> заявления о вынесения судебного приказа о взыскании с </w:t>
      </w:r>
      <w:r>
        <w:rPr>
          <w:rFonts w:ascii="Times New Roman" w:eastAsia="Times New Roman" w:hAnsi="Times New Roman" w:cs="Times New Roman"/>
          <w:sz w:val="26"/>
          <w:rtl w:val="0"/>
        </w:rPr>
        <w:t>Замура А.В.</w:t>
      </w:r>
      <w:r>
        <w:rPr>
          <w:rFonts w:ascii="Times New Roman" w:eastAsia="Times New Roman" w:hAnsi="Times New Roman" w:cs="Times New Roman"/>
          <w:sz w:val="26"/>
          <w:rtl w:val="0"/>
        </w:rPr>
        <w:t xml:space="preserve"> задолженности </w:t>
      </w:r>
      <w:r>
        <w:rPr>
          <w:rFonts w:ascii="Times New Roman" w:eastAsia="Times New Roman" w:hAnsi="Times New Roman" w:cs="Times New Roman"/>
          <w:sz w:val="26"/>
          <w:rtl w:val="0"/>
        </w:rPr>
        <w:t>по оплате коммунальных услуг (обращение с твердыми коммунальными отходами)</w:t>
      </w:r>
      <w:r>
        <w:rPr>
          <w:rFonts w:ascii="Times New Roman" w:eastAsia="Times New Roman" w:hAnsi="Times New Roman" w:cs="Times New Roman"/>
          <w:sz w:val="26"/>
          <w:rtl w:val="0"/>
        </w:rPr>
        <w:t xml:space="preserve"> был вынесен соответствующий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судебный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приказ</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взыскании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задолженности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 период с </w:t>
      </w:r>
      <w:r>
        <w:rPr>
          <w:rFonts w:ascii="Times New Roman" w:eastAsia="Times New Roman" w:hAnsi="Times New Roman" w:cs="Times New Roman"/>
          <w:sz w:val="26"/>
          <w:rtl w:val="0"/>
        </w:rPr>
        <w:t>марта 2014 года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октябрь 2018 (л.д. 36)</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Определением мирового судьи </w:t>
      </w:r>
      <w:r>
        <w:rPr>
          <w:rFonts w:ascii="Times New Roman" w:eastAsia="Times New Roman" w:hAnsi="Times New Roman" w:cs="Times New Roman"/>
          <w:sz w:val="26"/>
          <w:rtl w:val="0"/>
        </w:rPr>
        <w:t>судебного участка № 70 Сакского судебного района (Сакский муниципальный район и городской округ Саки) Республики Крым</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26.12.2018</w:t>
      </w:r>
      <w:r>
        <w:rPr>
          <w:rFonts w:ascii="Times New Roman" w:eastAsia="Times New Roman" w:hAnsi="Times New Roman" w:cs="Times New Roman"/>
          <w:sz w:val="26"/>
          <w:rtl w:val="0"/>
        </w:rPr>
        <w:t xml:space="preserve"> данный судебный приказ</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отменен</w:t>
      </w:r>
      <w:r>
        <w:rPr>
          <w:rFonts w:ascii="Times New Roman" w:eastAsia="Times New Roman" w:hAnsi="Times New Roman" w:cs="Times New Roman"/>
          <w:sz w:val="26"/>
          <w:rtl w:val="0"/>
        </w:rPr>
        <w:t xml:space="preserve"> (л.д. 36)</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 исковым заявлением в суд истец </w:t>
      </w:r>
      <w:r>
        <w:rPr>
          <w:rFonts w:ascii="Times New Roman" w:eastAsia="Times New Roman" w:hAnsi="Times New Roman" w:cs="Times New Roman"/>
          <w:sz w:val="26"/>
          <w:rtl w:val="0"/>
        </w:rPr>
        <w:t>ООО «УМЭС»</w:t>
      </w:r>
      <w:r>
        <w:rPr>
          <w:rFonts w:ascii="Times New Roman" w:eastAsia="Times New Roman" w:hAnsi="Times New Roman" w:cs="Times New Roman"/>
          <w:sz w:val="26"/>
          <w:rtl w:val="0"/>
        </w:rPr>
        <w:t xml:space="preserve"> обратилось </w:t>
      </w:r>
      <w:r>
        <w:rPr>
          <w:rFonts w:ascii="Times New Roman" w:eastAsia="Times New Roman" w:hAnsi="Times New Roman" w:cs="Times New Roman"/>
          <w:sz w:val="26"/>
          <w:rtl w:val="0"/>
        </w:rPr>
        <w:t>15.03.2019</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силу</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"/document/10164072/entry/196"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196</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РФ общий срок исковой давности устанавливается в три года.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На основании общего правила</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"/document/10164072/entry/200010"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 1</w:t>
      </w:r>
      <w:r>
        <w:rPr>
          <w:rFonts w:ascii="Times New Roman" w:eastAsia="Times New Roman" w:hAnsi="Times New Roman" w:cs="Times New Roman"/>
          <w:strike w:val="0"/>
          <w:color w:val="0000FF"/>
          <w:sz w:val="26"/>
          <w:u w:val="none"/>
          <w:rtl w:val="0"/>
        </w:rPr>
        <w:t xml:space="preserve"> </w:t>
      </w:r>
      <w:r>
        <w:rPr>
          <w:rFonts w:ascii="Times New Roman" w:eastAsia="Times New Roman" w:hAnsi="Times New Roman" w:cs="Times New Roman"/>
          <w:strike w:val="0"/>
          <w:color w:val="0000FF"/>
          <w:sz w:val="26"/>
          <w:u w:val="none"/>
          <w:rtl w:val="0"/>
        </w:rPr>
        <w:t>ст.</w:t>
      </w:r>
      <w:r>
        <w:rPr>
          <w:rFonts w:ascii="Times New Roman" w:eastAsia="Times New Roman" w:hAnsi="Times New Roman" w:cs="Times New Roman"/>
          <w:strike w:val="0"/>
          <w:color w:val="0000FF"/>
          <w:sz w:val="26"/>
          <w:u w:val="none"/>
          <w:rtl w:val="0"/>
        </w:rPr>
        <w:t xml:space="preserve"> </w:t>
      </w:r>
      <w:r>
        <w:rPr>
          <w:rFonts w:ascii="Times New Roman" w:eastAsia="Times New Roman" w:hAnsi="Times New Roman" w:cs="Times New Roman"/>
          <w:strike w:val="0"/>
          <w:color w:val="0000FF"/>
          <w:sz w:val="26"/>
          <w:u w:val="none"/>
          <w:rtl w:val="0"/>
        </w:rPr>
        <w:t>200</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течение срока исковой давности начинается со дня, когда лицо узнало или должно было узнать о нарушении своего права. Изъятия из этого правила устанавливаются</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настоящим Кодексом</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 иными законами.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"/document/10164072/entry/1992"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 2 ст. 199</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исковая давность применяется судом только по заявлению сторон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"/document/71204098/entry/17"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п.17</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Постановления Пленума Верховного суда от 29.09.2015 года N 43 (ред. От 07.02.2017 года) "О некоторых вопросах, связанных с применением норм</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ГК РФ</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об исковой давности", в силу</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"/document/10164072/entry/20410"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п.1 ст. 204</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срок исковой давности не течет с момента обращения за судебной защитой, в том числе со дня подачи заявления о вынесении судебного приказа, если такое заявление было принято к производству.</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Днем обращения в суд считается день, когда исковое заявление сдано в организацию почтовой связи либо подано непосредственно в суд.</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"/document/71204098/entry/18"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п.п. 2 п. 18</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Постановления Пленума Верховного Суда Российской Федерации N 43 от 29 сентября 2015 года "О некоторых вопросах, связанных с </w:t>
      </w:r>
      <w:r>
        <w:rPr>
          <w:rFonts w:ascii="Times New Roman" w:eastAsia="Times New Roman" w:hAnsi="Times New Roman" w:cs="Times New Roman"/>
          <w:sz w:val="26"/>
          <w:rtl w:val="0"/>
        </w:rPr>
        <w:t>применением норм</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Гражданского кодекса</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Российской Федерации об исковой давности" в случае отмены судебного приказа, если не истекшая часть срока исковой давности составляет менее шести месяцев, она удлиняется до шести месяцев.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Принимая во внимание, что истец обратился в суд с настоящим иском 15.03.2019, то есть в течение шести месяцев со дня отмены судебного приказа, неистекшая часть срока исковой давности в период рассмотрения заявления о выдаче судебного приказа составляет менее шести месяцев, с учетом приведенных разъяснений, </w:t>
      </w:r>
      <w:r>
        <w:rPr>
          <w:rFonts w:ascii="Times New Roman" w:eastAsia="Times New Roman" w:hAnsi="Times New Roman" w:cs="Times New Roman"/>
          <w:sz w:val="26"/>
          <w:rtl w:val="0"/>
        </w:rPr>
        <w:t>суд</w:t>
      </w:r>
      <w:r>
        <w:rPr>
          <w:rFonts w:ascii="Times New Roman" w:eastAsia="Times New Roman" w:hAnsi="Times New Roman" w:cs="Times New Roman"/>
          <w:sz w:val="26"/>
          <w:rtl w:val="0"/>
        </w:rPr>
        <w:t xml:space="preserve"> приходит к выводу, что срок исковой давности необходимо исчислять с момента первоначального обращения в суд с заявлением о выдаче судебного приказа </w:t>
      </w:r>
      <w:r>
        <w:rPr>
          <w:rFonts w:ascii="Times New Roman" w:eastAsia="Times New Roman" w:hAnsi="Times New Roman" w:cs="Times New Roman"/>
          <w:sz w:val="26"/>
          <w:rtl w:val="0"/>
        </w:rPr>
        <w:t>14.12.2018</w:t>
      </w:r>
      <w:r>
        <w:rPr>
          <w:rFonts w:ascii="Times New Roman" w:eastAsia="Times New Roman" w:hAnsi="Times New Roman" w:cs="Times New Roman"/>
          <w:sz w:val="26"/>
          <w:rtl w:val="0"/>
        </w:rPr>
        <w:t xml:space="preserve">, соответственно, исковая давность распространяется на период, предшествующий </w:t>
      </w:r>
      <w:r>
        <w:rPr>
          <w:rFonts w:ascii="Times New Roman" w:eastAsia="Times New Roman" w:hAnsi="Times New Roman" w:cs="Times New Roman"/>
          <w:sz w:val="26"/>
          <w:rtl w:val="0"/>
        </w:rPr>
        <w:t>14.12.2018</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Вместе с тем, суд не может не принимать во внимание заявление ответчик</w:t>
      </w:r>
      <w:r>
        <w:rPr>
          <w:rFonts w:ascii="Times New Roman" w:eastAsia="Times New Roman" w:hAnsi="Times New Roman" w:cs="Times New Roman"/>
          <w:sz w:val="26"/>
          <w:rtl w:val="0"/>
        </w:rPr>
        <w:t>а Замура А.В.</w:t>
      </w:r>
      <w:r>
        <w:rPr>
          <w:rFonts w:ascii="Times New Roman" w:eastAsia="Times New Roman" w:hAnsi="Times New Roman" w:cs="Times New Roman"/>
          <w:sz w:val="26"/>
          <w:rtl w:val="0"/>
        </w:rPr>
        <w:t xml:space="preserve"> о пропуске истцом срока для защиты права по иску лица, право которого было нарушено.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Применение судом исковой давности по заявлению стороны в споре направлено на сохранение стабильности гражданского оборота, защищает его участников от необоснованных притязаний и одновременно побуждает их своевременно заботиться об осуществлении и защите своих прав.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Однако заявление</w:t>
      </w:r>
      <w:r>
        <w:rPr>
          <w:rFonts w:ascii="Times New Roman" w:eastAsia="Times New Roman" w:hAnsi="Times New Roman" w:cs="Times New Roman"/>
          <w:sz w:val="26"/>
          <w:rtl w:val="0"/>
        </w:rPr>
        <w:t xml:space="preserve"> Замура А.В.</w:t>
      </w:r>
      <w:r>
        <w:rPr>
          <w:rFonts w:ascii="Times New Roman" w:eastAsia="Times New Roman" w:hAnsi="Times New Roman" w:cs="Times New Roman"/>
          <w:sz w:val="26"/>
          <w:rtl w:val="0"/>
        </w:rPr>
        <w:t xml:space="preserve"> о применении срока исковой давности свидетельствует о признании им непогашенной задолженности за период свыше трех лет по оплате коммунальных платежей, которые он как сособственник жилья не вносил, нарушая положения жилищного и гражданского законодательства, права и законные интересы истца.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Разрешая </w:t>
      </w:r>
      <w:r>
        <w:rPr>
          <w:rFonts w:ascii="Times New Roman" w:eastAsia="Times New Roman" w:hAnsi="Times New Roman" w:cs="Times New Roman"/>
          <w:sz w:val="26"/>
          <w:rtl w:val="0"/>
        </w:rPr>
        <w:t xml:space="preserve">требования истца, </w:t>
      </w:r>
      <w:r>
        <w:rPr>
          <w:rFonts w:ascii="Times New Roman" w:eastAsia="Times New Roman" w:hAnsi="Times New Roman" w:cs="Times New Roman"/>
          <w:sz w:val="26"/>
          <w:rtl w:val="0"/>
        </w:rPr>
        <w:t>суд</w:t>
      </w:r>
      <w:r>
        <w:rPr>
          <w:rFonts w:ascii="Times New Roman" w:eastAsia="Times New Roman" w:hAnsi="Times New Roman" w:cs="Times New Roman"/>
          <w:sz w:val="26"/>
          <w:rtl w:val="0"/>
        </w:rPr>
        <w:t xml:space="preserve"> в соответствии с установленными по делу обстоятельствами, оценив доказательства в совокупности по правилам</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"/document/12128809/entry/67"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67</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ГПК РФ, </w:t>
      </w:r>
      <w:r>
        <w:rPr>
          <w:rFonts w:ascii="Times New Roman" w:eastAsia="Times New Roman" w:hAnsi="Times New Roman" w:cs="Times New Roman"/>
          <w:sz w:val="26"/>
          <w:rtl w:val="0"/>
        </w:rPr>
        <w:t>приходит</w:t>
      </w:r>
      <w:r>
        <w:rPr>
          <w:rFonts w:ascii="Times New Roman" w:eastAsia="Times New Roman" w:hAnsi="Times New Roman" w:cs="Times New Roman"/>
          <w:sz w:val="26"/>
          <w:rtl w:val="0"/>
        </w:rPr>
        <w:t xml:space="preserve"> к выводу о том, что требования</w:t>
      </w:r>
      <w:r>
        <w:rPr>
          <w:rFonts w:ascii="Times New Roman" w:eastAsia="Times New Roman" w:hAnsi="Times New Roman" w:cs="Times New Roman"/>
          <w:sz w:val="26"/>
          <w:rtl w:val="0"/>
        </w:rPr>
        <w:t xml:space="preserve"> о взыскании с ответчиков Замура А.В., Замура Н.А., Замура О.А. в </w:t>
      </w:r>
      <w:r>
        <w:rPr>
          <w:rFonts w:ascii="Times New Roman" w:eastAsia="Times New Roman" w:hAnsi="Times New Roman" w:cs="Times New Roman"/>
          <w:sz w:val="26"/>
          <w:rtl w:val="0"/>
        </w:rPr>
        <w:t>солидарном порядке задолженности</w:t>
      </w:r>
      <w:r>
        <w:rPr>
          <w:rFonts w:ascii="Times New Roman" w:eastAsia="Times New Roman" w:hAnsi="Times New Roman" w:cs="Times New Roman"/>
          <w:sz w:val="26"/>
          <w:rtl w:val="0"/>
        </w:rPr>
        <w:t xml:space="preserve"> по оплате услуг по обращению 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твердыми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коммунальными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отходами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 период с 14.12.2015 года по 31.12.2018 подлежат частичному удовлетворению в размере </w:t>
      </w:r>
      <w:r>
        <w:rPr>
          <w:rFonts w:ascii="Times New Roman" w:eastAsia="Times New Roman" w:hAnsi="Times New Roman" w:cs="Times New Roman"/>
          <w:sz w:val="26"/>
          <w:rtl w:val="0"/>
        </w:rPr>
        <w:t>6855,26 руб. (37,06 руб. +1289,08 руб. +2568,00 руб</w:t>
      </w:r>
      <w:r>
        <w:rPr>
          <w:rFonts w:ascii="Times New Roman" w:eastAsia="Times New Roman" w:hAnsi="Times New Roman" w:cs="Times New Roman"/>
          <w:sz w:val="26"/>
          <w:rtl w:val="0"/>
        </w:rPr>
        <w:t>. +2961,12 руб. = 6855,26 руб.) согласно представленного расчета (л.д. 4-5).</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Остальн</w:t>
      </w:r>
      <w:r>
        <w:rPr>
          <w:rFonts w:ascii="Times New Roman" w:eastAsia="Times New Roman" w:hAnsi="Times New Roman" w:cs="Times New Roman"/>
          <w:sz w:val="26"/>
          <w:rtl w:val="0"/>
        </w:rPr>
        <w:t>ая</w:t>
      </w:r>
      <w:r>
        <w:rPr>
          <w:rFonts w:ascii="Times New Roman" w:eastAsia="Times New Roman" w:hAnsi="Times New Roman" w:cs="Times New Roman"/>
          <w:sz w:val="26"/>
          <w:rtl w:val="0"/>
        </w:rPr>
        <w:t xml:space="preserve"> часть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задолженности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размере </w:t>
      </w:r>
      <w:r>
        <w:rPr>
          <w:rFonts w:ascii="Times New Roman" w:eastAsia="Times New Roman" w:hAnsi="Times New Roman" w:cs="Times New Roman"/>
          <w:sz w:val="26"/>
          <w:rtl w:val="0"/>
        </w:rPr>
        <w:t xml:space="preserve">1964,29 руб. </w:t>
      </w:r>
      <w:r>
        <w:rPr>
          <w:rFonts w:ascii="Times New Roman" w:eastAsia="Times New Roman" w:hAnsi="Times New Roman" w:cs="Times New Roman"/>
          <w:sz w:val="26"/>
          <w:rtl w:val="0"/>
        </w:rPr>
        <w:t xml:space="preserve">(8819,55 руб. – 6855,26 руб. = 1964,29 руб.) </w:t>
      </w:r>
      <w:r>
        <w:rPr>
          <w:rFonts w:ascii="Times New Roman" w:eastAsia="Times New Roman" w:hAnsi="Times New Roman" w:cs="Times New Roman"/>
          <w:sz w:val="26"/>
          <w:rtl w:val="0"/>
        </w:rPr>
        <w:t xml:space="preserve">подлежит </w:t>
      </w:r>
      <w:r>
        <w:rPr>
          <w:rFonts w:ascii="Times New Roman" w:eastAsia="Times New Roman" w:hAnsi="Times New Roman" w:cs="Times New Roman"/>
          <w:sz w:val="26"/>
          <w:rtl w:val="0"/>
        </w:rPr>
        <w:t>взыска</w:t>
      </w:r>
      <w:r>
        <w:rPr>
          <w:rFonts w:ascii="Times New Roman" w:eastAsia="Times New Roman" w:hAnsi="Times New Roman" w:cs="Times New Roman"/>
          <w:sz w:val="26"/>
          <w:rtl w:val="0"/>
        </w:rPr>
        <w:t xml:space="preserve">нию в солидарном порядке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Замура Н.А., Замура О.А., не заявлявших</w:t>
      </w:r>
      <w:r>
        <w:rPr>
          <w:rFonts w:ascii="Times New Roman" w:eastAsia="Times New Roman" w:hAnsi="Times New Roman" w:cs="Times New Roman"/>
          <w:sz w:val="26"/>
          <w:rtl w:val="0"/>
        </w:rPr>
        <w:t xml:space="preserve"> о применении срока исковой давности.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 этом доводы ответчика </w:t>
      </w:r>
      <w:r>
        <w:rPr>
          <w:rFonts w:ascii="Times New Roman" w:eastAsia="Times New Roman" w:hAnsi="Times New Roman" w:cs="Times New Roman"/>
          <w:sz w:val="26"/>
          <w:rtl w:val="0"/>
        </w:rPr>
        <w:t>Замура А.В.</w:t>
      </w:r>
      <w:r>
        <w:rPr>
          <w:rFonts w:ascii="Times New Roman" w:eastAsia="Times New Roman" w:hAnsi="Times New Roman" w:cs="Times New Roman"/>
          <w:sz w:val="26"/>
          <w:rtl w:val="0"/>
        </w:rPr>
        <w:t xml:space="preserve"> о том, что </w:t>
      </w:r>
      <w:r>
        <w:rPr>
          <w:rFonts w:ascii="Times New Roman" w:eastAsia="Times New Roman" w:hAnsi="Times New Roman" w:cs="Times New Roman"/>
          <w:sz w:val="26"/>
          <w:rtl w:val="0"/>
        </w:rPr>
        <w:t xml:space="preserve">он с 2009 года не проживает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соответственно не пользовался предоставляемыми услугами ООО «УМЭС», </w:t>
      </w:r>
      <w:r>
        <w:rPr>
          <w:rFonts w:ascii="Times New Roman" w:eastAsia="Times New Roman" w:hAnsi="Times New Roman" w:cs="Times New Roman"/>
          <w:sz w:val="26"/>
          <w:rtl w:val="0"/>
        </w:rPr>
        <w:t>суд находит не состоятельными по</w:t>
      </w:r>
      <w:r>
        <w:rPr>
          <w:rFonts w:ascii="Times New Roman" w:eastAsia="Times New Roman" w:hAnsi="Times New Roman" w:cs="Times New Roman"/>
          <w:sz w:val="26"/>
          <w:rtl w:val="0"/>
        </w:rPr>
        <w:t>скольку в ходе слушания дела</w:t>
      </w:r>
      <w:r>
        <w:rPr>
          <w:rFonts w:ascii="Times New Roman" w:eastAsia="Times New Roman" w:hAnsi="Times New Roman" w:cs="Times New Roman"/>
          <w:sz w:val="26"/>
          <w:rtl w:val="0"/>
        </w:rPr>
        <w:t xml:space="preserve"> они</w:t>
      </w:r>
      <w:r>
        <w:rPr>
          <w:rFonts w:ascii="Times New Roman" w:eastAsia="Times New Roman" w:hAnsi="Times New Roman" w:cs="Times New Roman"/>
          <w:sz w:val="26"/>
          <w:rtl w:val="0"/>
        </w:rPr>
        <w:t xml:space="preserve"> не нашли своего объективного подтверждения. Предоставленная суду ответчиком Замура А.В. копия справки председателя правления ЖСК № 14 от 18.04.2005, согласно которой Замура А.В. не является квартиросъемщиком двухкомнатной квартиры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жилой площадью 28,4 м</w:t>
      </w:r>
      <w:r>
        <w:rPr>
          <w:rFonts w:ascii="Times New Roman" w:eastAsia="Times New Roman" w:hAnsi="Times New Roman" w:cs="Times New Roman"/>
          <w:sz w:val="27"/>
          <w:vertAlign w:val="superscript"/>
          <w:rtl w:val="0"/>
        </w:rPr>
        <w:t>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 может свидетельствовать о факте его не проживания в период с 14.12.2015 года по 31.12.2018 по указанному адресу.</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К доводам ответчика Замура А.В. о том, что его дочь </w:t>
      </w:r>
      <w:r>
        <w:rPr>
          <w:rFonts w:ascii="Times New Roman" w:eastAsia="Times New Roman" w:hAnsi="Times New Roman" w:cs="Times New Roman"/>
          <w:sz w:val="26"/>
          <w:rtl w:val="0"/>
        </w:rPr>
        <w:t>(</w:t>
      </w:r>
      <w:r>
        <w:rPr>
          <w:rFonts w:ascii="Times New Roman" w:eastAsia="Times New Roman" w:hAnsi="Times New Roman" w:cs="Times New Roman"/>
          <w:sz w:val="26"/>
          <w:rtl w:val="0"/>
        </w:rPr>
        <w:t>ответчик по делу Замура О.А.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 августа 2014 года не проживает</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поскольку находится на обучении на очном отделении Медицинской академии им.С.И.Георгиевского, и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 xml:space="preserve">связи с чем не могла </w:t>
      </w:r>
      <w:r>
        <w:rPr>
          <w:rFonts w:ascii="Times New Roman" w:eastAsia="Times New Roman" w:hAnsi="Times New Roman" w:cs="Times New Roman"/>
          <w:sz w:val="26"/>
          <w:rtl w:val="0"/>
        </w:rPr>
        <w:t>пользоваться услугами ООО «УМЭС», суд находит несостоятельными,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Судом изучены представленные ответчиком </w:t>
      </w:r>
      <w:r>
        <w:rPr>
          <w:rFonts w:ascii="Times New Roman" w:eastAsia="Times New Roman" w:hAnsi="Times New Roman" w:cs="Times New Roman"/>
          <w:sz w:val="26"/>
          <w:rtl w:val="0"/>
        </w:rPr>
        <w:t>Замура А.В.</w:t>
      </w:r>
      <w:r>
        <w:rPr>
          <w:rFonts w:ascii="Times New Roman" w:eastAsia="Times New Roman" w:hAnsi="Times New Roman" w:cs="Times New Roman"/>
          <w:sz w:val="26"/>
          <w:rtl w:val="0"/>
        </w:rPr>
        <w:t xml:space="preserve"> копии документов, а именно </w:t>
      </w:r>
      <w:r>
        <w:rPr>
          <w:rFonts w:ascii="Times New Roman" w:eastAsia="Times New Roman" w:hAnsi="Times New Roman" w:cs="Times New Roman"/>
          <w:sz w:val="26"/>
          <w:rtl w:val="0"/>
        </w:rPr>
        <w:t xml:space="preserve">справка председателя правления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от 08.04.2019, подписанная паспортистом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согласно которой Замура О.А. прописана, но не проживает</w:t>
      </w:r>
      <w:r>
        <w:rPr>
          <w:rFonts w:ascii="Times New Roman" w:eastAsia="Times New Roman" w:hAnsi="Times New Roman" w:cs="Times New Roman"/>
          <w:sz w:val="26"/>
          <w:rtl w:val="0"/>
        </w:rPr>
        <w:t xml:space="preserve"> с</w:t>
      </w:r>
      <w:r>
        <w:rPr>
          <w:rFonts w:ascii="Times New Roman" w:eastAsia="Times New Roman" w:hAnsi="Times New Roman" w:cs="Times New Roman"/>
          <w:sz w:val="26"/>
          <w:rtl w:val="0"/>
        </w:rPr>
        <w:t xml:space="preserve"> августа 2014 года по причине учебы на очном отделении по настоящее время (л.д. 54); копия справк</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проректора по учебной и методической деятельности ФГАО ВО «КФУ им.В.И.Вернадского</w:t>
      </w:r>
      <w:r>
        <w:rPr>
          <w:rFonts w:ascii="Times New Roman" w:eastAsia="Times New Roman" w:hAnsi="Times New Roman" w:cs="Times New Roman"/>
          <w:sz w:val="26"/>
          <w:rtl w:val="0"/>
        </w:rPr>
        <w:t>» от 14.09.2016, согласно которой Замура О.А. является обучающейся 3 курса очной формы обучения, направления подготовки «Клиническ</w:t>
      </w:r>
      <w:r>
        <w:rPr>
          <w:rFonts w:ascii="Times New Roman" w:eastAsia="Times New Roman" w:hAnsi="Times New Roman" w:cs="Times New Roman"/>
          <w:sz w:val="26"/>
          <w:rtl w:val="0"/>
        </w:rPr>
        <w:t>ая</w:t>
      </w:r>
      <w:r>
        <w:rPr>
          <w:rFonts w:ascii="Times New Roman" w:eastAsia="Times New Roman" w:hAnsi="Times New Roman" w:cs="Times New Roman"/>
          <w:sz w:val="26"/>
          <w:rtl w:val="0"/>
        </w:rPr>
        <w:t xml:space="preserve"> медицина», специальности «Ст</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тологи</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Медицинской академии им.С.И.Георгиевского, срок обучения 5 лет (л.д. 57);</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копия справки декана стоматологического факультета Медицинской академии им.С.И.Георгиевского от 25.03.2019, согласно которой Замура О.А. является обучающейся 5 курса очной формы обучения стоматологического факультета Медицинской академии им.С.И.Георгиевского ФГАОУ ВО «КФУ им.В.И.Вернадского» (л.д. 59).</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Представленные суду документы подтверждают факт нахождения ответчика Замура О.А. на обучении с 2014 года,</w:t>
      </w:r>
      <w:r>
        <w:rPr>
          <w:rFonts w:ascii="Times New Roman" w:eastAsia="Times New Roman" w:hAnsi="Times New Roman" w:cs="Times New Roman"/>
          <w:sz w:val="26"/>
          <w:rtl w:val="0"/>
        </w:rPr>
        <w:t xml:space="preserve"> однако не являются безусловными доказательствами того, что Замура О.А. не проживала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Согласно п.34 пп."з" </w:t>
      </w:r>
      <w:r>
        <w:rPr>
          <w:color w:val="0000FF"/>
          <w:u w:val="single"/>
          <w:rtl w:val="0"/>
        </w:rPr>
        <w:fldChar w:fldCharType="begin"/>
      </w:r>
      <w:r>
        <w:rPr>
          <w:color w:val="0000FF"/>
          <w:u w:val="single"/>
          <w:rtl w:val="0"/>
        </w:rPr>
        <w:instrText xml:space="preserve"> HYPERLINK "http://arbitr.garant.ru/" \l "/document/12186043/entry/0"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Постановления</w:t>
      </w:r>
      <w:r>
        <w:rPr>
          <w:rtl w:val="0"/>
        </w:rPr>
        <w:fldChar w:fldCharType="end"/>
      </w:r>
      <w:r>
        <w:rPr>
          <w:rFonts w:ascii="Times New Roman" w:eastAsia="Times New Roman" w:hAnsi="Times New Roman" w:cs="Times New Roman"/>
          <w:sz w:val="26"/>
          <w:rtl w:val="0"/>
        </w:rPr>
        <w:t xml:space="preserve"> Правительства РФ N</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354</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06.05.2011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 "О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предоставлении коммунальных услуг собственникам 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пользователям помещений в многоквартирных домах 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жилых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домов" потребитель обязан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Данная обязанность ответчиками не выполнена.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Кроме того, в соответствии со ст.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3 Закона "О праве граждан РФ на свободу передвижения, выбор места пребывания и жительства в пределах РФ" граждане обязаны регистрироваться по месту пребывания и по месту жительства в органах регистрационного учета и соблюдать Правила регистрации и снятия с регистрационного учета по месту пребывания и месту жительства. Согласно п.3 Правил регистрации и снятия граждан РФ с регистрационного учета по месту пребывания и по месту жительства в пределах РФ местом жительства является место, где гражданин постоянно или преимущественно проживает в качестве собственника, по договору найма (поднайма), социального найма либо на иных основаниях, предусмотренных законодательством.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 п.4 Правил, граждане обязаны регистрироваться по месту пребывания и по месту жительства в органах регистрационного учета и соблюдать данные Правила. В силу п.16 гражданин, изменивший место жительства, обязан не позднее 7 дней со дня прибытия на новое место жительства обратиться к должностным лицам, ответственным за регистрацию, и зарегистрироваться.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Ответчиками в ходе слушания дела, не предоставлено доказательств того, что они прожива</w:t>
      </w:r>
      <w:r>
        <w:rPr>
          <w:rFonts w:ascii="Times New Roman" w:eastAsia="Times New Roman" w:hAnsi="Times New Roman" w:cs="Times New Roman"/>
          <w:sz w:val="26"/>
          <w:rtl w:val="0"/>
        </w:rPr>
        <w:t>ли (были временно или постоянно зарегистрированы) по иным адресам.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Представленные ответчиком </w:t>
      </w:r>
      <w:r>
        <w:rPr>
          <w:rFonts w:ascii="Times New Roman" w:eastAsia="Times New Roman" w:hAnsi="Times New Roman" w:cs="Times New Roman"/>
          <w:sz w:val="26"/>
          <w:rtl w:val="0"/>
        </w:rPr>
        <w:t>Замура А.В.</w:t>
      </w:r>
      <w:r>
        <w:rPr>
          <w:rFonts w:ascii="Times New Roman" w:eastAsia="Times New Roman" w:hAnsi="Times New Roman" w:cs="Times New Roman"/>
          <w:sz w:val="26"/>
          <w:rtl w:val="0"/>
        </w:rPr>
        <w:t xml:space="preserve"> копии </w:t>
      </w:r>
      <w:r>
        <w:rPr>
          <w:rFonts w:ascii="Times New Roman" w:eastAsia="Times New Roman" w:hAnsi="Times New Roman" w:cs="Times New Roman"/>
          <w:sz w:val="26"/>
          <w:rtl w:val="0"/>
        </w:rPr>
        <w:t>определения Сакского горрайонного суда Автономной Республики Крым от 29.10.2010</w:t>
      </w:r>
      <w:r>
        <w:rPr>
          <w:rFonts w:ascii="Times New Roman" w:eastAsia="Times New Roman" w:hAnsi="Times New Roman" w:cs="Times New Roman"/>
          <w:sz w:val="26"/>
          <w:rtl w:val="0"/>
        </w:rPr>
        <w:t xml:space="preserve"> (л.д. 60)</w:t>
      </w:r>
      <w:r>
        <w:rPr>
          <w:rFonts w:ascii="Times New Roman" w:eastAsia="Times New Roman" w:hAnsi="Times New Roman" w:cs="Times New Roman"/>
          <w:sz w:val="26"/>
          <w:rtl w:val="0"/>
        </w:rPr>
        <w:t xml:space="preserve">, а также копия заявления об отмене судебного приказа от </w:t>
      </w:r>
      <w:r>
        <w:rPr>
          <w:rFonts w:ascii="Times New Roman" w:eastAsia="Times New Roman" w:hAnsi="Times New Roman" w:cs="Times New Roman"/>
          <w:sz w:val="26"/>
          <w:rtl w:val="0"/>
        </w:rPr>
        <w:t xml:space="preserve">25.10.2010 (л.д. 61) </w:t>
      </w:r>
      <w:r>
        <w:rPr>
          <w:rFonts w:ascii="Times New Roman" w:eastAsia="Times New Roman" w:hAnsi="Times New Roman" w:cs="Times New Roman"/>
          <w:sz w:val="26"/>
          <w:rtl w:val="0"/>
        </w:rPr>
        <w:t xml:space="preserve">не относятся к предмету данного спора, так как </w:t>
      </w:r>
      <w:r>
        <w:rPr>
          <w:rFonts w:ascii="Times New Roman" w:eastAsia="Times New Roman" w:hAnsi="Times New Roman" w:cs="Times New Roman"/>
          <w:sz w:val="26"/>
          <w:rtl w:val="0"/>
        </w:rPr>
        <w:t>данные документы датированы 2010 годом.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"/document/12128809/entry/5601"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частью 1 статьи 56</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ГПК РФ каждая сторона должна доказать те обстоятельства, на которые она ссылается как на основание своих требований и возражений, если иное не предусмотрено федеральным законом.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Как следует из содержания</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"/document/12128809/entry/60"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статьи 60</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ГПК РФ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"/document/12128809/entry/55"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статье 55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Гражданского процессуального кодекса Российской Федерации закреплено, что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"/document/12128809/entry/59"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статье 59</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Гражданского процессуального кодекса Российской Федерации суд принимает только те доказательства, которые имеют значение для рассмотрения и разрешения дела.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Представленным доказательствам суд должен дать оценку по правилам</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"/document/12128809/entry/67"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ст.67</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ГПК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Кроме того, согласно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"/document/12128809/entry/981"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 1 ст. 98</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ГПК РФ стороне, в пользу которой состоялось решение суда, суд присуждает с другой стороны все понесенные по делу судебные расходы, за исключением случаев, предусмотренных частью второй</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"/document/12128809/entry/96"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статьи 96</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исковых требований, а ответчику пропорционально той части исковых требований, в которой истцу отказано.</w:t>
      </w:r>
    </w:p>
    <w:p>
      <w:pPr>
        <w:bidi w:val="0"/>
        <w:spacing w:before="0" w:beforeAutospacing="0" w:after="0" w:afterAutospacing="0"/>
        <w:ind w:left="0" w:right="0" w:firstLine="709"/>
        <w:jc w:val="both"/>
        <w:rPr>
          <w:rtl w:val="0"/>
        </w:rPr>
      </w:pPr>
      <w:r>
        <w:rPr>
          <w:color w:val="0000FF"/>
          <w:u w:val="single"/>
          <w:rtl w:val="0"/>
        </w:rPr>
        <w:fldChar w:fldCharType="begin"/>
      </w:r>
      <w:r>
        <w:rPr>
          <w:color w:val="0000FF"/>
          <w:u w:val="single"/>
          <w:rtl w:val="0"/>
        </w:rPr>
        <w:instrText xml:space="preserve"> HYPERLINK "http://arbitr.garant.ru/" \l "/document/12128809/entry/88"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Статьей 88</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ГПК РФ установлено, что судебные расходы состоят из государственной пошлины и издержек, связанных с рассмотрением дела.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исковом заявлении истец просит взыскать с ответчиков расходы, связанные с подачей судебного приказа 200,00 руб., а также государственной пошлины в сумме 400,00 руб.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Суд считает, что заявленное требование подлежит частичному удовлетворению, исходя из следующего.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 п. ч. 1 ст. 333.19 НК РФ, по делам, рассматриваемым судами общей юрисдикции, мировыми судьями, государственная пошлина уплачивается при подаче искового заявления имущественного характера, подлежащих оценке, при цене иска до 20 000 рублей - 4 процента цены иска, но не менее 400 руб.</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п. 13 ч. 1 ст. 333.20 НК РФ, п</w:t>
      </w:r>
      <w:r>
        <w:rPr>
          <w:rFonts w:ascii="Times New Roman" w:eastAsia="Times New Roman" w:hAnsi="Times New Roman" w:cs="Times New Roman"/>
          <w:sz w:val="26"/>
          <w:rtl w:val="0"/>
        </w:rPr>
        <w:t xml:space="preserve">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Как </w:t>
      </w:r>
      <w:r>
        <w:rPr>
          <w:rFonts w:ascii="Times New Roman" w:eastAsia="Times New Roman" w:hAnsi="Times New Roman" w:cs="Times New Roman"/>
          <w:sz w:val="26"/>
          <w:rtl w:val="0"/>
        </w:rPr>
        <w:t>указано выше</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ООО «УМЭС»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обращалось в порядке приказного производства к мировому судье с заявлением о вынесении судебного приказа.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Определением </w:t>
      </w:r>
      <w:r>
        <w:rPr>
          <w:rFonts w:ascii="Times New Roman" w:eastAsia="Times New Roman" w:hAnsi="Times New Roman" w:cs="Times New Roman"/>
          <w:sz w:val="26"/>
          <w:rtl w:val="0"/>
        </w:rPr>
        <w:t>мирового судьи судебного участка № 70 Сакского судебного района (Сакский муниципальный район и городской округ Саки) Республики Крым</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26.12.2018</w:t>
      </w:r>
      <w:r>
        <w:rPr>
          <w:rFonts w:ascii="Times New Roman" w:eastAsia="Times New Roman" w:hAnsi="Times New Roman" w:cs="Times New Roman"/>
          <w:sz w:val="26"/>
          <w:rtl w:val="0"/>
        </w:rPr>
        <w:t xml:space="preserve"> отменен судебный приказ, </w:t>
      </w:r>
      <w:r>
        <w:rPr>
          <w:rFonts w:ascii="Times New Roman" w:eastAsia="Times New Roman" w:hAnsi="Times New Roman" w:cs="Times New Roman"/>
          <w:sz w:val="26"/>
          <w:rtl w:val="0"/>
        </w:rPr>
        <w:t>вынесенный 14.12.2018</w:t>
      </w:r>
      <w:r>
        <w:rPr>
          <w:rFonts w:ascii="Times New Roman" w:eastAsia="Times New Roman" w:hAnsi="Times New Roman" w:cs="Times New Roman"/>
          <w:sz w:val="26"/>
          <w:rtl w:val="0"/>
        </w:rPr>
        <w:t xml:space="preserve">, о взыскании с </w:t>
      </w:r>
      <w:r>
        <w:rPr>
          <w:rFonts w:ascii="Times New Roman" w:eastAsia="Times New Roman" w:hAnsi="Times New Roman" w:cs="Times New Roman"/>
          <w:sz w:val="26"/>
          <w:rtl w:val="0"/>
        </w:rPr>
        <w:t>Замура А.В.</w:t>
      </w:r>
      <w:r>
        <w:rPr>
          <w:rFonts w:ascii="Times New Roman" w:eastAsia="Times New Roman" w:hAnsi="Times New Roman" w:cs="Times New Roman"/>
          <w:sz w:val="26"/>
          <w:rtl w:val="0"/>
        </w:rPr>
        <w:t xml:space="preserve"> в пользу </w:t>
      </w:r>
      <w:r>
        <w:rPr>
          <w:rFonts w:ascii="Times New Roman" w:eastAsia="Times New Roman" w:hAnsi="Times New Roman" w:cs="Times New Roman"/>
          <w:sz w:val="26"/>
          <w:rtl w:val="0"/>
        </w:rPr>
        <w:t>ООО «УМЭС»</w:t>
      </w:r>
      <w:r>
        <w:rPr>
          <w:rFonts w:ascii="Times New Roman" w:eastAsia="Times New Roman" w:hAnsi="Times New Roman" w:cs="Times New Roman"/>
          <w:sz w:val="26"/>
          <w:rtl w:val="0"/>
        </w:rPr>
        <w:t xml:space="preserve"> задолженности </w:t>
      </w:r>
      <w:r>
        <w:rPr>
          <w:rFonts w:ascii="Times New Roman" w:eastAsia="Times New Roman" w:hAnsi="Times New Roman" w:cs="Times New Roman"/>
          <w:sz w:val="26"/>
          <w:rtl w:val="0"/>
        </w:rPr>
        <w:t xml:space="preserve">по оплате коммунальных услуг (обращение с твердыми коммунальными отходами) за период с марта 2014 года по октябрь 2018 года в размере 8326,03 руб., </w:t>
      </w:r>
      <w:r>
        <w:rPr>
          <w:rFonts w:ascii="Times New Roman" w:eastAsia="Times New Roman" w:hAnsi="Times New Roman" w:cs="Times New Roman"/>
          <w:sz w:val="26"/>
          <w:rtl w:val="0"/>
        </w:rPr>
        <w:t xml:space="preserve">госпошлины в размере 200,00 руб. (л.д. </w:t>
      </w:r>
      <w:r>
        <w:rPr>
          <w:rFonts w:ascii="Times New Roman" w:eastAsia="Times New Roman" w:hAnsi="Times New Roman" w:cs="Times New Roman"/>
          <w:sz w:val="26"/>
          <w:rtl w:val="0"/>
        </w:rPr>
        <w:t>36</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Согласно материалам дела при подаче иска истец оплатил государственную пошлину в размере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00,00 руб. (л.д. 4).</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Таким образом, оплаченная государственная пошлина ООО «УМЭС» составила 600,00 руб.</w:t>
      </w:r>
      <w:r>
        <w:rPr>
          <w:rFonts w:ascii="Times New Roman" w:eastAsia="Times New Roman" w:hAnsi="Times New Roman" w:cs="Times New Roman"/>
          <w:sz w:val="26"/>
          <w:rtl w:val="0"/>
        </w:rPr>
        <w:t>, то есть на 200,00 руб. больше, чем предусмотрено НК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Однако</w:t>
      </w:r>
      <w:r>
        <w:rPr>
          <w:rFonts w:ascii="Times New Roman" w:eastAsia="Times New Roman" w:hAnsi="Times New Roman" w:cs="Times New Roman"/>
          <w:sz w:val="26"/>
          <w:rtl w:val="0"/>
        </w:rPr>
        <w:t xml:space="preserve">, исходя из удовлетворенных исковых требований с ответчиков в пользу истца в размере </w:t>
      </w:r>
      <w:r>
        <w:rPr>
          <w:rFonts w:ascii="Times New Roman" w:eastAsia="Times New Roman" w:hAnsi="Times New Roman" w:cs="Times New Roman"/>
          <w:sz w:val="26"/>
          <w:rtl w:val="0"/>
        </w:rPr>
        <w:t>8819,55</w:t>
      </w:r>
      <w:r>
        <w:rPr>
          <w:rFonts w:ascii="Times New Roman" w:eastAsia="Times New Roman" w:hAnsi="Times New Roman" w:cs="Times New Roman"/>
          <w:sz w:val="26"/>
          <w:rtl w:val="0"/>
        </w:rPr>
        <w:t xml:space="preserve"> руб. подлежат взысканию судебные расходы в сумме 400,00 руб., подлежащие распределению пропорционально сумм удовлетворенных к ответчикам требований в </w:t>
      </w:r>
      <w:r>
        <w:rPr>
          <w:rFonts w:ascii="Times New Roman" w:eastAsia="Times New Roman" w:hAnsi="Times New Roman" w:cs="Times New Roman"/>
          <w:sz w:val="26"/>
          <w:rtl w:val="0"/>
        </w:rPr>
        <w:t>солидарном порядке</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При этом суд приходит к выводу</w:t>
      </w:r>
      <w:r>
        <w:rPr>
          <w:rFonts w:ascii="Times New Roman" w:eastAsia="Times New Roman" w:hAnsi="Times New Roman" w:cs="Times New Roman"/>
          <w:sz w:val="26"/>
          <w:rtl w:val="0"/>
        </w:rPr>
        <w:t xml:space="preserve"> об отсутствии оснований о взыскании с ответчиков в пользу истца почтовых расходов в размере 101,00 руб., поскольку доказательств оплаты почтового отправления № 29650015035624 (л.д. 35- оборот) (квитанций, чеков, почтовых реестров) суду не предоставлено.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На основании изложенного, руководствуясь ст. ст. 98, 194-199 ГПК Российской Федерации, суд, -</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6"/>
          <w:rtl w:val="0"/>
        </w:rPr>
        <w:t>Р Е Ш И 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Исковые требования </w:t>
      </w:r>
      <w:r>
        <w:rPr>
          <w:rFonts w:ascii="Times New Roman" w:eastAsia="Times New Roman" w:hAnsi="Times New Roman" w:cs="Times New Roman"/>
          <w:sz w:val="26"/>
          <w:rtl w:val="0"/>
        </w:rPr>
        <w:t>Общества с ограниченной ответственностью «Управление межрайонного экологического сервиса» к Замура Алексею Викторовичу, Замура Наталье Александровне, Замура Ольге Алексеевне о взыскании задолженности по оплате коммунальных услуг (обращение с твердыми коммунальными отходами) –</w:t>
      </w:r>
      <w:r>
        <w:rPr>
          <w:rFonts w:ascii="Times New Roman" w:eastAsia="Times New Roman" w:hAnsi="Times New Roman" w:cs="Times New Roman"/>
          <w:sz w:val="26"/>
          <w:rtl w:val="0"/>
        </w:rPr>
        <w:t xml:space="preserve"> удовлетворить</w:t>
      </w:r>
      <w:r>
        <w:rPr>
          <w:rFonts w:ascii="Times New Roman" w:eastAsia="Times New Roman" w:hAnsi="Times New Roman" w:cs="Times New Roman"/>
          <w:sz w:val="26"/>
          <w:rtl w:val="0"/>
        </w:rPr>
        <w:t xml:space="preserve"> частично</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Взыскать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солидарно с Замура Алексея Викторовича, Замура Натальи Александровны, Замура Ольги Алексеевн</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 xml:space="preserve"> в пользу Общества с ограниченной ответственностью «Управление межрайонного экологического сервиса» задолженность по оплате коммунальных услуг (обращение с твердыми коммунальными отходами) за период с 14 декабря 2015 года по 31 декабря 2018 года в размере 6855,26 рублей (шесть тысяч восемьсот пятьдесят пять рублей 26 копеек), судебные расходы по уплате государственной пошлины в размере 310,92 рублей (триста девять рублей 92 копейки), всего 7166,18 рублей (семь тысяч сто шестьдесят шесть рублей 18 копеек).</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Взыскать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солидарно с Замура Натальи Алексан</w:t>
      </w:r>
      <w:r>
        <w:rPr>
          <w:rFonts w:ascii="Times New Roman" w:eastAsia="Times New Roman" w:hAnsi="Times New Roman" w:cs="Times New Roman"/>
          <w:sz w:val="26"/>
          <w:rtl w:val="0"/>
        </w:rPr>
        <w:t>дровны, Замура Ольги Алексеевны</w:t>
      </w:r>
      <w:r>
        <w:rPr>
          <w:rFonts w:ascii="Times New Roman" w:eastAsia="Times New Roman" w:hAnsi="Times New Roman" w:cs="Times New Roman"/>
          <w:sz w:val="26"/>
          <w:rtl w:val="0"/>
        </w:rPr>
        <w:t xml:space="preserve"> в пользу Общества с ограниченной ответственностью «Управление межрайонного экологического сервиса» задолженность по оплате коммунальных услуг (обращение с твердыми коммунальными отходами) за период с 01 марта 2014 года по 13 декабря 2015 года в размере 1964,29 рублей (шесть одна тысяча девятьсот шестьдесят четыре рубля 29 копеек), судебные расходы по уплате государственной пошлины в размере 89,08 рублей (восемьдесят девять рублей 08 копейки), всего 2053,37 рублей (две тысячи</w:t>
      </w:r>
      <w:r>
        <w:rPr>
          <w:rFonts w:ascii="Times New Roman" w:eastAsia="Times New Roman" w:hAnsi="Times New Roman" w:cs="Times New Roman"/>
          <w:sz w:val="26"/>
          <w:rtl w:val="0"/>
        </w:rPr>
        <w:t xml:space="preserve"> пятьдесят три</w:t>
      </w:r>
      <w:r>
        <w:rPr>
          <w:rFonts w:ascii="Times New Roman" w:eastAsia="Times New Roman" w:hAnsi="Times New Roman" w:cs="Times New Roman"/>
          <w:sz w:val="26"/>
          <w:rtl w:val="0"/>
        </w:rPr>
        <w:t xml:space="preserve"> рубл</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3</w:t>
      </w:r>
      <w:r>
        <w:rPr>
          <w:rFonts w:ascii="Times New Roman" w:eastAsia="Times New Roman" w:hAnsi="Times New Roman" w:cs="Times New Roman"/>
          <w:sz w:val="26"/>
          <w:rtl w:val="0"/>
        </w:rPr>
        <w:t>7</w:t>
      </w:r>
      <w:r>
        <w:rPr>
          <w:rFonts w:ascii="Times New Roman" w:eastAsia="Times New Roman" w:hAnsi="Times New Roman" w:cs="Times New Roman"/>
          <w:sz w:val="26"/>
          <w:rtl w:val="0"/>
        </w:rPr>
        <w:t xml:space="preserve"> копеек).</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удовлетворении остальной части иска отказать.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Решение может быть обжаловано в апелляционном порядке в Сакский районный суд Республики Крым через мирового судью судебного участка № 70 Сакского судебного района (Сакский муниципальный район и городской округ Саки) Республики Крым в течение месяца со дня вынесения решения в окончательной форме.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Лица,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Лица,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Мотивированное решение в окончательной форме составлено </w:t>
      </w:r>
      <w:r>
        <w:rPr>
          <w:rFonts w:ascii="Times New Roman" w:eastAsia="Times New Roman" w:hAnsi="Times New Roman" w:cs="Times New Roman"/>
          <w:sz w:val="26"/>
          <w:rtl w:val="0"/>
        </w:rPr>
        <w:t>06 мая 2019</w:t>
      </w:r>
      <w:r>
        <w:rPr>
          <w:rFonts w:ascii="Times New Roman" w:eastAsia="Times New Roman" w:hAnsi="Times New Roman" w:cs="Times New Roman"/>
          <w:sz w:val="26"/>
          <w:rtl w:val="0"/>
        </w:rPr>
        <w:t xml:space="preserve"> года.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Панов А.И.</w:t>
      </w:r>
    </w:p>
    <w:p>
      <w:pPr>
        <w:bidi w:val="0"/>
        <w:spacing w:before="0" w:beforeAutospacing="0" w:after="0" w:afterAutospacing="0"/>
        <w:ind w:left="0" w:right="0" w:firstLine="709"/>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