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141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</w:t>
      </w:r>
      <w:r>
        <w:rPr>
          <w:rFonts w:ascii="Times New Roman" w:eastAsia="Times New Roman" w:hAnsi="Times New Roman" w:cs="Times New Roman"/>
          <w:sz w:val="26"/>
          <w:rtl w:val="0"/>
        </w:rPr>
        <w:t>помощнике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>беспечивающе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поручению </w:t>
      </w:r>
      <w:r>
        <w:rPr>
          <w:rFonts w:ascii="Times New Roman" w:eastAsia="Times New Roman" w:hAnsi="Times New Roman" w:cs="Times New Roman"/>
          <w:sz w:val="26"/>
          <w:rtl w:val="0"/>
        </w:rPr>
        <w:t>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</w:t>
      </w:r>
      <w:r>
        <w:rPr>
          <w:rFonts w:ascii="Times New Roman" w:eastAsia="Times New Roman" w:hAnsi="Times New Roman" w:cs="Times New Roman"/>
          <w:sz w:val="26"/>
          <w:rtl w:val="0"/>
        </w:rPr>
        <w:t>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</w:t>
      </w:r>
      <w:r>
        <w:rPr>
          <w:rFonts w:ascii="Times New Roman" w:eastAsia="Times New Roman" w:hAnsi="Times New Roman" w:cs="Times New Roman"/>
          <w:sz w:val="26"/>
          <w:rtl w:val="0"/>
        </w:rPr>
        <w:t>о оплате взносов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пеней,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193-199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372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</w:t>
      </w:r>
      <w:r>
        <w:rPr>
          <w:rFonts w:ascii="Times New Roman" w:eastAsia="Times New Roman" w:hAnsi="Times New Roman" w:cs="Times New Roman"/>
          <w:sz w:val="26"/>
          <w:rtl w:val="0"/>
        </w:rPr>
        <w:t>9102183735)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на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40603810340080000020,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к/с 30101810335100000607 для зачисления на л/с № </w:t>
      </w:r>
      <w:r>
        <w:rPr>
          <w:rFonts w:ascii="Times New Roman" w:eastAsia="Times New Roman" w:hAnsi="Times New Roman" w:cs="Times New Roman"/>
          <w:sz w:val="26"/>
          <w:rtl w:val="0"/>
        </w:rPr>
        <w:t>1089381130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05.06.1966 года рождения,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плате взносов на капитальный ремонт общего имущества многоквартирного дома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как с сособственника квартиры, расположенной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пени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Зачесть в счет взысканной задолженности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пен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денежные средства, добровольно уплаченные ответчиком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(квитанции № 197 и № 199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в связи с чем, решение суда в части взыскания задолженности по оплате взносов на капитальный ремонт и пеней, считать исполненным.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связи с признанием ответчиком иска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возвратить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из бюджета </w:t>
      </w:r>
      <w:r>
        <w:rPr>
          <w:rFonts w:ascii="Times New Roman" w:eastAsia="Times New Roman" w:hAnsi="Times New Roman" w:cs="Times New Roman"/>
          <w:sz w:val="26"/>
          <w:rtl w:val="0"/>
        </w:rPr>
        <w:t>70% государственной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ошлины по платежным поручениям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270345 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4241, всего возвратив из бюджета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1149102183735)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/с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40603810940810000001,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372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105.06.1966 года рождения,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расходы по уплате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со статьей 199 Гражданского </w:t>
      </w:r>
      <w:r>
        <w:rPr>
          <w:rFonts w:ascii="Times New Roman" w:eastAsia="Times New Roman" w:hAnsi="Times New Roman" w:cs="Times New Roman"/>
          <w:sz w:val="26"/>
          <w:rtl w:val="0"/>
        </w:rPr>
        <w:t>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6"/>
          <w:rtl w:val="0"/>
        </w:rPr>
        <w:t>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дней со дня поступления от лиц, участвующих в деле, </w:t>
      </w:r>
      <w:r>
        <w:rPr>
          <w:rFonts w:ascii="Times New Roman" w:eastAsia="Times New Roman" w:hAnsi="Times New Roman" w:cs="Times New Roman"/>
          <w:sz w:val="26"/>
          <w:rtl w:val="0"/>
        </w:rPr>
        <w:t>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</w:t>
      </w:r>
      <w:r>
        <w:rPr>
          <w:rFonts w:ascii="Times New Roman" w:eastAsia="Times New Roman" w:hAnsi="Times New Roman" w:cs="Times New Roman"/>
          <w:sz w:val="26"/>
          <w:rtl w:val="0"/>
        </w:rPr>
        <w:t>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</w:t>
      </w:r>
      <w:r>
        <w:rPr>
          <w:rFonts w:ascii="Times New Roman" w:eastAsia="Times New Roman" w:hAnsi="Times New Roman" w:cs="Times New Roman"/>
          <w:sz w:val="26"/>
          <w:rtl w:val="0"/>
        </w:rPr>
        <w:t>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 быть обжаловано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путем подачи апелляционной жалобы через мирового судью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</w:t>
      </w:r>
      <w:r>
        <w:rPr>
          <w:rFonts w:ascii="Times New Roman" w:eastAsia="Times New Roman" w:hAnsi="Times New Roman" w:cs="Times New Roman"/>
          <w:sz w:val="26"/>
          <w:rtl w:val="0"/>
        </w:rPr>
        <w:t>сяца со дня вынесения решения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72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