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обеспечивающем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статьями 193-199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1149102183735): на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для зачисления на л/с № </w:t>
      </w:r>
      <w:r>
        <w:rPr>
          <w:rFonts w:ascii="Times New Roman" w:eastAsia="Times New Roman" w:hAnsi="Times New Roman" w:cs="Times New Roman"/>
          <w:sz w:val="26"/>
          <w:rtl w:val="0"/>
        </w:rPr>
        <w:t>108</w:t>
      </w:r>
      <w:r>
        <w:rPr>
          <w:rFonts w:ascii="Times New Roman" w:eastAsia="Times New Roman" w:hAnsi="Times New Roman" w:cs="Times New Roman"/>
          <w:sz w:val="26"/>
          <w:rtl w:val="0"/>
        </w:rPr>
        <w:t>9437223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оплате взносов на капитальный ремонт общего имущества многоквартирного дома, как с сособственника квартиры,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декабрь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пени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продолжая взыскивать пени по день фактической оплаты задолженности по оплате взносов на капитальный ремонт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удовлетворении ходатайства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применении последствий истечения сроков исковой давности – отказать.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уплате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