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709"/>
        <w:jc w:val="right"/>
      </w:pPr>
      <w:r>
        <w:rPr>
          <w:rFonts w:ascii="Times New Roman" w:eastAsia="Times New Roman" w:hAnsi="Times New Roman" w:cs="Times New Roman"/>
          <w:sz w:val="24"/>
          <w:rtl w:val="0"/>
        </w:rPr>
        <w:t>Дело № 2-70-229/2021</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4"/>
          <w:rtl w:val="0"/>
        </w:rPr>
        <w:t>Р Е Ш Е Н И Е</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4"/>
          <w:rtl w:val="0"/>
        </w:rPr>
        <w:t>ИМЕНЕМ РОССИЙСКОЙ ФЕДЕРАЦИИ</w:t>
      </w:r>
    </w:p>
    <w:p>
      <w:pPr>
        <w:bidi w:val="0"/>
        <w:spacing w:before="0" w:beforeAutospacing="0" w:after="0" w:afterAutospacing="0"/>
        <w:ind w:left="0" w:right="0" w:firstLine="709"/>
        <w:jc w:val="left"/>
        <w:rPr>
          <w:rtl w:val="0"/>
        </w:rPr>
      </w:pPr>
      <w:r>
        <w:rPr>
          <w:rFonts w:ascii="Times New Roman" w:eastAsia="Times New Roman" w:hAnsi="Times New Roman" w:cs="Times New Roman"/>
          <w:sz w:val="24"/>
          <w:rtl w:val="0"/>
        </w:rPr>
        <w:t>30 июня 2021</w:t>
      </w:r>
      <w:r>
        <w:rPr>
          <w:rFonts w:ascii="Times New Roman" w:eastAsia="Times New Roman" w:hAnsi="Times New Roman" w:cs="Times New Roman"/>
          <w:sz w:val="24"/>
          <w:rtl w:val="0"/>
        </w:rPr>
        <w:t xml:space="preserve"> года </w:t>
      </w:r>
      <w:r>
        <w:rPr>
          <w:rFonts w:ascii="Times New Roman" w:eastAsia="Times New Roman" w:hAnsi="Times New Roman" w:cs="Times New Roman"/>
          <w:sz w:val="24"/>
          <w:rtl w:val="0"/>
        </w:rPr>
        <w:t>г. Саки</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Мировой судья судебного участка № 70 Сакского судебного района (Сакский муниципальный район и городской округ Саки) Республики Крым Панов А.И., при секретаре су</w:t>
      </w:r>
      <w:r>
        <w:rPr>
          <w:rFonts w:ascii="Times New Roman" w:eastAsia="Times New Roman" w:hAnsi="Times New Roman" w:cs="Times New Roman"/>
          <w:sz w:val="24"/>
          <w:rtl w:val="0"/>
        </w:rPr>
        <w:t>дебного заседания Исаевой С.Ш.</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с участием</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истца – Савич Л.А., представителя истца – Погребняк Ж.М., представителей ответчика</w:t>
      </w:r>
      <w:r>
        <w:rPr>
          <w:rFonts w:ascii="Times New Roman" w:eastAsia="Times New Roman" w:hAnsi="Times New Roman" w:cs="Times New Roman"/>
          <w:sz w:val="24"/>
          <w:rtl w:val="0"/>
        </w:rPr>
        <w:t xml:space="preserve"> Петросян А.Г., Карпук М.В., Петросян Г.В.</w:t>
      </w:r>
      <w:r>
        <w:rPr>
          <w:rFonts w:ascii="Times New Roman" w:eastAsia="Times New Roman" w:hAnsi="Times New Roman" w:cs="Times New Roman"/>
          <w:sz w:val="24"/>
          <w:rtl w:val="0"/>
        </w:rPr>
        <w:t xml:space="preserve"> рассмотрев в открытом судебном засед</w:t>
      </w:r>
      <w:r>
        <w:rPr>
          <w:rFonts w:ascii="Times New Roman" w:eastAsia="Times New Roman" w:hAnsi="Times New Roman" w:cs="Times New Roman"/>
          <w:sz w:val="24"/>
          <w:rtl w:val="0"/>
        </w:rPr>
        <w:t>ании гражданское дело по иску Савич Лилии Александровны</w:t>
      </w:r>
      <w:r>
        <w:rPr>
          <w:rFonts w:ascii="Times New Roman" w:eastAsia="Times New Roman" w:hAnsi="Times New Roman" w:cs="Times New Roman"/>
          <w:sz w:val="24"/>
          <w:rtl w:val="0"/>
        </w:rPr>
        <w:t xml:space="preserve"> к Обществу с </w:t>
      </w:r>
      <w:r>
        <w:rPr>
          <w:rFonts w:ascii="Times New Roman" w:eastAsia="Times New Roman" w:hAnsi="Times New Roman" w:cs="Times New Roman"/>
          <w:sz w:val="24"/>
          <w:rtl w:val="0"/>
        </w:rPr>
        <w:t>ограниченной ответственностью «Владис групп</w:t>
      </w:r>
      <w:r>
        <w:rPr>
          <w:rFonts w:ascii="Times New Roman" w:eastAsia="Times New Roman" w:hAnsi="Times New Roman" w:cs="Times New Roman"/>
          <w:sz w:val="24"/>
          <w:rtl w:val="0"/>
        </w:rPr>
        <w:t>»</w:t>
      </w:r>
      <w:r>
        <w:rPr>
          <w:rFonts w:ascii="Times New Roman" w:eastAsia="Times New Roman" w:hAnsi="Times New Roman" w:cs="Times New Roman"/>
          <w:sz w:val="24"/>
          <w:rtl w:val="0"/>
        </w:rPr>
        <w:t>, третье лицо – Министерство здравоохранения Республики Крым</w:t>
      </w:r>
      <w:r>
        <w:rPr>
          <w:rFonts w:ascii="Times New Roman" w:eastAsia="Times New Roman" w:hAnsi="Times New Roman" w:cs="Times New Roman"/>
          <w:sz w:val="24"/>
          <w:rtl w:val="0"/>
        </w:rPr>
        <w:t xml:space="preserve"> о взыскании убытков и морального вреда</w:t>
      </w:r>
      <w:r>
        <w:rPr>
          <w:rFonts w:ascii="Times New Roman" w:eastAsia="Times New Roman" w:hAnsi="Times New Roman" w:cs="Times New Roman"/>
          <w:sz w:val="24"/>
          <w:rtl w:val="0"/>
        </w:rPr>
        <w:t>, -</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4"/>
          <w:rtl w:val="0"/>
        </w:rPr>
        <w:t>УСТАНОВИЛ: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Савич</w:t>
      </w:r>
      <w:r>
        <w:rPr>
          <w:rFonts w:ascii="Times New Roman" w:eastAsia="Times New Roman" w:hAnsi="Times New Roman" w:cs="Times New Roman"/>
          <w:sz w:val="24"/>
          <w:rtl w:val="0"/>
        </w:rPr>
        <w:t xml:space="preserve"> Л.А.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обратилась в суд с иском к обществу с ограничен</w:t>
      </w:r>
      <w:r>
        <w:rPr>
          <w:rFonts w:ascii="Times New Roman" w:eastAsia="Times New Roman" w:hAnsi="Times New Roman" w:cs="Times New Roman"/>
          <w:sz w:val="24"/>
          <w:rtl w:val="0"/>
        </w:rPr>
        <w:t>ной ответственностью «Владис групп»</w:t>
      </w:r>
      <w:r>
        <w:rPr>
          <w:rFonts w:ascii="Times New Roman" w:eastAsia="Times New Roman" w:hAnsi="Times New Roman" w:cs="Times New Roman"/>
          <w:sz w:val="24"/>
          <w:rtl w:val="0"/>
        </w:rPr>
        <w:t xml:space="preserve"> о защите прав потребителей. В обоснование т</w:t>
      </w:r>
      <w:r>
        <w:rPr>
          <w:rFonts w:ascii="Times New Roman" w:eastAsia="Times New Roman" w:hAnsi="Times New Roman" w:cs="Times New Roman"/>
          <w:sz w:val="24"/>
          <w:rtl w:val="0"/>
        </w:rPr>
        <w:t xml:space="preserve">ребований указала, что 23.01.2021г. </w:t>
      </w:r>
      <w:r>
        <w:rPr>
          <w:rFonts w:ascii="Times New Roman" w:eastAsia="Times New Roman" w:hAnsi="Times New Roman" w:cs="Times New Roman"/>
          <w:sz w:val="24"/>
          <w:rtl w:val="0"/>
        </w:rPr>
        <w:t xml:space="preserve">между истцом и </w:t>
      </w:r>
      <w:r>
        <w:rPr>
          <w:rFonts w:ascii="Times New Roman" w:eastAsia="Times New Roman" w:hAnsi="Times New Roman" w:cs="Times New Roman"/>
          <w:sz w:val="24"/>
          <w:rtl w:val="0"/>
        </w:rPr>
        <w:t>ответчиком заключен договор №11952</w:t>
      </w:r>
      <w:r>
        <w:rPr>
          <w:rFonts w:ascii="Times New Roman" w:eastAsia="Times New Roman" w:hAnsi="Times New Roman" w:cs="Times New Roman"/>
          <w:sz w:val="24"/>
          <w:rtl w:val="0"/>
        </w:rPr>
        <w:t xml:space="preserve"> на оказание платных услуг</w:t>
      </w:r>
      <w:r>
        <w:rPr>
          <w:rFonts w:ascii="Times New Roman" w:eastAsia="Times New Roman" w:hAnsi="Times New Roman" w:cs="Times New Roman"/>
          <w:sz w:val="24"/>
          <w:rtl w:val="0"/>
        </w:rPr>
        <w:t xml:space="preserve"> на основании которого ей была оказана платная медицинская услуга: </w:t>
      </w:r>
      <w:r>
        <w:rPr>
          <w:rFonts w:ascii="Times New Roman" w:eastAsia="Times New Roman" w:hAnsi="Times New Roman" w:cs="Times New Roman"/>
          <w:sz w:val="24"/>
          <w:rtl w:val="0"/>
        </w:rPr>
        <w:t>удаление подкожно-жировой клетчатки при помощи лазера. Данная услуга была оказана и оплачена истцом в полном объеме в размере 25000 руб.</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Однако, истцу не была предоставлена</w:t>
      </w:r>
      <w:r>
        <w:rPr>
          <w:rFonts w:ascii="Times New Roman" w:eastAsia="Times New Roman" w:hAnsi="Times New Roman" w:cs="Times New Roman"/>
          <w:sz w:val="24"/>
          <w:rtl w:val="0"/>
        </w:rPr>
        <w:t xml:space="preserve"> полная информация о предоставляемых </w:t>
      </w:r>
      <w:r>
        <w:rPr>
          <w:rFonts w:ascii="Times New Roman" w:eastAsia="Times New Roman" w:hAnsi="Times New Roman" w:cs="Times New Roman"/>
          <w:i w:val="0"/>
          <w:sz w:val="24"/>
          <w:rtl w:val="0"/>
        </w:rPr>
        <w:t>услугах</w:t>
      </w:r>
      <w:r>
        <w:rPr>
          <w:rFonts w:ascii="Times New Roman" w:eastAsia="Times New Roman" w:hAnsi="Times New Roman" w:cs="Times New Roman"/>
          <w:i w:val="0"/>
          <w:sz w:val="24"/>
          <w:rtl w:val="0"/>
        </w:rPr>
        <w:t>, а именно информация об отсутствии у ответчика лицензии на такой вид медицинской деятельности как «хирургия»</w:t>
      </w:r>
      <w:r>
        <w:rPr>
          <w:rFonts w:ascii="Times New Roman" w:eastAsia="Times New Roman" w:hAnsi="Times New Roman" w:cs="Times New Roman"/>
          <w:i w:val="0"/>
          <w:sz w:val="24"/>
          <w:rtl w:val="0"/>
        </w:rPr>
        <w:t>. Считает, что оказанная услуга является хирургическим вмешательством. После проведенной медицинской манипуляции, в области, которая подверглась воздействию у истца образовались уплотнения и отек, которые не проходят несколько месяцев, а так же синюшные пятна на шее.</w:t>
      </w:r>
      <w:r>
        <w:rPr>
          <w:rFonts w:ascii="Times New Roman" w:eastAsia="Times New Roman" w:hAnsi="Times New Roman" w:cs="Times New Roman"/>
          <w:i/>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стец направила в адрес ответчика претензию, в которой просила осуществить возврат денежных средств</w:t>
      </w:r>
      <w:r>
        <w:rPr>
          <w:rFonts w:ascii="Times New Roman" w:eastAsia="Times New Roman" w:hAnsi="Times New Roman" w:cs="Times New Roman"/>
          <w:sz w:val="24"/>
          <w:rtl w:val="0"/>
        </w:rPr>
        <w:t xml:space="preserve"> оплаченных истцу за оказание медицинской услуги, а так же возместить расходы связанные с </w:t>
      </w:r>
      <w:r>
        <w:rPr>
          <w:rFonts w:ascii="Times New Roman" w:eastAsia="Times New Roman" w:hAnsi="Times New Roman" w:cs="Times New Roman"/>
          <w:sz w:val="24"/>
          <w:rtl w:val="0"/>
        </w:rPr>
        <w:t>прохождением диагностики.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Ответчиком данная претензия оставлена без удовлетворения. </w:t>
      </w:r>
      <w:r>
        <w:rPr>
          <w:rFonts w:ascii="Times New Roman" w:eastAsia="Times New Roman" w:hAnsi="Times New Roman" w:cs="Times New Roman"/>
          <w:sz w:val="24"/>
          <w:rtl w:val="0"/>
        </w:rPr>
        <w:t xml:space="preserve">Истец просит </w:t>
      </w:r>
      <w:r>
        <w:rPr>
          <w:rFonts w:ascii="Times New Roman" w:eastAsia="Times New Roman" w:hAnsi="Times New Roman" w:cs="Times New Roman"/>
          <w:sz w:val="24"/>
          <w:rtl w:val="0"/>
        </w:rPr>
        <w:t>взыскать</w:t>
      </w:r>
      <w:r>
        <w:rPr>
          <w:rFonts w:ascii="Times New Roman" w:eastAsia="Times New Roman" w:hAnsi="Times New Roman" w:cs="Times New Roman"/>
          <w:sz w:val="24"/>
          <w:rtl w:val="0"/>
        </w:rPr>
        <w:t xml:space="preserve"> с ответчика стоимость медицинской услуги 25000 руб</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компенсац</w:t>
      </w:r>
      <w:r>
        <w:rPr>
          <w:rFonts w:ascii="Times New Roman" w:eastAsia="Times New Roman" w:hAnsi="Times New Roman" w:cs="Times New Roman"/>
          <w:sz w:val="24"/>
          <w:rtl w:val="0"/>
        </w:rPr>
        <w:t>ию морального вреда в размере 50</w:t>
      </w:r>
      <w:r>
        <w:rPr>
          <w:rFonts w:ascii="Times New Roman" w:eastAsia="Times New Roman" w:hAnsi="Times New Roman" w:cs="Times New Roman"/>
          <w:sz w:val="24"/>
          <w:rtl w:val="0"/>
        </w:rPr>
        <w:t>000 руб.</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ущерб за проведенные медицинские обследования в размере 1075 руб., а также судебные расходы в размере 10000 руб.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судебных заседаниях истец</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 ее представитель</w:t>
      </w:r>
      <w:r>
        <w:rPr>
          <w:rFonts w:ascii="Times New Roman" w:eastAsia="Times New Roman" w:hAnsi="Times New Roman" w:cs="Times New Roman"/>
          <w:sz w:val="24"/>
          <w:rtl w:val="0"/>
        </w:rPr>
        <w:t xml:space="preserve"> заявленные требования поддержали, просили удовлетворить их в полном объеме</w:t>
      </w:r>
      <w:r>
        <w:rPr>
          <w:rFonts w:ascii="Times New Roman" w:eastAsia="Times New Roman" w:hAnsi="Times New Roman" w:cs="Times New Roman"/>
          <w:sz w:val="24"/>
          <w:rtl w:val="0"/>
        </w:rPr>
        <w:t>, по основаниям указанным в иске</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Представители ответчика</w:t>
      </w:r>
      <w:r>
        <w:rPr>
          <w:rFonts w:ascii="Times New Roman" w:eastAsia="Times New Roman" w:hAnsi="Times New Roman" w:cs="Times New Roman"/>
          <w:sz w:val="24"/>
          <w:rtl w:val="0"/>
        </w:rPr>
        <w:t xml:space="preserve"> просили в удовлетворении иска отказать, по мотивам, изложенным в письменных возражениях на иск.</w:t>
      </w:r>
      <w:r>
        <w:rPr>
          <w:rFonts w:ascii="Times New Roman" w:eastAsia="Times New Roman" w:hAnsi="Times New Roman" w:cs="Times New Roman"/>
          <w:sz w:val="24"/>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Представитель третьего лица, в судебное заседание не явился, </w:t>
      </w:r>
      <w:r>
        <w:rPr>
          <w:rFonts w:ascii="Times New Roman" w:eastAsia="Times New Roman" w:hAnsi="Times New Roman" w:cs="Times New Roman"/>
          <w:sz w:val="24"/>
          <w:rtl w:val="0"/>
        </w:rPr>
        <w:t>предоставил суду письменные пояснения по существу спора, просил рассмотреть дело в его отсутствие.</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Выслушав участников процесса, исследовав письменные материалы дела,</w:t>
      </w:r>
      <w:r>
        <w:rPr>
          <w:rFonts w:ascii="Times New Roman" w:eastAsia="Times New Roman" w:hAnsi="Times New Roman" w:cs="Times New Roman"/>
          <w:sz w:val="24"/>
          <w:rtl w:val="0"/>
        </w:rPr>
        <w:t xml:space="preserve"> суд приходит к следующему</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23.01.2021г. между Савич Л.А. и ООО «Владис групп» был заключен договор №11952 на</w:t>
      </w:r>
      <w:r>
        <w:rPr>
          <w:rFonts w:ascii="Times New Roman" w:eastAsia="Times New Roman" w:hAnsi="Times New Roman" w:cs="Times New Roman"/>
          <w:sz w:val="24"/>
          <w:rtl w:val="0"/>
        </w:rPr>
        <w:t xml:space="preserve"> ока</w:t>
      </w:r>
      <w:r>
        <w:rPr>
          <w:rFonts w:ascii="Times New Roman" w:eastAsia="Times New Roman" w:hAnsi="Times New Roman" w:cs="Times New Roman"/>
          <w:sz w:val="24"/>
          <w:rtl w:val="0"/>
        </w:rPr>
        <w:t>зание</w:t>
      </w:r>
      <w:r>
        <w:rPr>
          <w:rFonts w:ascii="Times New Roman" w:eastAsia="Times New Roman" w:hAnsi="Times New Roman" w:cs="Times New Roman"/>
          <w:sz w:val="24"/>
          <w:rtl w:val="0"/>
        </w:rPr>
        <w:t xml:space="preserve"> платных</w:t>
      </w:r>
      <w:r>
        <w:rPr>
          <w:rFonts w:ascii="Times New Roman" w:eastAsia="Times New Roman" w:hAnsi="Times New Roman" w:cs="Times New Roman"/>
          <w:sz w:val="24"/>
          <w:rtl w:val="0"/>
        </w:rPr>
        <w:t xml:space="preserve"> медицинских</w:t>
      </w:r>
      <w:r>
        <w:rPr>
          <w:rFonts w:ascii="Times New Roman" w:eastAsia="Times New Roman" w:hAnsi="Times New Roman" w:cs="Times New Roman"/>
          <w:sz w:val="24"/>
          <w:rtl w:val="0"/>
        </w:rPr>
        <w:t xml:space="preserve"> услуг, согласно которому исполнитель</w:t>
      </w:r>
      <w:r>
        <w:rPr>
          <w:rFonts w:ascii="Times New Roman" w:eastAsia="Times New Roman" w:hAnsi="Times New Roman" w:cs="Times New Roman"/>
          <w:sz w:val="24"/>
          <w:rtl w:val="0"/>
        </w:rPr>
        <w:t>, действующий на основании устава и лицензии №ЛО-82-01-000861 на осуществление медицинской деятельности,</w:t>
      </w:r>
      <w:r>
        <w:rPr>
          <w:rFonts w:ascii="Times New Roman" w:eastAsia="Times New Roman" w:hAnsi="Times New Roman" w:cs="Times New Roman"/>
          <w:sz w:val="24"/>
          <w:rtl w:val="0"/>
        </w:rPr>
        <w:t xml:space="preserve"> обязался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оказать потребителю</w:t>
      </w:r>
      <w:r>
        <w:rPr>
          <w:rFonts w:ascii="Times New Roman" w:eastAsia="Times New Roman" w:hAnsi="Times New Roman" w:cs="Times New Roman"/>
          <w:sz w:val="24"/>
          <w:rtl w:val="0"/>
        </w:rPr>
        <w:t xml:space="preserve"> платные медицинские </w:t>
      </w:r>
      <w:r>
        <w:rPr>
          <w:rFonts w:ascii="Times New Roman" w:eastAsia="Times New Roman" w:hAnsi="Times New Roman" w:cs="Times New Roman"/>
          <w:sz w:val="24"/>
          <w:rtl w:val="0"/>
        </w:rPr>
        <w:t>услуги</w:t>
      </w:r>
      <w:r>
        <w:rPr>
          <w:rFonts w:ascii="Times New Roman" w:eastAsia="Times New Roman" w:hAnsi="Times New Roman" w:cs="Times New Roman"/>
          <w:sz w:val="24"/>
          <w:rtl w:val="0"/>
        </w:rPr>
        <w:t xml:space="preserve"> надлежащего качества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отвечающие требованиям, предъявляемым действующим законодательством к медицинской деятельности, а пациент своевременно оплатить их (л.д.11).</w:t>
      </w:r>
      <w:r>
        <w:rPr>
          <w:rFonts w:ascii="Times New Roman" w:eastAsia="Times New Roman" w:hAnsi="Times New Roman" w:cs="Times New Roman"/>
          <w:sz w:val="24"/>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«информированного добровольного согласия на проведение процедуры липолиза лазерным аппаратом (</w:t>
      </w:r>
      <w:r>
        <w:rPr>
          <w:rFonts w:ascii="Times New Roman" w:eastAsia="Times New Roman" w:hAnsi="Times New Roman" w:cs="Times New Roman"/>
          <w:sz w:val="24"/>
          <w:rtl w:val="0"/>
        </w:rPr>
        <w:t>smartlipo</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Савич Л.А. были разъяснены цели, методы оказания медицинской помощи, связанный с ними риск, возможные варианты медицинских вмешательств, их последствия, в том числе вероятность развития осложнений, а так же предполагаемые результаты оказания медицинской помощи (л.д. 75).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Как следует из акта об оказанных платных медицинских услугах от 23.01.2021г., истцу были оказаны платные медицинские услуги (липолиз подбородка) на сумму 25000 руб. Претензий по качеству оказанных услуг заказчик не имел (л.д.15).</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Оказанные медицинские услуги были оплачены истцом в полном объеме, что не отрицали представители ответчика.</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Согласно письменных пояснений третьего лица, удаление подкожно-жировой клетчатки при помощи лазера является медицинской услугой и относится к оперативному методу лечения, для оказания данной медицинской услуги необходимо наличие лицензии на осуществление медицинской деятельности по профилю «хирургия» (л.д.109-111).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соответствии с приложением №1 к лицензии ЛО-82-01-000861 от 21.05.2019 выданной ООО «Владис групп» такой вид медицинской деятельности как «хирургия» отсутствует (л.д.62).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Согласно </w:t>
      </w:r>
      <w:hyperlink r:id="rId4" w:anchor="/document/10164072/entry/7791" w:history="1">
        <w:r>
          <w:rPr>
            <w:rFonts w:ascii="Times New Roman" w:eastAsia="Times New Roman" w:hAnsi="Times New Roman" w:cs="Times New Roman"/>
            <w:strike w:val="0"/>
            <w:color w:val="0000FF"/>
            <w:sz w:val="24"/>
            <w:u w:val="none"/>
            <w:rtl w:val="0"/>
          </w:rPr>
          <w:t>пункту 1 статьи 779</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Гражданского кодекса Российской Федерации (далее - ГК РФ),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главами 37, 38, 40, 41, 44, 45. 46, 47, 49, 51, 53 </w:t>
      </w:r>
      <w:hyperlink r:id="rId4" w:anchor="/document/10164072/entry/0" w:history="1">
        <w:r>
          <w:rPr>
            <w:rFonts w:ascii="Times New Roman" w:eastAsia="Times New Roman" w:hAnsi="Times New Roman" w:cs="Times New Roman"/>
            <w:strike w:val="0"/>
            <w:color w:val="0000FF"/>
            <w:sz w:val="24"/>
            <w:u w:val="none"/>
            <w:rtl w:val="0"/>
          </w:rPr>
          <w:t>настоящего Кодекса</w:t>
        </w:r>
      </w:hyperlink>
      <w:r>
        <w:rPr>
          <w:rFonts w:ascii="Times New Roman" w:eastAsia="Times New Roman" w:hAnsi="Times New Roman" w:cs="Times New Roman"/>
          <w:sz w:val="24"/>
          <w:rtl w:val="0"/>
        </w:rPr>
        <w:t xml:space="preserve"> (</w:t>
      </w:r>
      <w:hyperlink r:id="rId4" w:anchor="/document/10164072/entry/7792" w:history="1">
        <w:r>
          <w:rPr>
            <w:rFonts w:ascii="Times New Roman" w:eastAsia="Times New Roman" w:hAnsi="Times New Roman" w:cs="Times New Roman"/>
            <w:strike w:val="0"/>
            <w:color w:val="0000FF"/>
            <w:sz w:val="24"/>
            <w:u w:val="none"/>
            <w:rtl w:val="0"/>
          </w:rPr>
          <w:t>пункт 2 статьи 779</w:t>
        </w:r>
      </w:hyperlink>
      <w:r>
        <w:rPr>
          <w:rFonts w:ascii="Times New Roman" w:eastAsia="Times New Roman" w:hAnsi="Times New Roman" w:cs="Times New Roman"/>
          <w:sz w:val="24"/>
          <w:rtl w:val="0"/>
        </w:rPr>
        <w:t xml:space="preserve"> ГК РФ).</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установлено </w:t>
      </w:r>
      <w:hyperlink r:id="rId4" w:anchor="/document/10164072/entry/7811" w:history="1">
        <w:r>
          <w:rPr>
            <w:rFonts w:ascii="Times New Roman" w:eastAsia="Times New Roman" w:hAnsi="Times New Roman" w:cs="Times New Roman"/>
            <w:strike w:val="0"/>
            <w:color w:val="0000FF"/>
            <w:sz w:val="24"/>
            <w:u w:val="none"/>
            <w:rtl w:val="0"/>
          </w:rPr>
          <w:t>пунктом 1 статьи 781</w:t>
        </w:r>
      </w:hyperlink>
      <w:r>
        <w:rPr>
          <w:rFonts w:ascii="Times New Roman" w:eastAsia="Times New Roman" w:hAnsi="Times New Roman" w:cs="Times New Roman"/>
          <w:sz w:val="24"/>
          <w:rtl w:val="0"/>
        </w:rPr>
        <w:t xml:space="preserve"> ГК РФ, заказчик обязан оплатить оказанные ему услуги в сроки и в порядке, которые указаны в договоре возмездного оказания услуг.</w:t>
      </w:r>
    </w:p>
    <w:p>
      <w:pPr>
        <w:bidi w:val="0"/>
        <w:spacing w:before="0" w:beforeAutospacing="0" w:after="0" w:afterAutospacing="0"/>
        <w:ind w:left="0" w:right="0"/>
        <w:jc w:val="both"/>
        <w:rPr>
          <w:rtl w:val="0"/>
        </w:rPr>
      </w:pPr>
      <w:hyperlink r:id="rId4" w:anchor="/document/10164072/entry/783" w:history="1">
        <w:r>
          <w:rPr>
            <w:rFonts w:ascii="Times New Roman" w:eastAsia="Times New Roman" w:hAnsi="Times New Roman" w:cs="Times New Roman"/>
            <w:color w:val="0000FF"/>
            <w:sz w:val="24"/>
            <w:u w:val="single"/>
            <w:rtl w:val="0"/>
          </w:rPr>
          <w:t>Статьей 783</w:t>
        </w:r>
      </w:hyperlink>
      <w:r>
        <w:rPr>
          <w:rFonts w:ascii="Times New Roman" w:eastAsia="Times New Roman" w:hAnsi="Times New Roman" w:cs="Times New Roman"/>
          <w:sz w:val="24"/>
          <w:rtl w:val="0"/>
        </w:rPr>
        <w:t xml:space="preserve"> ГК РФ определено, что общие положения о подряде </w:t>
      </w:r>
      <w:r>
        <w:rPr>
          <w:rFonts w:ascii="Times New Roman" w:eastAsia="Times New Roman" w:hAnsi="Times New Roman" w:cs="Times New Roman"/>
          <w:sz w:val="24"/>
          <w:rtl w:val="0"/>
        </w:rPr>
        <w:t>(</w:t>
      </w:r>
      <w:hyperlink r:id="rId4" w:anchor="/document/10164072/entry/20702" w:history="1">
        <w:r>
          <w:rPr>
            <w:rFonts w:ascii="Times New Roman" w:eastAsia="Times New Roman" w:hAnsi="Times New Roman" w:cs="Times New Roman"/>
            <w:color w:val="0000FF"/>
            <w:sz w:val="24"/>
            <w:u w:val="single"/>
            <w:rtl w:val="0"/>
          </w:rPr>
          <w:t>статьи 702 - 729</w:t>
        </w:r>
      </w:hyperlink>
      <w:r>
        <w:rPr>
          <w:rFonts w:ascii="Times New Roman" w:eastAsia="Times New Roman" w:hAnsi="Times New Roman" w:cs="Times New Roman"/>
          <w:sz w:val="24"/>
          <w:rtl w:val="0"/>
        </w:rPr>
        <w:t xml:space="preserve"> ГК РФ) и положения о бытовом подряде </w:t>
      </w:r>
      <w:r>
        <w:rPr>
          <w:rFonts w:ascii="Times New Roman" w:eastAsia="Times New Roman" w:hAnsi="Times New Roman" w:cs="Times New Roman"/>
          <w:sz w:val="24"/>
          <w:rtl w:val="0"/>
        </w:rPr>
        <w:t>(</w:t>
      </w:r>
      <w:hyperlink r:id="rId4" w:anchor="/document/10164072/entry/20730" w:history="1">
        <w:r>
          <w:rPr>
            <w:rFonts w:ascii="Times New Roman" w:eastAsia="Times New Roman" w:hAnsi="Times New Roman" w:cs="Times New Roman"/>
            <w:color w:val="0000FF"/>
            <w:sz w:val="24"/>
            <w:u w:val="single"/>
            <w:rtl w:val="0"/>
          </w:rPr>
          <w:t>статьи 730 - 739</w:t>
        </w:r>
      </w:hyperlink>
      <w:r>
        <w:rPr>
          <w:rFonts w:ascii="Times New Roman" w:eastAsia="Times New Roman" w:hAnsi="Times New Roman" w:cs="Times New Roman"/>
          <w:sz w:val="24"/>
          <w:rtl w:val="0"/>
        </w:rPr>
        <w:t xml:space="preserve"> ГК РФ) применяются к договору возмездного оказания услуг, если это не противоречит </w:t>
      </w:r>
      <w:hyperlink r:id="rId4" w:anchor="/document/10164072/entry/779" w:history="1">
        <w:r>
          <w:rPr>
            <w:rFonts w:ascii="Times New Roman" w:eastAsia="Times New Roman" w:hAnsi="Times New Roman" w:cs="Times New Roman"/>
            <w:color w:val="0000FF"/>
            <w:sz w:val="24"/>
            <w:u w:val="single"/>
            <w:rtl w:val="0"/>
          </w:rPr>
          <w:t>статьям 779 - 782</w:t>
        </w:r>
      </w:hyperlink>
      <w:r>
        <w:rPr>
          <w:rFonts w:ascii="Times New Roman" w:eastAsia="Times New Roman" w:hAnsi="Times New Roman" w:cs="Times New Roman"/>
          <w:sz w:val="24"/>
          <w:rtl w:val="0"/>
        </w:rPr>
        <w:t xml:space="preserve"> настоящего Кодекса, а также особенностям предмета договора возмездного оказания услуг.</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силу </w:t>
      </w:r>
      <w:hyperlink r:id="rId4" w:anchor="/document/10106035/entry/4" w:history="1">
        <w:r>
          <w:rPr>
            <w:rFonts w:ascii="Times New Roman" w:eastAsia="Times New Roman" w:hAnsi="Times New Roman" w:cs="Times New Roman"/>
            <w:strike w:val="0"/>
            <w:color w:val="0000FF"/>
            <w:sz w:val="24"/>
            <w:u w:val="none"/>
            <w:rtl w:val="0"/>
          </w:rPr>
          <w:t>статьи 4</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Закона Российской Федерации "О защите прав потреби</w:t>
      </w:r>
      <w:r>
        <w:rPr>
          <w:rFonts w:ascii="Times New Roman" w:eastAsia="Times New Roman" w:hAnsi="Times New Roman" w:cs="Times New Roman"/>
          <w:sz w:val="24"/>
          <w:rtl w:val="0"/>
        </w:rPr>
        <w:t>телей"</w:t>
      </w:r>
      <w:r>
        <w:rPr>
          <w:rFonts w:ascii="Times New Roman" w:eastAsia="Times New Roman" w:hAnsi="Times New Roman" w:cs="Times New Roman"/>
          <w:sz w:val="24"/>
          <w:rtl w:val="0"/>
        </w:rPr>
        <w:t>, продавец (исполнитель) обязан передать потребителю товар (выполнить работу, оказать услугу), качество которого соответствует договору.</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w:t>
      </w:r>
      <w:r>
        <w:rPr>
          <w:rFonts w:ascii="Times New Roman" w:eastAsia="Times New Roman" w:hAnsi="Times New Roman" w:cs="Times New Roman"/>
          <w:sz w:val="24"/>
          <w:rtl w:val="0"/>
        </w:rPr>
        <w:t xml:space="preserve"> </w:t>
      </w:r>
      <w:hyperlink r:id="rId4" w:anchor="/document/10106035/entry/29" w:history="1">
        <w:r>
          <w:rPr>
            <w:rFonts w:ascii="Times New Roman" w:eastAsia="Times New Roman" w:hAnsi="Times New Roman" w:cs="Times New Roman"/>
            <w:strike w:val="0"/>
            <w:color w:val="0000FF"/>
            <w:sz w:val="24"/>
            <w:u w:val="none"/>
            <w:rtl w:val="0"/>
          </w:rPr>
          <w:t>ст. 29</w:t>
        </w:r>
      </w:hyperlink>
      <w:r>
        <w:rPr>
          <w:rFonts w:ascii="Times New Roman" w:eastAsia="Times New Roman" w:hAnsi="Times New Roman" w:cs="Times New Roman"/>
          <w:sz w:val="24"/>
          <w:rtl w:val="0"/>
        </w:rPr>
        <w:t xml:space="preserve"> Закона Российской Федерации "О защите прав потреби</w:t>
      </w:r>
      <w:r>
        <w:rPr>
          <w:rFonts w:ascii="Times New Roman" w:eastAsia="Times New Roman" w:hAnsi="Times New Roman" w:cs="Times New Roman"/>
          <w:sz w:val="24"/>
          <w:rtl w:val="0"/>
        </w:rPr>
        <w:t>телей"</w:t>
      </w:r>
      <w:r>
        <w:rPr>
          <w:rFonts w:ascii="Times New Roman" w:eastAsia="Times New Roman" w:hAnsi="Times New Roman" w:cs="Times New Roman"/>
          <w:sz w:val="24"/>
          <w:rtl w:val="0"/>
        </w:rPr>
        <w:t>, потребитель при обнаружении недостатков выполненной работы (оказанной услуги) вправе по своему выбору потребовать: безвозмездного устранения недостатков выполненной работы (оказанной услуги); соответствующего уменьшения цены выполненной работы (оказанной услуги); 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 возмещения понесенных им расходов по устранению недостатков выполненной работы (оказанной услуги) своими силами или третьими лицами.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w:t>
      </w:r>
      <w:r>
        <w:rPr>
          <w:rFonts w:ascii="Times New Roman" w:eastAsia="Times New Roman" w:hAnsi="Times New Roman" w:cs="Times New Roman"/>
          <w:sz w:val="24"/>
          <w:rtl w:val="0"/>
        </w:rPr>
        <w:t>освобождает исполнителя от ответственности в форме неустойки за нарушение срока окончания выполнения работы (оказания услуги).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силу </w:t>
      </w:r>
      <w:hyperlink r:id="rId4" w:anchor="/document/10106035/entry/902" w:history="1">
        <w:r>
          <w:rPr>
            <w:rFonts w:ascii="Times New Roman" w:eastAsia="Times New Roman" w:hAnsi="Times New Roman" w:cs="Times New Roman"/>
            <w:strike w:val="0"/>
            <w:color w:val="0000FF"/>
            <w:sz w:val="24"/>
            <w:u w:val="none"/>
            <w:rtl w:val="0"/>
          </w:rPr>
          <w:t>п. 2 ст. 9</w:t>
        </w:r>
      </w:hyperlink>
      <w:r>
        <w:rPr>
          <w:rFonts w:ascii="Times New Roman" w:eastAsia="Times New Roman" w:hAnsi="Times New Roman" w:cs="Times New Roman"/>
          <w:sz w:val="24"/>
          <w:rtl w:val="0"/>
        </w:rPr>
        <w:t xml:space="preserve"> Закона Российской Федерации от 07.02.1992 N 2300-1 "О защите прав потребителей" (далее - </w:t>
      </w:r>
      <w:hyperlink r:id="rId4" w:anchor="/document/10106035/entry/0" w:history="1">
        <w:r>
          <w:rPr>
            <w:rFonts w:ascii="Times New Roman" w:eastAsia="Times New Roman" w:hAnsi="Times New Roman" w:cs="Times New Roman"/>
            <w:strike w:val="0"/>
            <w:color w:val="0000FF"/>
            <w:sz w:val="24"/>
            <w:u w:val="none"/>
            <w:rtl w:val="0"/>
          </w:rPr>
          <w:t>Закон</w:t>
        </w:r>
      </w:hyperlink>
      <w:r>
        <w:rPr>
          <w:rFonts w:ascii="Times New Roman" w:eastAsia="Times New Roman" w:hAnsi="Times New Roman" w:cs="Times New Roman"/>
          <w:sz w:val="24"/>
          <w:rtl w:val="0"/>
        </w:rPr>
        <w:t xml:space="preserve"> о защите прав потребителей)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Согласно </w:t>
      </w:r>
      <w:hyperlink r:id="rId4" w:anchor="/document/10106035/entry/10001" w:history="1">
        <w:r>
          <w:rPr>
            <w:rFonts w:ascii="Times New Roman" w:eastAsia="Times New Roman" w:hAnsi="Times New Roman" w:cs="Times New Roman"/>
            <w:strike w:val="0"/>
            <w:color w:val="0000FF"/>
            <w:sz w:val="24"/>
            <w:u w:val="none"/>
            <w:rtl w:val="0"/>
          </w:rPr>
          <w:t>п. 1 ст. 10</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Закона о защите прав потребителей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w:t>
      </w:r>
    </w:p>
    <w:p>
      <w:pPr>
        <w:bidi w:val="0"/>
        <w:spacing w:before="0" w:beforeAutospacing="0" w:after="0" w:afterAutospacing="0"/>
        <w:ind w:left="0" w:right="0"/>
        <w:jc w:val="both"/>
        <w:rPr>
          <w:rtl w:val="0"/>
        </w:rPr>
      </w:pPr>
      <w:hyperlink r:id="rId4" w:anchor="/document/70194860/entry/44" w:history="1">
        <w:r>
          <w:rPr>
            <w:rFonts w:ascii="Times New Roman" w:eastAsia="Times New Roman" w:hAnsi="Times New Roman" w:cs="Times New Roman"/>
            <w:strike w:val="0"/>
            <w:color w:val="0000FF"/>
            <w:sz w:val="24"/>
            <w:u w:val="none"/>
            <w:rtl w:val="0"/>
          </w:rPr>
          <w:t>Пункт 44</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Постановления Пленума Верховного Суда Росс</w:t>
      </w:r>
      <w:r>
        <w:rPr>
          <w:rFonts w:ascii="Times New Roman" w:eastAsia="Times New Roman" w:hAnsi="Times New Roman" w:cs="Times New Roman"/>
          <w:sz w:val="24"/>
          <w:rtl w:val="0"/>
        </w:rPr>
        <w:t xml:space="preserve">ийской Федерации от 28.06.2012 № </w:t>
      </w:r>
      <w:r>
        <w:rPr>
          <w:rFonts w:ascii="Times New Roman" w:eastAsia="Times New Roman" w:hAnsi="Times New Roman" w:cs="Times New Roman"/>
          <w:sz w:val="24"/>
          <w:rtl w:val="0"/>
        </w:rPr>
        <w:t>17 "О рассмотрении судами</w:t>
      </w:r>
      <w:r>
        <w:rPr>
          <w:rFonts w:ascii="Times New Roman" w:eastAsia="Times New Roman" w:hAnsi="Times New Roman" w:cs="Times New Roman"/>
          <w:sz w:val="24"/>
          <w:rtl w:val="0"/>
        </w:rPr>
        <w:t xml:space="preserve"> гражданских дел по спорам о защ</w:t>
      </w:r>
      <w:r>
        <w:rPr>
          <w:rFonts w:ascii="Times New Roman" w:eastAsia="Times New Roman" w:hAnsi="Times New Roman" w:cs="Times New Roman"/>
          <w:sz w:val="24"/>
          <w:rtl w:val="0"/>
        </w:rPr>
        <w:t>ите прав потребителей" предусматривает, что информация о товарах (работах, услугах) в соответствии с пунктом 2 статьи 8 Закона должна доводиться до сведения потребителя в наглядной и доступной форме, объеме, указанном в пункте 2 статьи 10 Закона.</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силу </w:t>
      </w:r>
      <w:hyperlink r:id="rId4" w:anchor="/document/10106035/entry/1003" w:history="1">
        <w:r>
          <w:rPr>
            <w:rFonts w:ascii="Times New Roman" w:eastAsia="Times New Roman" w:hAnsi="Times New Roman" w:cs="Times New Roman"/>
            <w:strike w:val="0"/>
            <w:color w:val="0000FF"/>
            <w:sz w:val="24"/>
            <w:u w:val="none"/>
            <w:rtl w:val="0"/>
          </w:rPr>
          <w:t>п. 3 ст. 10</w:t>
        </w:r>
      </w:hyperlink>
      <w:r>
        <w:rPr>
          <w:rFonts w:ascii="Times New Roman" w:eastAsia="Times New Roman" w:hAnsi="Times New Roman" w:cs="Times New Roman"/>
          <w:sz w:val="24"/>
          <w:rtl w:val="0"/>
        </w:rPr>
        <w:t xml:space="preserve"> Закона Российской Федерации "О защите прав потребителей"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Если потребителю не предоставлена возможность незамедлительно получить при заключении договора информацию о товаре (работе, услуге), он, согласно </w:t>
      </w:r>
      <w:hyperlink r:id="rId4" w:anchor="/document/10106035/entry/1201" w:history="1">
        <w:r>
          <w:rPr>
            <w:rFonts w:ascii="Times New Roman" w:eastAsia="Times New Roman" w:hAnsi="Times New Roman" w:cs="Times New Roman"/>
            <w:strike w:val="0"/>
            <w:color w:val="0000FF"/>
            <w:sz w:val="24"/>
            <w:u w:val="none"/>
            <w:rtl w:val="0"/>
          </w:rPr>
          <w:t>пункту 1 статьи 12</w:t>
        </w:r>
      </w:hyperlink>
      <w:r>
        <w:rPr>
          <w:rFonts w:ascii="Times New Roman" w:eastAsia="Times New Roman" w:hAnsi="Times New Roman" w:cs="Times New Roman"/>
          <w:sz w:val="24"/>
          <w:rtl w:val="0"/>
        </w:rPr>
        <w:t xml:space="preserve"> Закона Российской Федерации "О защите прав потребителей"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Пунктом 2 данной нормы предусмотрено, что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w:t>
      </w:r>
      <w:hyperlink r:id="rId4" w:anchor="/document/10106035/entry/2901" w:history="1">
        <w:r>
          <w:rPr>
            <w:rFonts w:ascii="Times New Roman" w:eastAsia="Times New Roman" w:hAnsi="Times New Roman" w:cs="Times New Roman"/>
            <w:strike w:val="0"/>
            <w:color w:val="0000FF"/>
            <w:sz w:val="24"/>
            <w:u w:val="none"/>
            <w:rtl w:val="0"/>
          </w:rPr>
          <w:t>пунктом 1 статьи 29</w:t>
        </w:r>
      </w:hyperlink>
      <w:r>
        <w:rPr>
          <w:rFonts w:ascii="Times New Roman" w:eastAsia="Times New Roman" w:hAnsi="Times New Roman" w:cs="Times New Roman"/>
          <w:sz w:val="24"/>
          <w:rtl w:val="0"/>
        </w:rPr>
        <w:t xml:space="preserve"> Закона Российской Федерации "О защите прав потребителей", за недостатки товара (работы, услуги), возникшие после его передачи потре</w:t>
      </w:r>
      <w:r>
        <w:rPr>
          <w:rFonts w:ascii="Times New Roman" w:eastAsia="Times New Roman" w:hAnsi="Times New Roman" w:cs="Times New Roman"/>
          <w:sz w:val="24"/>
          <w:rtl w:val="0"/>
        </w:rPr>
        <w:t>бителю вследствие отсутствия у н</w:t>
      </w:r>
      <w:r>
        <w:rPr>
          <w:rFonts w:ascii="Times New Roman" w:eastAsia="Times New Roman" w:hAnsi="Times New Roman" w:cs="Times New Roman"/>
          <w:sz w:val="24"/>
          <w:rtl w:val="0"/>
        </w:rPr>
        <w:t>его такой информации.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На основании </w:t>
      </w:r>
      <w:hyperlink r:id="rId4" w:anchor="/document/10164072/entry/201095" w:history="1">
        <w:r>
          <w:rPr>
            <w:rFonts w:ascii="Times New Roman" w:eastAsia="Times New Roman" w:hAnsi="Times New Roman" w:cs="Times New Roman"/>
            <w:color w:val="0000FF"/>
            <w:sz w:val="24"/>
            <w:u w:val="single"/>
            <w:rtl w:val="0"/>
          </w:rPr>
          <w:t>статьи 1095</w:t>
        </w:r>
      </w:hyperlink>
      <w:r>
        <w:rPr>
          <w:rFonts w:ascii="Times New Roman" w:eastAsia="Times New Roman" w:hAnsi="Times New Roman" w:cs="Times New Roman"/>
          <w:sz w:val="24"/>
          <w:rtl w:val="0"/>
        </w:rPr>
        <w:t xml:space="preserve"> ГК РФ 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Таким образом, о</w:t>
      </w:r>
      <w:r>
        <w:rPr>
          <w:rFonts w:ascii="Times New Roman" w:eastAsia="Times New Roman" w:hAnsi="Times New Roman" w:cs="Times New Roman"/>
          <w:sz w:val="24"/>
          <w:rtl w:val="0"/>
        </w:rPr>
        <w:t>снования ответственности исполнителя услуг перед потребителем установлены</w:t>
      </w:r>
      <w:r>
        <w:rPr>
          <w:rFonts w:ascii="Times New Roman" w:eastAsia="Times New Roman" w:hAnsi="Times New Roman" w:cs="Times New Roman"/>
          <w:sz w:val="24"/>
          <w:rtl w:val="0"/>
        </w:rPr>
        <w:t xml:space="preserve"> как Гражданским Кодексом РФ, так и</w:t>
      </w:r>
      <w:r>
        <w:rPr>
          <w:rFonts w:ascii="Times New Roman" w:eastAsia="Times New Roman" w:hAnsi="Times New Roman" w:cs="Times New Roman"/>
          <w:sz w:val="24"/>
          <w:rtl w:val="0"/>
        </w:rPr>
        <w:t xml:space="preserve"> </w:t>
      </w:r>
      <w:hyperlink r:id="rId4" w:anchor="/document/10106035/entry/0" w:history="1">
        <w:r>
          <w:rPr>
            <w:rFonts w:ascii="Times New Roman" w:eastAsia="Times New Roman" w:hAnsi="Times New Roman" w:cs="Times New Roman"/>
            <w:color w:val="0000FF"/>
            <w:sz w:val="24"/>
            <w:u w:val="single"/>
            <w:rtl w:val="0"/>
          </w:rPr>
          <w:t>Законом</w:t>
        </w:r>
      </w:hyperlink>
      <w:r>
        <w:rPr>
          <w:rFonts w:ascii="Times New Roman" w:eastAsia="Times New Roman" w:hAnsi="Times New Roman" w:cs="Times New Roman"/>
          <w:sz w:val="24"/>
          <w:rtl w:val="0"/>
        </w:rPr>
        <w:t xml:space="preserve"> «О защите прав потребителей»</w:t>
      </w:r>
      <w:r>
        <w:rPr>
          <w:rFonts w:ascii="Times New Roman" w:eastAsia="Times New Roman" w:hAnsi="Times New Roman" w:cs="Times New Roman"/>
          <w:sz w:val="24"/>
          <w:rtl w:val="0"/>
        </w:rPr>
        <w:t>. Ответственность исполнителя возникает при наличии обязательной одновременной совокупности следующих обстоятельств: факта причинения вреда, противоправных действий причинителя вреда и причинно-следственной связи между причинением вреда и возникшими отрицательными последствиями у потребителя. Бремя доказывания указанн</w:t>
      </w:r>
      <w:r>
        <w:rPr>
          <w:rFonts w:ascii="Times New Roman" w:eastAsia="Times New Roman" w:hAnsi="Times New Roman" w:cs="Times New Roman"/>
          <w:sz w:val="24"/>
          <w:rtl w:val="0"/>
        </w:rPr>
        <w:t>ых обстоятельств лежит на истце</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В соответствии с положениями </w:t>
      </w:r>
      <w:hyperlink r:id="rId4" w:anchor="/document/12128809/entry/56" w:history="1">
        <w:r>
          <w:rPr>
            <w:rFonts w:ascii="Times New Roman" w:eastAsia="Times New Roman" w:hAnsi="Times New Roman" w:cs="Times New Roman"/>
            <w:color w:val="0000FF"/>
            <w:sz w:val="24"/>
            <w:u w:val="single"/>
            <w:rtl w:val="0"/>
          </w:rPr>
          <w:t>статьи 56</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ГПК РФ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нарушение вышеуказанной нормы истцом не представлено ни одного доказательства того, что услуга оказанная ответчиком была ненадлежащего качества, в результате чего,</w:t>
      </w:r>
      <w:r>
        <w:rPr>
          <w:rFonts w:ascii="Times New Roman" w:eastAsia="Times New Roman" w:hAnsi="Times New Roman" w:cs="Times New Roman"/>
          <w:sz w:val="24"/>
          <w:rtl w:val="0"/>
        </w:rPr>
        <w:t xml:space="preserve"> истцу</w:t>
      </w:r>
      <w:r>
        <w:rPr>
          <w:rFonts w:ascii="Times New Roman" w:eastAsia="Times New Roman" w:hAnsi="Times New Roman" w:cs="Times New Roman"/>
          <w:sz w:val="24"/>
          <w:rtl w:val="0"/>
        </w:rPr>
        <w:t xml:space="preserve"> был причинен какой либо вред.</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Само по себе отсутствие лицензии на определенный вид медицинской деятельности не является безусловным доказательством того, что услуга была оказана некачественно.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У</w:t>
      </w:r>
      <w:r>
        <w:rPr>
          <w:rFonts w:ascii="Times New Roman" w:eastAsia="Times New Roman" w:hAnsi="Times New Roman" w:cs="Times New Roman"/>
          <w:sz w:val="24"/>
          <w:rtl w:val="0"/>
        </w:rPr>
        <w:t>читывая изложенное, суд считает, что исковые требования Савич Л.А. удовлетворению не подлежат.</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На основании изложенного, руководствуясь ст. ст. 98, 194-199 ГПК Российской Федерации, суд, -</w:t>
      </w:r>
    </w:p>
    <w:p>
      <w:pPr>
        <w:bidi w:val="0"/>
        <w:spacing w:before="0" w:beforeAutospacing="0" w:after="0" w:afterAutospacing="0"/>
        <w:ind w:left="0" w:right="0" w:firstLine="709"/>
        <w:jc w:val="center"/>
        <w:rPr>
          <w:rtl w:val="0"/>
        </w:rPr>
      </w:pPr>
      <w:r>
        <w:rPr>
          <w:rFonts w:ascii="Times New Roman" w:eastAsia="Times New Roman" w:hAnsi="Times New Roman" w:cs="Times New Roman"/>
          <w:b/>
          <w:sz w:val="24"/>
          <w:rtl w:val="0"/>
        </w:rPr>
        <w:t>Р Е Ш И Л:</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В удовлетворении исковых требований </w:t>
      </w:r>
      <w:r>
        <w:rPr>
          <w:rFonts w:ascii="Times New Roman" w:eastAsia="Times New Roman" w:hAnsi="Times New Roman" w:cs="Times New Roman"/>
          <w:sz w:val="24"/>
          <w:rtl w:val="0"/>
        </w:rPr>
        <w:t xml:space="preserve">Савич Лилии Александровны </w:t>
      </w:r>
      <w:r>
        <w:rPr>
          <w:rFonts w:ascii="Times New Roman" w:eastAsia="Times New Roman" w:hAnsi="Times New Roman" w:cs="Times New Roman"/>
          <w:sz w:val="24"/>
          <w:rtl w:val="0"/>
        </w:rPr>
        <w:t xml:space="preserve">к Обществу с ограниченной ответственностью «Владис групп» о взыскании убытков и морального вреда – отказать.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Разъяснить сторонам, что в соответствии со ст. </w:t>
      </w:r>
      <w:hyperlink r:id="rId5" w:tgtFrame="_blank" w:history="1">
        <w:r>
          <w:rPr>
            <w:rFonts w:ascii="Times New Roman" w:eastAsia="Times New Roman" w:hAnsi="Times New Roman" w:cs="Times New Roman"/>
            <w:color w:val="0000FF"/>
            <w:sz w:val="24"/>
            <w:u w:val="single"/>
            <w:rtl w:val="0"/>
          </w:rPr>
          <w:t>199 ГПК РФ</w:t>
        </w:r>
      </w:hyperlink>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мировой судья составляет мотивированное решение суда в течение пяти дней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подают:</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лица,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резолютивной части решения суда.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 xml:space="preserve">лица,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 </w:t>
      </w:r>
    </w:p>
    <w:p>
      <w:pPr>
        <w:bidi w:val="0"/>
        <w:spacing w:before="0" w:beforeAutospacing="0" w:after="0" w:afterAutospacing="0"/>
        <w:ind w:left="0" w:right="0" w:firstLine="709"/>
        <w:jc w:val="both"/>
        <w:rPr>
          <w:rtl w:val="0"/>
        </w:rPr>
      </w:pPr>
      <w:r>
        <w:rPr>
          <w:rFonts w:ascii="Times New Roman" w:eastAsia="Times New Roman" w:hAnsi="Times New Roman" w:cs="Times New Roman"/>
          <w:sz w:val="24"/>
          <w:rtl w:val="0"/>
        </w:rPr>
        <w:t>Решение может быть обжаловано в апелляционном порядке в Сакский районный суд Республики Крым через судебный участок № 70 Сакского судебного района (Сакский муниципальный район и городской округ Саки) Республики Крым в течение месяца со дня вынесения решения в окончательной форме.</w:t>
      </w:r>
    </w:p>
    <w:p>
      <w:pPr>
        <w:bidi w:val="0"/>
        <w:spacing w:before="0" w:beforeAutospacing="0" w:after="0" w:afterAutospacing="0"/>
        <w:ind w:left="0" w:right="0" w:firstLine="709"/>
        <w:jc w:val="center"/>
        <w:rPr>
          <w:rtl w:val="0"/>
        </w:rPr>
      </w:pPr>
      <w:r>
        <w:rPr>
          <w:rFonts w:ascii="Times New Roman" w:eastAsia="Times New Roman" w:hAnsi="Times New Roman" w:cs="Times New Roman"/>
          <w:sz w:val="24"/>
          <w:rtl w:val="0"/>
        </w:rPr>
        <w:t xml:space="preserve">Мировой судья </w:t>
      </w:r>
      <w:r>
        <w:rPr>
          <w:rFonts w:ascii="Times New Roman" w:eastAsia="Times New Roman" w:hAnsi="Times New Roman" w:cs="Times New Roman"/>
          <w:sz w:val="24"/>
          <w:rtl w:val="0"/>
        </w:rPr>
        <w:t>Панов А.И.</w:t>
      </w:r>
    </w:p>
    <w:p>
      <w:pPr>
        <w:bidi w:val="0"/>
        <w:spacing w:before="0" w:beforeAutospacing="0" w:after="200" w:afterAutospacing="0" w:line="276" w:lineRule="auto"/>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sudact.ru/law/gpk-rf/razdel-ii/podrazdel-ii/glava-16/statia-199_1/?marker=fdoctlaw"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