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231</w:t>
      </w:r>
      <w:r>
        <w:rPr>
          <w:rFonts w:ascii="Times New Roman" w:eastAsia="Times New Roman" w:hAnsi="Times New Roman" w:cs="Times New Roman"/>
          <w:sz w:val="28"/>
          <w:rtl w:val="0"/>
        </w:rPr>
        <w:t>/2021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18 июня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8"/>
          <w:rtl w:val="0"/>
        </w:rPr>
        <w:t>Панов А.И.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rtl w:val="0"/>
        </w:rPr>
        <w:t>Акционерного общества «</w:t>
      </w:r>
      <w:r>
        <w:rPr>
          <w:rFonts w:ascii="Times New Roman" w:eastAsia="Times New Roman" w:hAnsi="Times New Roman" w:cs="Times New Roman"/>
          <w:sz w:val="28"/>
          <w:rtl w:val="0"/>
        </w:rPr>
        <w:t>Крымтеплоэлектроцентраль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к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Муниципальному образованию город Саки в лице Администрации г. Саки Республики Крым, </w:t>
      </w:r>
      <w:r>
        <w:rPr>
          <w:rFonts w:ascii="Times New Roman" w:eastAsia="Times New Roman" w:hAnsi="Times New Roman" w:cs="Times New Roman"/>
          <w:sz w:val="28"/>
          <w:rtl w:val="0"/>
        </w:rPr>
        <w:t>Сябро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Елене Николаевне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взыскании задолженности по оплате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теплоснабжения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8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194-199 ГПК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Е Ш И 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Акционерного общества «</w:t>
      </w:r>
      <w:r>
        <w:rPr>
          <w:rFonts w:ascii="Times New Roman" w:eastAsia="Times New Roman" w:hAnsi="Times New Roman" w:cs="Times New Roman"/>
          <w:sz w:val="28"/>
          <w:rtl w:val="0"/>
        </w:rPr>
        <w:t>Крымтеплоэлектроцентраль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Муниципального образования город Саки в лице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Администрации г. Саки Республики Крым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rtl w:val="0"/>
        </w:rPr>
        <w:t>Акционерного общества «</w:t>
      </w:r>
      <w:r>
        <w:rPr>
          <w:rFonts w:ascii="Times New Roman" w:eastAsia="Times New Roman" w:hAnsi="Times New Roman" w:cs="Times New Roman"/>
          <w:sz w:val="28"/>
          <w:rtl w:val="0"/>
        </w:rPr>
        <w:t>Крымтеплоэлектроцентраль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>задолженность по оплате тепловой энергии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01 </w:t>
      </w:r>
      <w:r>
        <w:rPr>
          <w:rFonts w:ascii="Times New Roman" w:eastAsia="Times New Roman" w:hAnsi="Times New Roman" w:cs="Times New Roman"/>
          <w:sz w:val="28"/>
          <w:rtl w:val="0"/>
        </w:rPr>
        <w:t>января 2015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rtl w:val="0"/>
        </w:rPr>
        <w:t>31 августа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2020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29869,11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двадцать девять тысяч восемьсот шестьдесят девять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копеек),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судебные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2000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две тысячи рублей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всего </w:t>
      </w:r>
      <w:r>
        <w:rPr>
          <w:rFonts w:ascii="Times New Roman" w:eastAsia="Times New Roman" w:hAnsi="Times New Roman" w:cs="Times New Roman"/>
          <w:sz w:val="28"/>
          <w:rtl w:val="0"/>
        </w:rPr>
        <w:t>31869,11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тридцать </w:t>
      </w:r>
      <w:r>
        <w:rPr>
          <w:rFonts w:ascii="Times New Roman" w:eastAsia="Times New Roman" w:hAnsi="Times New Roman" w:cs="Times New Roman"/>
          <w:sz w:val="28"/>
          <w:rtl w:val="0"/>
        </w:rPr>
        <w:t>одна тысяча восемьсот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шестьдесят девять рублей 11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копеек).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Республики Крым через мирового судью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А.И.Панов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