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466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1089401964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день вынесения решения суда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продолжая взыскивать пени </w:t>
      </w:r>
      <w:r>
        <w:rPr>
          <w:rFonts w:ascii="Times New Roman" w:eastAsia="Times New Roman" w:hAnsi="Times New Roman" w:cs="Times New Roman"/>
          <w:sz w:val="26"/>
          <w:rtl w:val="0"/>
        </w:rPr>
        <w:t>до фактического исполнения обязательства по уплате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1089401964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за период просрочки исполнения обязательства по уплате взносов на капитальный ремонт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удовлетворении остальных требований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(взыскании долга по оплате взносов на капитальный ремонт, пеней по день вынесения решения суда),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(пеней за период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>)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