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Семенищевой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уплате взносов на капитальный ремонт общего имущества многоквартирного жилого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март 2023 года включительно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по 6174,98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девяносто восемь копеек)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 каждого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остальных исковых требований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по 247 руб. с каждого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мирового судью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О.В. Негой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