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оплате взносов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пеней,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30, </w:t>
      </w:r>
      <w:r>
        <w:rPr>
          <w:rFonts w:ascii="Times New Roman" w:eastAsia="Times New Roman" w:hAnsi="Times New Roman" w:cs="Times New Roman"/>
          <w:sz w:val="28"/>
          <w:rtl w:val="0"/>
        </w:rPr>
        <w:t>153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155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158, </w:t>
      </w:r>
      <w:r>
        <w:rPr>
          <w:rFonts w:ascii="Times New Roman" w:eastAsia="Times New Roman" w:hAnsi="Times New Roman" w:cs="Times New Roman"/>
          <w:sz w:val="28"/>
          <w:rtl w:val="0"/>
        </w:rPr>
        <w:t>169, 170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181 </w:t>
      </w:r>
      <w:r>
        <w:rPr>
          <w:rFonts w:ascii="Times New Roman" w:eastAsia="Times New Roman" w:hAnsi="Times New Roman" w:cs="Times New Roman"/>
          <w:sz w:val="28"/>
          <w:rtl w:val="0"/>
        </w:rPr>
        <w:t>ЖК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233-237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код подразделения 910-025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уплате взносов на </w:t>
      </w:r>
      <w:r>
        <w:rPr>
          <w:rFonts w:ascii="Times New Roman" w:eastAsia="Times New Roman" w:hAnsi="Times New Roman" w:cs="Times New Roman"/>
          <w:sz w:val="28"/>
          <w:rtl w:val="0"/>
        </w:rPr>
        <w:t>капитальный ремонт общего имущества многоквартирного жилого дома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(дата вынесения решения)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Взыскание неустойки (пеней) производить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ПК Р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1)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3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2)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15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10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