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Гайтамоновой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Пакизе Сулеймановне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1097052866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Гайтамоновой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Пакизе Сулеймановны,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УЗССР,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продолжая взыскивать пени по день фактического платежа.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удовлетворении остальной части иска отказать в связи с внесением в соответствующие периоды помесячной оплаты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Гайтамоновой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Пакизе Сулеймановны,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УЗССР,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