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709"/>
        <w:jc w:val="right"/>
      </w:pPr>
      <w:r>
        <w:rPr>
          <w:rFonts w:ascii="Times New Roman" w:eastAsia="Times New Roman" w:hAnsi="Times New Roman" w:cs="Times New Roman"/>
          <w:sz w:val="26"/>
          <w:rtl w:val="0"/>
        </w:rPr>
        <w:t>Дело № 2-70-816/2020</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Р Е Ш Е Н И Е</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Именем Российской Федерации</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6"/>
          <w:rtl w:val="0"/>
        </w:rPr>
        <w:t xml:space="preserve">26 ноября 2020 года г. Саки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Мировой судья судебного участка № 70 Сакского судебного района (Сакский муниципальный район и городской округ Саки) Республики Крым Панов А.И., при секретаре судебного заседания </w:t>
      </w:r>
      <w:r>
        <w:rPr>
          <w:rFonts w:ascii="Times New Roman" w:eastAsia="Times New Roman" w:hAnsi="Times New Roman" w:cs="Times New Roman"/>
          <w:sz w:val="26"/>
          <w:rtl w:val="0"/>
        </w:rPr>
        <w:t>Стадник Н.С.</w:t>
      </w:r>
      <w:r>
        <w:rPr>
          <w:rFonts w:ascii="Times New Roman" w:eastAsia="Times New Roman" w:hAnsi="Times New Roman" w:cs="Times New Roman"/>
          <w:sz w:val="26"/>
          <w:rtl w:val="0"/>
        </w:rPr>
        <w:t>, рассмотрев в открытом судебном заседании гражданское дело по исковому заявлению Публичного акционерного общества Страховая Компания «Росгосстрах» в лице филиала Публичного акционерного общества Страховая Компания «Росгосстрах» Ростовской области к Берсову Сергею Владимировичу о возмещении ущерба в порядке регресса, -</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ПАО СК «Росгосстрах» в лице филиала ПАО СК «Росгосстрах» Ростовской области обратилось </w:t>
      </w:r>
      <w:r>
        <w:rPr>
          <w:rFonts w:ascii="Times New Roman" w:eastAsia="Times New Roman" w:hAnsi="Times New Roman" w:cs="Times New Roman"/>
          <w:sz w:val="26"/>
          <w:rtl w:val="0"/>
        </w:rPr>
        <w:t xml:space="preserve">в суд </w:t>
      </w:r>
      <w:r>
        <w:rPr>
          <w:rFonts w:ascii="Times New Roman" w:eastAsia="Times New Roman" w:hAnsi="Times New Roman" w:cs="Times New Roman"/>
          <w:sz w:val="26"/>
          <w:rtl w:val="0"/>
        </w:rPr>
        <w:t xml:space="preserve">с иском к Берсову С.В. о возмещении ущерба причиненного в результате дорожно-транспортного происшествия, </w:t>
      </w:r>
      <w:r>
        <w:rPr>
          <w:rFonts w:ascii="Times New Roman" w:eastAsia="Times New Roman" w:hAnsi="Times New Roman" w:cs="Times New Roman"/>
          <w:sz w:val="26"/>
          <w:rtl w:val="0"/>
        </w:rPr>
        <w:t>в порядке регресса</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обоснование иска истец указал, что 20.10.2016 произошло дорожно-транспортное происшествие (ДТП) с участием автомобиля</w:t>
      </w:r>
      <w:r>
        <w:rPr>
          <w:rFonts w:ascii="Times New Roman" w:eastAsia="Times New Roman" w:hAnsi="Times New Roman" w:cs="Times New Roman"/>
          <w:sz w:val="26"/>
          <w:rtl w:val="0"/>
        </w:rPr>
        <w:t xml:space="preserve"> марки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г</w:t>
      </w:r>
      <w:r>
        <w:rPr>
          <w:rFonts w:ascii="Times New Roman" w:eastAsia="Times New Roman" w:hAnsi="Times New Roman" w:cs="Times New Roman"/>
          <w:sz w:val="26"/>
          <w:rtl w:val="0"/>
        </w:rPr>
        <w:t xml:space="preserve">.р.з.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находившегося под управлением ответчика, и автомобиля </w:t>
      </w:r>
      <w:r>
        <w:rPr>
          <w:rFonts w:ascii="Times New Roman" w:eastAsia="Times New Roman" w:hAnsi="Times New Roman" w:cs="Times New Roman"/>
          <w:sz w:val="26"/>
          <w:rtl w:val="0"/>
        </w:rPr>
        <w:t>марки «</w:t>
      </w:r>
      <w:r>
        <w:rPr>
          <w:rFonts w:ascii="Times New Roman" w:eastAsia="Times New Roman" w:hAnsi="Times New Roman" w:cs="Times New Roman"/>
          <w:sz w:val="26"/>
          <w:rtl w:val="0"/>
        </w:rPr>
        <w:t>SsangYong</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Actyon</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г</w:t>
      </w:r>
      <w:r>
        <w:rPr>
          <w:rFonts w:ascii="Times New Roman" w:eastAsia="Times New Roman" w:hAnsi="Times New Roman" w:cs="Times New Roman"/>
          <w:sz w:val="26"/>
          <w:rtl w:val="0"/>
        </w:rPr>
        <w:t xml:space="preserve">.р.з. </w:t>
      </w:r>
      <w:r>
        <w:rPr>
          <w:rFonts w:ascii="Times New Roman" w:eastAsia="Times New Roman" w:hAnsi="Times New Roman" w:cs="Times New Roman"/>
          <w:sz w:val="26"/>
          <w:rtl w:val="0"/>
        </w:rPr>
        <w:t xml:space="preserve">№ А681НР82. Указанное ДТП произошло в результате нарушения Правил дорожного движения РФ ответчиком. Таким образом, между противоправными виновными действиями ответчика и наступившими последствиями в виде повреждения чужого имущества имеется прямая причинно-следственная связь. В результате ДТП автомобилю </w:t>
      </w:r>
      <w:r>
        <w:rPr>
          <w:rFonts w:ascii="Times New Roman" w:eastAsia="Times New Roman" w:hAnsi="Times New Roman" w:cs="Times New Roman"/>
          <w:sz w:val="26"/>
          <w:rtl w:val="0"/>
        </w:rPr>
        <w:t>марки «</w:t>
      </w:r>
      <w:r>
        <w:rPr>
          <w:rFonts w:ascii="Times New Roman" w:eastAsia="Times New Roman" w:hAnsi="Times New Roman" w:cs="Times New Roman"/>
          <w:sz w:val="26"/>
          <w:rtl w:val="0"/>
        </w:rPr>
        <w:t>SsangYong</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Actyon</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г</w:t>
      </w:r>
      <w:r>
        <w:rPr>
          <w:rFonts w:ascii="Times New Roman" w:eastAsia="Times New Roman" w:hAnsi="Times New Roman" w:cs="Times New Roman"/>
          <w:sz w:val="26"/>
          <w:rtl w:val="0"/>
        </w:rPr>
        <w:t xml:space="preserve">.р.з. </w:t>
      </w:r>
      <w:r>
        <w:rPr>
          <w:rFonts w:ascii="Times New Roman" w:eastAsia="Times New Roman" w:hAnsi="Times New Roman" w:cs="Times New Roman"/>
          <w:sz w:val="26"/>
          <w:rtl w:val="0"/>
        </w:rPr>
        <w:t>№ А681НР82, были причинены механические повреждения. На момент ДТП, в соответствии с Законом об ОСАГО, гражданская ответственность ответчика была застрахована в компании истца (договор ЕЕЕ 0370875198). Истцом было выплачено страховое возмещение.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Данное дорожно-транспортное происшествие было оформлено без участия уполномоченных на это сотрудников полиции, посредством заполнения сторонами извещении о ДТП. На основании ч. 2 ст. 11.1 Закона об ОСАГО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транспортных средств, направляется этими водителями страховщикам, застраховавшим их гражданскую ответственность в течение 5 (пяти) рабочих дней со дня дорожно-транспортного происшествия любыми способами, обеспечивающими подтверждение отправки. Ответчик требования ч. 2 ст. 11.1 Закона об ОСАГО не исполнил в установленный законом срок извещение о ДТП не направил. В связи с чем, </w:t>
      </w:r>
      <w:r>
        <w:rPr>
          <w:rFonts w:ascii="Times New Roman" w:eastAsia="Times New Roman" w:hAnsi="Times New Roman" w:cs="Times New Roman"/>
          <w:sz w:val="26"/>
          <w:rtl w:val="0"/>
        </w:rPr>
        <w:t xml:space="preserve">истец </w:t>
      </w:r>
      <w:r>
        <w:rPr>
          <w:rFonts w:ascii="Times New Roman" w:eastAsia="Times New Roman" w:hAnsi="Times New Roman" w:cs="Times New Roman"/>
          <w:sz w:val="26"/>
          <w:rtl w:val="0"/>
        </w:rPr>
        <w:t>просит взыскать с ответчика сумму в размере 17498,32 руб., которая состоит из 7200,00 руб. – выплата страхового возмещения на восстановительный ремонт ТС по страховому полису № 0014332860-002 (п.п. № 160 от 05.12.2016); 10298,32 руб. – доплата по решению суда № 2-12-15/2018 от 22.02.2018, из которых 7298,32 руб. – сумма невыплаченного страхового возмещения, 3000,00 руб. – расходы на оплату услуг эксперта; расходы по уплате государственной пошлины в размере 700,00 руб. (л.д. 2-5).</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Представитель истца ПАО СК «Росгосстрах» в лице филиала ПАО СК «Росгосстрах» Ростовской области </w:t>
      </w:r>
      <w:r>
        <w:rPr>
          <w:rFonts w:ascii="Times New Roman" w:eastAsia="Times New Roman" w:hAnsi="Times New Roman" w:cs="Times New Roman"/>
          <w:sz w:val="26"/>
          <w:rtl w:val="0"/>
        </w:rPr>
        <w:t xml:space="preserve">в судебное </w:t>
      </w:r>
      <w:r>
        <w:rPr>
          <w:rFonts w:ascii="Times New Roman" w:eastAsia="Times New Roman" w:hAnsi="Times New Roman" w:cs="Times New Roman"/>
          <w:sz w:val="26"/>
          <w:rtl w:val="0"/>
        </w:rPr>
        <w:t xml:space="preserve">заседание не явился. В просительной части искового заявления изложена просьба </w:t>
      </w:r>
      <w:r>
        <w:rPr>
          <w:rFonts w:ascii="Times New Roman" w:eastAsia="Times New Roman" w:hAnsi="Times New Roman" w:cs="Times New Roman"/>
          <w:sz w:val="26"/>
          <w:rtl w:val="0"/>
        </w:rPr>
        <w:t xml:space="preserve">о </w:t>
      </w:r>
      <w:r>
        <w:rPr>
          <w:rFonts w:ascii="Times New Roman" w:eastAsia="Times New Roman" w:hAnsi="Times New Roman" w:cs="Times New Roman"/>
          <w:sz w:val="26"/>
          <w:rtl w:val="0"/>
        </w:rPr>
        <w:t>рассмотре</w:t>
      </w:r>
      <w:r>
        <w:rPr>
          <w:rFonts w:ascii="Times New Roman" w:eastAsia="Times New Roman" w:hAnsi="Times New Roman" w:cs="Times New Roman"/>
          <w:sz w:val="26"/>
          <w:rtl w:val="0"/>
        </w:rPr>
        <w:t>нии</w:t>
      </w:r>
      <w:r>
        <w:rPr>
          <w:rFonts w:ascii="Times New Roman" w:eastAsia="Times New Roman" w:hAnsi="Times New Roman" w:cs="Times New Roman"/>
          <w:sz w:val="26"/>
          <w:rtl w:val="0"/>
        </w:rPr>
        <w:t xml:space="preserve"> дел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без участия представителя истца</w:t>
      </w:r>
      <w:r>
        <w:rPr>
          <w:rFonts w:ascii="Times New Roman" w:eastAsia="Times New Roman" w:hAnsi="Times New Roman" w:cs="Times New Roman"/>
          <w:sz w:val="26"/>
          <w:rtl w:val="0"/>
        </w:rPr>
        <w:t xml:space="preserve"> (л.д. 2-5)</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Ответчик Берсов С.В.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судебное </w:t>
      </w:r>
      <w:r>
        <w:rPr>
          <w:rFonts w:ascii="Times New Roman" w:eastAsia="Times New Roman" w:hAnsi="Times New Roman" w:cs="Times New Roman"/>
          <w:sz w:val="26"/>
          <w:rtl w:val="0"/>
        </w:rPr>
        <w:t>заседание не явился</w:t>
      </w:r>
      <w:r>
        <w:rPr>
          <w:rFonts w:ascii="Times New Roman" w:eastAsia="Times New Roman" w:hAnsi="Times New Roman" w:cs="Times New Roman"/>
          <w:sz w:val="26"/>
          <w:rtl w:val="0"/>
        </w:rPr>
        <w:t>, извещался о дне, месте слушания дела надлежащим образом, причины неявки суду не сообщил.</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 ч. 3, ч. 5 ст. 167 ГПК РФ суд считает возможным рассмотреть заявление без участия представителя истца, ответчика.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Суд, исследовав материалы дела, находит иск подлежащим частичному удовлетворению по следующим основаниям.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Как следует из положений ст.</w:t>
      </w:r>
      <w:r>
        <w:rPr>
          <w:rFonts w:ascii="Times New Roman" w:eastAsia="Times New Roman" w:hAnsi="Times New Roman" w:cs="Times New Roman"/>
          <w:sz w:val="26"/>
          <w:rtl w:val="0"/>
        </w:rPr>
        <w:t xml:space="preserve"> 15</w:t>
      </w:r>
      <w:r>
        <w:rPr>
          <w:rFonts w:ascii="Times New Roman" w:eastAsia="Times New Roman" w:hAnsi="Times New Roman" w:cs="Times New Roman"/>
          <w:sz w:val="26"/>
          <w:rtl w:val="0"/>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 ст.</w:t>
      </w:r>
      <w:r>
        <w:rPr>
          <w:rFonts w:ascii="Times New Roman" w:eastAsia="Times New Roman" w:hAnsi="Times New Roman" w:cs="Times New Roman"/>
          <w:sz w:val="26"/>
          <w:rtl w:val="0"/>
        </w:rPr>
        <w:t xml:space="preserve"> 1064</w:t>
      </w:r>
      <w:r>
        <w:rPr>
          <w:rFonts w:ascii="Times New Roman" w:eastAsia="Times New Roman" w:hAnsi="Times New Roman" w:cs="Times New Roman"/>
          <w:sz w:val="26"/>
          <w:rtl w:val="0"/>
        </w:rPr>
        <w:t xml:space="preserve"> Гражданского кодекса Р</w:t>
      </w:r>
      <w:r>
        <w:rPr>
          <w:rFonts w:ascii="Times New Roman" w:eastAsia="Times New Roman" w:hAnsi="Times New Roman" w:cs="Times New Roman"/>
          <w:sz w:val="26"/>
          <w:rtl w:val="0"/>
        </w:rPr>
        <w:t>Ф</w:t>
      </w:r>
      <w:r>
        <w:rPr>
          <w:rFonts w:ascii="Times New Roman" w:eastAsia="Times New Roman" w:hAnsi="Times New Roman" w:cs="Times New Roman"/>
          <w:sz w:val="26"/>
          <w:rtl w:val="0"/>
        </w:rPr>
        <w:t>,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Законом обязанность возмещения вреда может быть возложена на лицо, не являющееся причинителем вреда.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 положениями ч. 1 ст.</w:t>
      </w:r>
      <w:r>
        <w:rPr>
          <w:rFonts w:ascii="Times New Roman" w:eastAsia="Times New Roman" w:hAnsi="Times New Roman" w:cs="Times New Roman"/>
          <w:sz w:val="26"/>
          <w:rtl w:val="0"/>
        </w:rPr>
        <w:t xml:space="preserve"> 1079</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Гражданского кодекса РФ</w:t>
      </w:r>
      <w:r>
        <w:rPr>
          <w:rFonts w:ascii="Times New Roman" w:eastAsia="Times New Roman" w:hAnsi="Times New Roman" w:cs="Times New Roman"/>
          <w:sz w:val="26"/>
          <w:rtl w:val="0"/>
        </w:rPr>
        <w:t>, юридические лица и граждане, деятельность которых связана с повышенной опасностью для окружающих, в том числе с использованием транспортных средств,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ч. 3 ст.</w:t>
      </w:r>
      <w:r>
        <w:rPr>
          <w:rFonts w:ascii="Times New Roman" w:eastAsia="Times New Roman" w:hAnsi="Times New Roman" w:cs="Times New Roman"/>
          <w:sz w:val="26"/>
          <w:rtl w:val="0"/>
        </w:rPr>
        <w:t xml:space="preserve"> 1079</w:t>
      </w:r>
      <w:r>
        <w:rPr>
          <w:rFonts w:ascii="Times New Roman" w:eastAsia="Times New Roman" w:hAnsi="Times New Roman" w:cs="Times New Roman"/>
          <w:sz w:val="26"/>
          <w:rtl w:val="0"/>
        </w:rPr>
        <w:t xml:space="preserve"> Гражданского кодекса РФ вред, причиненный в результате взаимодействия источников повышенной опасности их владельцам, возмещается на общих основаниях (статья 1064).</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Исходя из положений ст.</w:t>
      </w:r>
      <w:r>
        <w:rPr>
          <w:rFonts w:ascii="Times New Roman" w:eastAsia="Times New Roman" w:hAnsi="Times New Roman" w:cs="Times New Roman"/>
          <w:sz w:val="26"/>
          <w:rtl w:val="0"/>
        </w:rPr>
        <w:t xml:space="preserve"> 1064</w:t>
      </w:r>
      <w:r>
        <w:rPr>
          <w:rFonts w:ascii="Times New Roman" w:eastAsia="Times New Roman" w:hAnsi="Times New Roman" w:cs="Times New Roman"/>
          <w:sz w:val="26"/>
          <w:rtl w:val="0"/>
        </w:rPr>
        <w:t xml:space="preserve"> Гражданского кодекса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силу п</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1 ст</w:t>
      </w:r>
      <w:r>
        <w:rPr>
          <w:rFonts w:ascii="Times New Roman" w:eastAsia="Times New Roman" w:hAnsi="Times New Roman" w:cs="Times New Roman"/>
          <w:sz w:val="26"/>
          <w:rtl w:val="0"/>
        </w:rPr>
        <w:t>. 965</w:t>
      </w:r>
      <w:r>
        <w:rPr>
          <w:rFonts w:ascii="Times New Roman" w:eastAsia="Times New Roman" w:hAnsi="Times New Roman" w:cs="Times New Roman"/>
          <w:sz w:val="26"/>
          <w:rtl w:val="0"/>
        </w:rPr>
        <w:t xml:space="preserve"> Гражданского кодекса </w:t>
      </w:r>
      <w:r>
        <w:rPr>
          <w:rFonts w:ascii="Times New Roman" w:eastAsia="Times New Roman" w:hAnsi="Times New Roman" w:cs="Times New Roman"/>
          <w:sz w:val="26"/>
          <w:rtl w:val="0"/>
        </w:rPr>
        <w:t>РФ,</w:t>
      </w:r>
      <w:r>
        <w:rPr>
          <w:rFonts w:ascii="Times New Roman" w:eastAsia="Times New Roman" w:hAnsi="Times New Roman" w:cs="Times New Roman"/>
          <w:sz w:val="26"/>
          <w:rtl w:val="0"/>
        </w:rPr>
        <w:t xml:space="preserve">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 п</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2 ст</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965 </w:t>
      </w:r>
      <w:r>
        <w:rPr>
          <w:rFonts w:ascii="Times New Roman" w:eastAsia="Times New Roman" w:hAnsi="Times New Roman" w:cs="Times New Roman"/>
          <w:sz w:val="26"/>
          <w:rtl w:val="0"/>
        </w:rPr>
        <w:t>Гражданского кодекса Р</w:t>
      </w:r>
      <w:r>
        <w:rPr>
          <w:rFonts w:ascii="Times New Roman" w:eastAsia="Times New Roman" w:hAnsi="Times New Roman" w:cs="Times New Roman"/>
          <w:sz w:val="26"/>
          <w:rtl w:val="0"/>
        </w:rPr>
        <w:t>Ф</w:t>
      </w:r>
      <w:r>
        <w:rPr>
          <w:rFonts w:ascii="Times New Roman" w:eastAsia="Times New Roman" w:hAnsi="Times New Roman" w:cs="Times New Roman"/>
          <w:sz w:val="26"/>
          <w:rtl w:val="0"/>
        </w:rPr>
        <w:t xml:space="preserve"> перешедшее к страховщику право требования осуществляется им с соблюдением правил, </w:t>
      </w:r>
      <w:r>
        <w:rPr>
          <w:rFonts w:ascii="Times New Roman" w:eastAsia="Times New Roman" w:hAnsi="Times New Roman" w:cs="Times New Roman"/>
          <w:sz w:val="26"/>
          <w:rtl w:val="0"/>
        </w:rPr>
        <w:t>регулирующих отношения между страхователем (выгодоприобретателем) и лицом, ответственным за убытки.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Судом </w:t>
      </w:r>
      <w:r>
        <w:rPr>
          <w:rFonts w:ascii="Times New Roman" w:eastAsia="Times New Roman" w:hAnsi="Times New Roman" w:cs="Times New Roman"/>
          <w:sz w:val="26"/>
          <w:rtl w:val="0"/>
        </w:rPr>
        <w:t xml:space="preserve">установлено, что 20.10.2016 произошло дорожно-транспортное происшествие с участием автомобиля </w:t>
      </w:r>
      <w:r>
        <w:rPr>
          <w:rFonts w:ascii="Times New Roman" w:eastAsia="Times New Roman" w:hAnsi="Times New Roman" w:cs="Times New Roman"/>
          <w:sz w:val="26"/>
          <w:rtl w:val="0"/>
        </w:rPr>
        <w:t xml:space="preserve">марки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г.р.з. №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находившегося под управлением ответчика</w:t>
      </w:r>
      <w:r>
        <w:rPr>
          <w:rFonts w:ascii="Times New Roman" w:eastAsia="Times New Roman" w:hAnsi="Times New Roman" w:cs="Times New Roman"/>
          <w:sz w:val="26"/>
          <w:rtl w:val="0"/>
        </w:rPr>
        <w:t xml:space="preserve"> Берсова С.В.</w:t>
      </w:r>
      <w:r>
        <w:rPr>
          <w:rFonts w:ascii="Times New Roman" w:eastAsia="Times New Roman" w:hAnsi="Times New Roman" w:cs="Times New Roman"/>
          <w:sz w:val="26"/>
          <w:rtl w:val="0"/>
        </w:rPr>
        <w:t>, и автомобиля</w:t>
      </w:r>
      <w:r>
        <w:rPr>
          <w:rFonts w:ascii="Times New Roman" w:eastAsia="Times New Roman" w:hAnsi="Times New Roman" w:cs="Times New Roman"/>
          <w:sz w:val="26"/>
          <w:rtl w:val="0"/>
        </w:rPr>
        <w:t xml:space="preserve"> марки «</w:t>
      </w:r>
      <w:r>
        <w:rPr>
          <w:rFonts w:ascii="Times New Roman" w:eastAsia="Times New Roman" w:hAnsi="Times New Roman" w:cs="Times New Roman"/>
          <w:sz w:val="26"/>
          <w:rtl w:val="0"/>
        </w:rPr>
        <w:t>SsangYong</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Actyon</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г.р.з. № А681НР82 (л.д. 22-23).</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Указанное ДТП произошло в результате нарушения Правил дорожного движения РФ ответчиком Берсовым С.В., что так же подтверждается извещением о дорожно-транспортном происшествии от 20.10.2016 (л.д. 22-23).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результате ДТП автомобилю марки «</w:t>
      </w:r>
      <w:r>
        <w:rPr>
          <w:rFonts w:ascii="Times New Roman" w:eastAsia="Times New Roman" w:hAnsi="Times New Roman" w:cs="Times New Roman"/>
          <w:sz w:val="26"/>
          <w:rtl w:val="0"/>
        </w:rPr>
        <w:t>SsangYong</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Actyon</w:t>
      </w:r>
      <w:r>
        <w:rPr>
          <w:rFonts w:ascii="Times New Roman" w:eastAsia="Times New Roman" w:hAnsi="Times New Roman" w:cs="Times New Roman"/>
          <w:sz w:val="26"/>
          <w:rtl w:val="0"/>
        </w:rPr>
        <w:t>», г</w:t>
      </w:r>
      <w:r>
        <w:rPr>
          <w:rFonts w:ascii="Times New Roman" w:eastAsia="Times New Roman" w:hAnsi="Times New Roman" w:cs="Times New Roman"/>
          <w:sz w:val="26"/>
          <w:rtl w:val="0"/>
        </w:rPr>
        <w:t xml:space="preserve">.р.з. </w:t>
      </w:r>
      <w:r>
        <w:rPr>
          <w:rFonts w:ascii="Times New Roman" w:eastAsia="Times New Roman" w:hAnsi="Times New Roman" w:cs="Times New Roman"/>
          <w:sz w:val="26"/>
          <w:rtl w:val="0"/>
        </w:rPr>
        <w:t>№ А681НР82, были причинены механические повреждения (л.д. 22-23, 54-55, 56-57).</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На момент ДТП, в соответствии с Законом об ОСАГО гражданская ответственность ответчика была застрахована в компании истца</w:t>
      </w:r>
      <w:r>
        <w:rPr>
          <w:rFonts w:ascii="Times New Roman" w:eastAsia="Times New Roman" w:hAnsi="Times New Roman" w:cs="Times New Roman"/>
          <w:sz w:val="26"/>
          <w:rtl w:val="0"/>
        </w:rPr>
        <w:t>, что подтверждается страховым полисом ЕЕЕ 0370875198 (л.д. 16</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w:t>
      </w:r>
      <w:r>
        <w:rPr>
          <w:rFonts w:ascii="Times New Roman" w:eastAsia="Times New Roman" w:hAnsi="Times New Roman" w:cs="Times New Roman"/>
          <w:sz w:val="26"/>
          <w:rtl w:val="0"/>
        </w:rPr>
        <w:t>редставителю потерпевшего лица ООО</w:t>
      </w:r>
      <w:r>
        <w:rPr>
          <w:rFonts w:ascii="Times New Roman" w:eastAsia="Times New Roman" w:hAnsi="Times New Roman" w:cs="Times New Roman"/>
          <w:sz w:val="26"/>
          <w:rtl w:val="0"/>
        </w:rPr>
        <w:t xml:space="preserve"> «Правовой центр ГудЭксперт-Краснодар»</w:t>
      </w:r>
      <w:r>
        <w:rPr>
          <w:rFonts w:ascii="Times New Roman" w:eastAsia="Times New Roman" w:hAnsi="Times New Roman" w:cs="Times New Roman"/>
          <w:sz w:val="26"/>
          <w:rtl w:val="0"/>
        </w:rPr>
        <w:t xml:space="preserve"> страховой компанией </w:t>
      </w:r>
      <w:r>
        <w:rPr>
          <w:rFonts w:ascii="Times New Roman" w:eastAsia="Times New Roman" w:hAnsi="Times New Roman" w:cs="Times New Roman"/>
          <w:sz w:val="26"/>
          <w:rtl w:val="0"/>
        </w:rPr>
        <w:t xml:space="preserve">ПАО СК </w:t>
      </w:r>
      <w:r>
        <w:rPr>
          <w:rFonts w:ascii="Times New Roman" w:eastAsia="Times New Roman" w:hAnsi="Times New Roman" w:cs="Times New Roman"/>
          <w:sz w:val="26"/>
          <w:rtl w:val="0"/>
        </w:rPr>
        <w:t>«</w:t>
      </w:r>
      <w:r>
        <w:rPr>
          <w:rFonts w:ascii="Times New Roman" w:eastAsia="Times New Roman" w:hAnsi="Times New Roman" w:cs="Times New Roman"/>
          <w:sz w:val="26"/>
          <w:rtl w:val="0"/>
        </w:rPr>
        <w:t>Россгострах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было выплачено страховое возмещение в размере </w:t>
      </w:r>
      <w:r>
        <w:rPr>
          <w:rFonts w:ascii="Times New Roman" w:eastAsia="Times New Roman" w:hAnsi="Times New Roman" w:cs="Times New Roman"/>
          <w:sz w:val="26"/>
          <w:rtl w:val="0"/>
        </w:rPr>
        <w:t>7200,00</w:t>
      </w:r>
      <w:r>
        <w:rPr>
          <w:rFonts w:ascii="Times New Roman" w:eastAsia="Times New Roman" w:hAnsi="Times New Roman" w:cs="Times New Roman"/>
          <w:sz w:val="26"/>
          <w:rtl w:val="0"/>
        </w:rPr>
        <w:t xml:space="preserve"> руб.</w:t>
      </w:r>
      <w:r>
        <w:rPr>
          <w:rFonts w:ascii="Times New Roman" w:eastAsia="Times New Roman" w:hAnsi="Times New Roman" w:cs="Times New Roman"/>
          <w:sz w:val="26"/>
          <w:rtl w:val="0"/>
        </w:rPr>
        <w:t xml:space="preserve"> (платежное поручение № 160 от 05.12.2016) (л.д. 63).</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Несогласившись с произведенным страховым возмещением, представитель потерпевшего лица направил в адрес ПАО СК «Росгосстрах» досудебную претензию, в которой просил произвести доплату страховой выплаты, исходя из сведений о материальном ущербе, причиненного транспортному средству марки «</w:t>
      </w:r>
      <w:r>
        <w:rPr>
          <w:rFonts w:ascii="Times New Roman" w:eastAsia="Times New Roman" w:hAnsi="Times New Roman" w:cs="Times New Roman"/>
          <w:sz w:val="26"/>
          <w:rtl w:val="0"/>
        </w:rPr>
        <w:t>SsangYong</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Actyon</w:t>
      </w:r>
      <w:r>
        <w:rPr>
          <w:rFonts w:ascii="Times New Roman" w:eastAsia="Times New Roman" w:hAnsi="Times New Roman" w:cs="Times New Roman"/>
          <w:sz w:val="26"/>
          <w:rtl w:val="0"/>
        </w:rPr>
        <w:t xml:space="preserve">», гос.№ А681НР82, определенного согласно экспертного заключения № 231016-894-2712-АК от </w:t>
      </w:r>
      <w:r>
        <w:rPr>
          <w:rFonts w:ascii="Times New Roman" w:eastAsia="Times New Roman" w:hAnsi="Times New Roman" w:cs="Times New Roman"/>
          <w:sz w:val="26"/>
          <w:rtl w:val="0"/>
        </w:rPr>
        <w:t>27.12.2016</w:t>
      </w:r>
      <w:r>
        <w:rPr>
          <w:rFonts w:ascii="Times New Roman" w:eastAsia="Times New Roman" w:hAnsi="Times New Roman" w:cs="Times New Roman"/>
          <w:sz w:val="26"/>
          <w:rtl w:val="0"/>
        </w:rPr>
        <w:t>, в размере 7298,32 руб., а также 3000,00 руб. стоимость услуг эксперта (л.д. 64-65).</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Данная претензия ПАО СК «Росгосстрах» оставлена без удовлетворения, в связи с чем, представитель потерпевшего лица ООО «Правовой центр ГудЭксперт-Краснодар» обратился с исковым заявлением в суд за защитой нарушенного права и взыскании с ПАО СК «Росгосстрах», в том числе 7298,32 руб. – суммы невыплаченного страхового возмещения, 3000,00 руб. – расходов на оплату услуг эксперта (л.д. 95-99).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Заочным решением мирового судьи судебного участка № 13 Киевского судебного района г. Симферополь от 22.02.2018 по делу № 2-13-15/2018 исковые требования удовлетворены частично, взыскан</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с ПАО СК «Росгосстрах» сумма невыплаченного страхового возмещения в размере 7298,32 руб., расходы на оплату услуг эксперта в размере 3000,00 руб. Заочное решение вступило в законную силу 18.05.2018 (л.д. 48-49).</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ч. 2 ст. 13 Гражданского процессуального кодекса РФ, в</w:t>
      </w:r>
      <w:r>
        <w:rPr>
          <w:rFonts w:ascii="Times New Roman" w:eastAsia="Times New Roman" w:hAnsi="Times New Roman" w:cs="Times New Roman"/>
          <w:sz w:val="26"/>
          <w:rtl w:val="0"/>
        </w:rPr>
        <w:t>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Как указано выше д</w:t>
      </w:r>
      <w:r>
        <w:rPr>
          <w:rFonts w:ascii="Times New Roman" w:eastAsia="Times New Roman" w:hAnsi="Times New Roman" w:cs="Times New Roman"/>
          <w:sz w:val="26"/>
          <w:rtl w:val="0"/>
        </w:rPr>
        <w:t>анное дорожно-транспортное происшествие</w:t>
      </w:r>
      <w:r>
        <w:rPr>
          <w:rFonts w:ascii="Times New Roman" w:eastAsia="Times New Roman" w:hAnsi="Times New Roman" w:cs="Times New Roman"/>
          <w:sz w:val="26"/>
          <w:rtl w:val="0"/>
        </w:rPr>
        <w:t xml:space="preserve"> 20.10.2016 </w:t>
      </w:r>
      <w:r>
        <w:rPr>
          <w:rFonts w:ascii="Times New Roman" w:eastAsia="Times New Roman" w:hAnsi="Times New Roman" w:cs="Times New Roman"/>
          <w:sz w:val="26"/>
          <w:rtl w:val="0"/>
        </w:rPr>
        <w:t xml:space="preserve">было оформлено без участия уполномоченных на это сотрудников полиции, посредством заполнения сторонами извещении о ДТП.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На основании ч. 2 ст. 11.1 Закона об ОСАГО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w:t>
      </w:r>
      <w:r>
        <w:rPr>
          <w:rFonts w:ascii="Times New Roman" w:eastAsia="Times New Roman" w:hAnsi="Times New Roman" w:cs="Times New Roman"/>
          <w:sz w:val="26"/>
          <w:rtl w:val="0"/>
        </w:rPr>
        <w:t>транспортных средств, направляется этими водителями страховщикам, застраховавшим их гражданскую ответственность в течение 5 (пяти) рабочих дней со дня дорожно-транспортного происшествия любыми способами, обеспечивающими подтверждение отправки.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Материалы дела не содержат сведений подтверждающих исполнение ответчиком Берсовым С.В. </w:t>
      </w:r>
      <w:r>
        <w:rPr>
          <w:rFonts w:ascii="Times New Roman" w:eastAsia="Times New Roman" w:hAnsi="Times New Roman" w:cs="Times New Roman"/>
          <w:sz w:val="26"/>
          <w:rtl w:val="0"/>
        </w:rPr>
        <w:t>требовани</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ч. 2 ст. 11.1 Закона об ОСАГО</w:t>
      </w:r>
      <w:r>
        <w:rPr>
          <w:rFonts w:ascii="Times New Roman" w:eastAsia="Times New Roman" w:hAnsi="Times New Roman" w:cs="Times New Roman"/>
          <w:sz w:val="26"/>
          <w:rtl w:val="0"/>
        </w:rPr>
        <w:t xml:space="preserve">, а именно направление в адрес истца </w:t>
      </w:r>
      <w:r>
        <w:rPr>
          <w:rFonts w:ascii="Times New Roman" w:eastAsia="Times New Roman" w:hAnsi="Times New Roman" w:cs="Times New Roman"/>
          <w:sz w:val="26"/>
          <w:rtl w:val="0"/>
        </w:rPr>
        <w:t>в установленный законом срок извещени</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 о ДТП</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п. 3 ст.</w:t>
      </w:r>
      <w:r>
        <w:rPr>
          <w:rFonts w:ascii="Times New Roman" w:eastAsia="Times New Roman" w:hAnsi="Times New Roman" w:cs="Times New Roman"/>
          <w:sz w:val="26"/>
          <w:rtl w:val="0"/>
        </w:rPr>
        <w:t xml:space="preserve"> 14</w:t>
      </w:r>
      <w:r>
        <w:rPr>
          <w:rFonts w:ascii="Times New Roman" w:eastAsia="Times New Roman" w:hAnsi="Times New Roman" w:cs="Times New Roman"/>
          <w:sz w:val="26"/>
          <w:rtl w:val="0"/>
        </w:rPr>
        <w:t xml:space="preserve"> ФЗ «Об ОСАГО» страховщик вправе требовать от лиц, к которым предъявлены </w:t>
      </w:r>
      <w:r>
        <w:rPr>
          <w:rFonts w:ascii="Times New Roman" w:eastAsia="Times New Roman" w:hAnsi="Times New Roman" w:cs="Times New Roman"/>
          <w:sz w:val="26"/>
          <w:rtl w:val="0"/>
        </w:rPr>
        <w:t xml:space="preserve">регрессные </w:t>
      </w:r>
      <w:r>
        <w:rPr>
          <w:rFonts w:ascii="Times New Roman" w:eastAsia="Times New Roman" w:hAnsi="Times New Roman" w:cs="Times New Roman"/>
          <w:sz w:val="26"/>
          <w:rtl w:val="0"/>
        </w:rPr>
        <w:t>требования, возмещения расходов, понесенных при рассмотрении страхового случая.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 п.1 ст. 14 Закона об ОСАГО к страховщику, выплатившему страховое возмещение, переходит право требования потерпевшего к лицу, причинившему вред, в размере произведенной потерпевшему страховой выплаты, если: ж)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Таким образом, обязанность возместить ущерб</w:t>
      </w:r>
      <w:r>
        <w:rPr>
          <w:rFonts w:ascii="Times New Roman" w:eastAsia="Times New Roman" w:hAnsi="Times New Roman" w:cs="Times New Roman"/>
          <w:sz w:val="26"/>
          <w:rtl w:val="0"/>
        </w:rPr>
        <w:t xml:space="preserve">, причиненный в результате дорожно-транспортного происшествия,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 xml:space="preserve">пользу </w:t>
      </w:r>
      <w:r>
        <w:rPr>
          <w:rFonts w:ascii="Times New Roman" w:eastAsia="Times New Roman" w:hAnsi="Times New Roman" w:cs="Times New Roman"/>
          <w:sz w:val="26"/>
          <w:rtl w:val="0"/>
        </w:rPr>
        <w:t xml:space="preserve">ПАО СК «Росгосстрах» в лице филиала ПАО СК «Росгосстрах» Ростовской области </w:t>
      </w:r>
      <w:r>
        <w:rPr>
          <w:rFonts w:ascii="Times New Roman" w:eastAsia="Times New Roman" w:hAnsi="Times New Roman" w:cs="Times New Roman"/>
          <w:sz w:val="26"/>
          <w:rtl w:val="0"/>
        </w:rPr>
        <w:t xml:space="preserve">возникает у причинителя вреда – </w:t>
      </w:r>
      <w:r>
        <w:rPr>
          <w:rFonts w:ascii="Times New Roman" w:eastAsia="Times New Roman" w:hAnsi="Times New Roman" w:cs="Times New Roman"/>
          <w:sz w:val="26"/>
          <w:rtl w:val="0"/>
        </w:rPr>
        <w:t>Берсова С.В.</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Как указано выше, причиненный в результате дорожно-транспортного происшествия ущерб составил 14498,32 руб., </w:t>
      </w:r>
      <w:r>
        <w:rPr>
          <w:rFonts w:ascii="Times New Roman" w:eastAsia="Times New Roman" w:hAnsi="Times New Roman" w:cs="Times New Roman"/>
          <w:sz w:val="26"/>
          <w:rtl w:val="0"/>
        </w:rPr>
        <w:t xml:space="preserve">а </w:t>
      </w:r>
      <w:r>
        <w:rPr>
          <w:rFonts w:ascii="Times New Roman" w:eastAsia="Times New Roman" w:hAnsi="Times New Roman" w:cs="Times New Roman"/>
          <w:sz w:val="26"/>
          <w:rtl w:val="0"/>
        </w:rPr>
        <w:t>3000,00 руб. – расходы на оплату эксперта.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Из содержания информационного письма Президиума </w:t>
      </w:r>
      <w:r>
        <w:rPr>
          <w:rFonts w:ascii="Times New Roman" w:eastAsia="Times New Roman" w:hAnsi="Times New Roman" w:cs="Times New Roman"/>
          <w:sz w:val="26"/>
          <w:rtl w:val="0"/>
        </w:rPr>
        <w:t xml:space="preserve">Высшего Арбитражного Суда Российской Федерации </w:t>
      </w:r>
      <w:r>
        <w:rPr>
          <w:rFonts w:ascii="Times New Roman" w:eastAsia="Times New Roman" w:hAnsi="Times New Roman" w:cs="Times New Roman"/>
          <w:sz w:val="26"/>
          <w:rtl w:val="0"/>
        </w:rPr>
        <w:t>от 28.11.2003 N 75 «Обзор практики рассмотрения споров, связанных с исполнением договоров страхования» следует, что с</w:t>
      </w:r>
      <w:r>
        <w:rPr>
          <w:rFonts w:ascii="Times New Roman" w:eastAsia="Times New Roman" w:hAnsi="Times New Roman" w:cs="Times New Roman"/>
          <w:sz w:val="26"/>
          <w:rtl w:val="0"/>
        </w:rPr>
        <w:t xml:space="preserve">огласно </w:t>
      </w:r>
      <w:hyperlink r:id="rId4" w:anchor="dst102161" w:history="1">
        <w:r>
          <w:rPr>
            <w:rFonts w:ascii="Times New Roman" w:eastAsia="Times New Roman" w:hAnsi="Times New Roman" w:cs="Times New Roman"/>
            <w:strike w:val="0"/>
            <w:color w:val="0000FF"/>
            <w:sz w:val="26"/>
            <w:u w:val="none"/>
            <w:rtl w:val="0"/>
          </w:rPr>
          <w:t>ст. 965</w:t>
        </w:r>
      </w:hyperlink>
      <w:r>
        <w:rPr>
          <w:rFonts w:ascii="Times New Roman" w:eastAsia="Times New Roman" w:hAnsi="Times New Roman" w:cs="Times New Roman"/>
          <w:sz w:val="26"/>
          <w:rtl w:val="0"/>
        </w:rPr>
        <w:t xml:space="preserve"> Г</w:t>
      </w:r>
      <w:r>
        <w:rPr>
          <w:rFonts w:ascii="Times New Roman" w:eastAsia="Times New Roman" w:hAnsi="Times New Roman" w:cs="Times New Roman"/>
          <w:sz w:val="26"/>
          <w:rtl w:val="0"/>
        </w:rPr>
        <w:t>ражданского кодекса</w:t>
      </w:r>
      <w:r>
        <w:rPr>
          <w:rFonts w:ascii="Times New Roman" w:eastAsia="Times New Roman" w:hAnsi="Times New Roman" w:cs="Times New Roman"/>
          <w:sz w:val="26"/>
          <w:rtl w:val="0"/>
        </w:rPr>
        <w:t xml:space="preserve"> РФ 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убытки, возмещенные в результате страхования. </w:t>
      </w:r>
      <w:r>
        <w:rPr>
          <w:rFonts w:ascii="Times New Roman" w:eastAsia="Times New Roman" w:hAnsi="Times New Roman" w:cs="Times New Roman"/>
          <w:sz w:val="26"/>
          <w:rtl w:val="0"/>
        </w:rPr>
        <w:t xml:space="preserve">Страховщик не имеет права требовать возмещения стоимости экспертизы, так как указанные расходы страховщика не являются страховым возмещением, а направлены </w:t>
      </w:r>
      <w:r>
        <w:rPr>
          <w:rFonts w:ascii="Times New Roman" w:eastAsia="Times New Roman" w:hAnsi="Times New Roman" w:cs="Times New Roman"/>
          <w:sz w:val="26"/>
          <w:rtl w:val="0"/>
        </w:rPr>
        <w:t xml:space="preserve">на определение размера убытков </w:t>
      </w:r>
      <w:r>
        <w:rPr>
          <w:rFonts w:ascii="Times New Roman" w:eastAsia="Times New Roman" w:hAnsi="Times New Roman" w:cs="Times New Roman"/>
          <w:sz w:val="26"/>
          <w:rtl w:val="0"/>
        </w:rPr>
        <w:t>(п. 19)</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Учитывая изложенное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суд </w:t>
      </w:r>
      <w:r>
        <w:rPr>
          <w:rFonts w:ascii="Times New Roman" w:eastAsia="Times New Roman" w:hAnsi="Times New Roman" w:cs="Times New Roman"/>
          <w:sz w:val="26"/>
          <w:rtl w:val="0"/>
        </w:rPr>
        <w:t xml:space="preserve">считает возможным удовлетворить заявленные ПАО СК «Росгосстрах» в лице филиала ПАО СК «Росгосстрах» Ростовской области исковые требования к Берсову С.В. в части </w:t>
      </w:r>
      <w:r>
        <w:rPr>
          <w:rFonts w:ascii="Times New Roman" w:eastAsia="Times New Roman" w:hAnsi="Times New Roman" w:cs="Times New Roman"/>
          <w:sz w:val="26"/>
          <w:rtl w:val="0"/>
        </w:rPr>
        <w:t xml:space="preserve">взыскания </w:t>
      </w:r>
      <w:r>
        <w:rPr>
          <w:rFonts w:ascii="Times New Roman" w:eastAsia="Times New Roman" w:hAnsi="Times New Roman" w:cs="Times New Roman"/>
          <w:sz w:val="26"/>
          <w:rtl w:val="0"/>
        </w:rPr>
        <w:t>ущерба в порядке регресса в сумме</w:t>
      </w:r>
      <w:r>
        <w:rPr>
          <w:rFonts w:ascii="Times New Roman" w:eastAsia="Times New Roman" w:hAnsi="Times New Roman" w:cs="Times New Roman"/>
          <w:sz w:val="26"/>
          <w:rtl w:val="0"/>
        </w:rPr>
        <w:t xml:space="preserve"> 14498,32 руб.</w:t>
      </w:r>
      <w:r>
        <w:rPr>
          <w:rFonts w:ascii="Times New Roman" w:eastAsia="Times New Roman" w:hAnsi="Times New Roman" w:cs="Times New Roman"/>
          <w:sz w:val="26"/>
          <w:rtl w:val="0"/>
        </w:rPr>
        <w:t>, а в части взыскания с ответчика расходов на оплату эксперта в размере 3000,00 руб. отказать.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При этом, исходя из удовлетворенных исковых требований, на основании ч. 1 ст. 98 Гражданского процессуального кодекса Р</w:t>
      </w:r>
      <w:r>
        <w:rPr>
          <w:rFonts w:ascii="Times New Roman" w:eastAsia="Times New Roman" w:hAnsi="Times New Roman" w:cs="Times New Roman"/>
          <w:sz w:val="26"/>
          <w:rtl w:val="0"/>
        </w:rPr>
        <w:t>Ф</w:t>
      </w:r>
      <w:r>
        <w:rPr>
          <w:rFonts w:ascii="Times New Roman" w:eastAsia="Times New Roman" w:hAnsi="Times New Roman" w:cs="Times New Roman"/>
          <w:sz w:val="26"/>
          <w:rtl w:val="0"/>
        </w:rPr>
        <w:t xml:space="preserve">, с ответчика в пользу истца подлежат взысканию расходы по оплате государственной пошлины в размере 581,00 руб.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На основании изложенного, руководствуясь ст. ст. 98, 194-199 ГПК Российской Федерации, суд, -</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6"/>
          <w:rtl w:val="0"/>
        </w:rPr>
        <w:t>Р Е Ш И 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Исковые требования Публичного акционерного общества Страховая Компания «Росгосстрах» в лице филиала Публичного акционерного общества Страховая Компания «Росгосстрах» Ростовской области – удовлетворить частично.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Взыскать с Берсова Сергея Владимировича в пользу Публичного акционерного общества Страховая Компания «Росгосстрах» в лице филиала Публичного акционерного общества Страховая Компания «Росгосстрах» Ростовской области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сумму выплаченного страхового возмещения в размере 14498 рублей 32 копеек, расходы по уплате государственной пошлины в размере 581 рублей 00 копеек. Всего взыскать 15079 рублей 32 копеек.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остальной части иска отказать.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w:t>
      </w:r>
    </w:p>
    <w:p>
      <w:pPr>
        <w:bidi w:val="0"/>
        <w:spacing w:before="0" w:beforeAutospacing="0" w:after="0" w:afterAutospacing="0"/>
        <w:ind w:left="0" w:right="0" w:firstLine="709"/>
        <w:jc w:val="both"/>
        <w:rPr>
          <w:rtl w:val="0"/>
        </w:rPr>
      </w:pPr>
      <w:r>
        <w:rPr>
          <w:rFonts w:ascii="Times New Roman" w:eastAsia="Times New Roman" w:hAnsi="Times New Roman" w:cs="Times New Roman"/>
          <w:color w:val="0000FF"/>
          <w:sz w:val="26"/>
          <w:u w:val="single"/>
          <w:rtl w:val="0"/>
        </w:rPr>
        <w:t xml:space="preserve">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w:t>
      </w:r>
      <w:r>
        <w:rPr>
          <w:rFonts w:ascii="Times New Roman" w:eastAsia="Times New Roman" w:hAnsi="Times New Roman" w:cs="Times New Roman"/>
          <w:color w:val="0000FF"/>
          <w:sz w:val="26"/>
          <w:u w:val="single"/>
          <w:rtl w:val="0"/>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Pr>
          <w:rFonts w:ascii="Times New Roman" w:eastAsia="Times New Roman" w:hAnsi="Times New Roman" w:cs="Times New Roman"/>
          <w:color w:val="0000FF"/>
          <w:sz w:val="26"/>
          <w:u w:val="single"/>
          <w:rtl w:val="0"/>
        </w:rPr>
        <w:t xml:space="preserve">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bidi w:val="0"/>
        <w:spacing w:before="0" w:beforeAutospacing="0" w:after="0" w:afterAutospacing="0"/>
        <w:ind w:left="0" w:right="0" w:firstLine="709"/>
        <w:jc w:val="both"/>
        <w:rPr>
          <w:rtl w:val="0"/>
        </w:rPr>
      </w:pPr>
      <w:r>
        <w:rPr>
          <w:rFonts w:ascii="Times New Roman" w:eastAsia="Times New Roman" w:hAnsi="Times New Roman" w:cs="Times New Roman"/>
          <w:color w:val="0000FF"/>
          <w:sz w:val="26"/>
          <w:u w:val="single"/>
          <w:rtl w:val="0"/>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Решение может быть обжаловано в апелляционном порядке в Сакский районный суд Республики Крым через судебный участок № 70 Сакского судебного района (Сакский муниципальный район и городской округ Саки) Республики Крым в течение месяца со дня вынесения решения в окончательной форме.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Мотивированное р</w:t>
      </w:r>
      <w:r>
        <w:rPr>
          <w:rFonts w:ascii="Times New Roman" w:eastAsia="Times New Roman" w:hAnsi="Times New Roman" w:cs="Times New Roman"/>
          <w:sz w:val="26"/>
          <w:rtl w:val="0"/>
        </w:rPr>
        <w:t xml:space="preserve">ешение </w:t>
      </w:r>
      <w:r>
        <w:rPr>
          <w:rFonts w:ascii="Times New Roman" w:eastAsia="Times New Roman" w:hAnsi="Times New Roman" w:cs="Times New Roman"/>
          <w:sz w:val="26"/>
          <w:rtl w:val="0"/>
        </w:rPr>
        <w:t>составлено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28.12.2020</w:t>
      </w:r>
      <w:r>
        <w:rPr>
          <w:rFonts w:ascii="Times New Roman" w:eastAsia="Times New Roman" w:hAnsi="Times New Roman" w:cs="Times New Roman"/>
          <w:sz w:val="26"/>
          <w:rtl w:val="0"/>
        </w:rPr>
        <w:t xml:space="preserve"> года.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Мировой судья А.И.Панов</w:t>
      </w:r>
    </w:p>
    <w:p>
      <w:pPr>
        <w:bidi w:val="0"/>
        <w:spacing w:before="0" w:beforeAutospacing="0" w:after="0" w:afterAutospacing="0"/>
        <w:ind w:left="0" w:right="0" w:firstLine="709"/>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341893/803733616d3c01432c5ea43acdae00ba0c52363a/"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