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 w:line="276" w:lineRule="auto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952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4"/>
          <w:rtl w:val="0"/>
        </w:rPr>
        <w:t>иску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третьего лица,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заявляющего самостоятельных требований относительно предмета спора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4"/>
          <w:rtl w:val="0"/>
        </w:rPr>
        <w:t>по договору займа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уководствуясь статьями 193-199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сковы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требовани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4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абз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2 </w:t>
      </w:r>
      <w:r>
        <w:rPr>
          <w:rFonts w:ascii="Times New Roman" w:eastAsia="Times New Roman" w:hAnsi="Times New Roman" w:cs="Times New Roman"/>
          <w:sz w:val="24"/>
          <w:rtl w:val="0"/>
        </w:rPr>
        <w:t>п.п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3 п. 1 ст. 333.40 НК РФ возвратить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из бюджета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государственной пошлины (платежное поручение № 94785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зарегистрированной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(ОГРН </w:t>
      </w:r>
      <w:r>
        <w:rPr>
          <w:rFonts w:ascii="Times New Roman" w:eastAsia="Times New Roman" w:hAnsi="Times New Roman" w:cs="Times New Roman"/>
          <w:sz w:val="24"/>
          <w:rtl w:val="0"/>
        </w:rPr>
        <w:t>1167847370866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ИНН/КПП </w:t>
      </w:r>
      <w:r>
        <w:rPr>
          <w:rFonts w:ascii="Times New Roman" w:eastAsia="Times New Roman" w:hAnsi="Times New Roman" w:cs="Times New Roman"/>
          <w:sz w:val="24"/>
          <w:rtl w:val="0"/>
        </w:rPr>
        <w:t>7838059171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781301001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литера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помещ</w:t>
      </w:r>
      <w:r>
        <w:rPr>
          <w:rFonts w:ascii="Times New Roman" w:eastAsia="Times New Roman" w:hAnsi="Times New Roman" w:cs="Times New Roman"/>
          <w:sz w:val="24"/>
          <w:rtl w:val="0"/>
        </w:rPr>
        <w:t>. 33Н, офис 503,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Реквизиты для перечисления задолженности: расчетный счет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Северо-Западном банке ПАО Сбербанк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к/с 30101810</w:t>
      </w:r>
      <w:r>
        <w:rPr>
          <w:rFonts w:ascii="Times New Roman" w:eastAsia="Times New Roman" w:hAnsi="Times New Roman" w:cs="Times New Roman"/>
          <w:sz w:val="24"/>
          <w:rtl w:val="0"/>
        </w:rPr>
        <w:t>500000000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53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расчетный счет </w:t>
      </w:r>
      <w:r>
        <w:rPr>
          <w:rFonts w:ascii="Times New Roman" w:eastAsia="Times New Roman" w:hAnsi="Times New Roman" w:cs="Times New Roman"/>
          <w:sz w:val="24"/>
          <w:rtl w:val="0"/>
        </w:rPr>
        <w:t>40702810155100003951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задолженность по договору микро займа за период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том числе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сумма основного долга,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проценты за использование суммы займа, </w:t>
      </w:r>
      <w:r>
        <w:rPr>
          <w:rFonts w:ascii="Times New Roman" w:eastAsia="Times New Roman" w:hAnsi="Times New Roman" w:cs="Times New Roman"/>
          <w:sz w:val="24"/>
          <w:rtl w:val="0"/>
        </w:rPr>
        <w:t>а также расходы по оплате госп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счет взысканной задолженности, зачесть денежные средства,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уплаченные ответчиком квитанцией № </w:t>
      </w:r>
      <w:r>
        <w:rPr>
          <w:rFonts w:ascii="Times New Roman" w:eastAsia="Times New Roman" w:hAnsi="Times New Roman" w:cs="Times New Roman"/>
          <w:sz w:val="24"/>
          <w:rtl w:val="0"/>
        </w:rPr>
        <w:t>4075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квитанцией № </w:t>
      </w:r>
      <w:r>
        <w:rPr>
          <w:rFonts w:ascii="Times New Roman" w:eastAsia="Times New Roman" w:hAnsi="Times New Roman" w:cs="Times New Roman"/>
          <w:sz w:val="24"/>
          <w:rtl w:val="0"/>
        </w:rPr>
        <w:t>4121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окончательно определив к взысканию задолженность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проценты за использование суммы займа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расходы по оплате госпошлины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1) в течение трех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708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