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1147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1096455788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(адрес объекта: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день вынесения решения суда (с применением ст. 333 ГК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– отказать.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