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1A2" w:rsidRPr="001971A2" w:rsidP="001971A2">
      <w:pPr>
        <w:jc w:val="right"/>
        <w:rPr>
          <w:rFonts w:ascii="Times New Roman" w:eastAsia="Calibri" w:hAnsi="Times New Roman" w:cs="Times New Roman"/>
          <w:noProof/>
          <w:sz w:val="28"/>
          <w:szCs w:val="28"/>
          <w:lang w:bidi="ru-RU"/>
        </w:rPr>
      </w:pPr>
      <w:r w:rsidRPr="001971A2">
        <w:rPr>
          <w:rFonts w:ascii="Times New Roman" w:eastAsia="Calibri" w:hAnsi="Times New Roman" w:cs="Times New Roman"/>
          <w:noProof/>
          <w:sz w:val="28"/>
          <w:szCs w:val="28"/>
          <w:lang w:bidi="ru-RU"/>
        </w:rPr>
        <w:t>Дело № 2-71-229/2025</w:t>
      </w:r>
    </w:p>
    <w:p w:rsidR="001971A2" w:rsidRPr="001971A2" w:rsidP="001971A2">
      <w:pPr>
        <w:keepNext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1971A2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УИД: 91MS0071-01-2025-000591-72</w:t>
      </w:r>
    </w:p>
    <w:p w:rsid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</w:p>
    <w:p w:rsidR="00374975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 xml:space="preserve">ЗАОЧНОЕ РЕШЕНИЕ </w:t>
      </w:r>
    </w:p>
    <w:p w:rsidR="0078496F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>Именем Российской Федерации</w:t>
      </w:r>
    </w:p>
    <w:p w:rsidR="0078496F" w:rsidRPr="00374975" w:rsidP="00374975">
      <w:pPr>
        <w:pStyle w:val="1"/>
        <w:shd w:val="clear" w:color="auto" w:fill="auto"/>
        <w:spacing w:after="349" w:line="322" w:lineRule="exact"/>
        <w:ind w:left="20"/>
        <w:jc w:val="center"/>
        <w:rPr>
          <w:sz w:val="28"/>
          <w:szCs w:val="28"/>
        </w:rPr>
      </w:pPr>
      <w:r w:rsidRPr="00374975">
        <w:rPr>
          <w:sz w:val="28"/>
          <w:szCs w:val="28"/>
        </w:rPr>
        <w:t>(резолютивная часть)</w:t>
      </w:r>
    </w:p>
    <w:p w:rsidR="0078496F" w:rsidP="0037497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 мая 2025</w:t>
      </w:r>
      <w:r w:rsidR="00374975">
        <w:rPr>
          <w:sz w:val="28"/>
          <w:szCs w:val="28"/>
        </w:rPr>
        <w:t xml:space="preserve"> года</w:t>
      </w:r>
      <w:r w:rsidR="00374975">
        <w:rPr>
          <w:sz w:val="28"/>
          <w:szCs w:val="28"/>
        </w:rPr>
        <w:tab/>
        <w:t xml:space="preserve">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374975">
        <w:rPr>
          <w:sz w:val="28"/>
          <w:szCs w:val="28"/>
        </w:rPr>
        <w:t xml:space="preserve"> </w:t>
      </w:r>
      <w:r w:rsidR="00374975">
        <w:rPr>
          <w:sz w:val="28"/>
          <w:szCs w:val="28"/>
        </w:rPr>
        <w:t>г.</w:t>
      </w:r>
      <w:r w:rsidRPr="00374975" w:rsidR="0050037C">
        <w:rPr>
          <w:sz w:val="28"/>
          <w:szCs w:val="28"/>
        </w:rPr>
        <w:t>Саки</w:t>
      </w:r>
    </w:p>
    <w:p w:rsidR="00374975" w:rsidRPr="00374975" w:rsidP="0037497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8496F" w:rsidRPr="00374975" w:rsidP="0037497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374975">
        <w:rPr>
          <w:sz w:val="28"/>
          <w:szCs w:val="28"/>
        </w:rPr>
        <w:t>Кузяхметовой</w:t>
      </w:r>
      <w:r w:rsidRPr="00374975">
        <w:rPr>
          <w:sz w:val="28"/>
          <w:szCs w:val="28"/>
        </w:rPr>
        <w:t xml:space="preserve"> Л.М., рассмотрев в открытом судебном заседании гражданское дело по иску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 xml:space="preserve">» к </w:t>
      </w:r>
      <w:r w:rsidRPr="00874524" w:rsidR="001971A2">
        <w:rPr>
          <w:sz w:val="28"/>
          <w:szCs w:val="28"/>
        </w:rPr>
        <w:t xml:space="preserve">Войцеховской </w:t>
      </w:r>
      <w:r w:rsidR="001971A2">
        <w:rPr>
          <w:sz w:val="28"/>
          <w:szCs w:val="28"/>
        </w:rPr>
        <w:t>Екатерине Сергеевне</w:t>
      </w:r>
      <w:r w:rsidRPr="00874524" w:rsidR="001971A2">
        <w:rPr>
          <w:sz w:val="28"/>
          <w:szCs w:val="28"/>
        </w:rPr>
        <w:t xml:space="preserve"> </w:t>
      </w:r>
      <w:r w:rsidRPr="00EA4CBF" w:rsidR="001971A2">
        <w:rPr>
          <w:sz w:val="28"/>
          <w:szCs w:val="28"/>
        </w:rPr>
        <w:t xml:space="preserve">о взыскании задолженности по договору </w:t>
      </w:r>
      <w:r w:rsidR="001971A2">
        <w:rPr>
          <w:sz w:val="28"/>
          <w:szCs w:val="28"/>
        </w:rPr>
        <w:t xml:space="preserve">потребительского </w:t>
      </w:r>
      <w:r w:rsidRPr="00EA4CBF" w:rsidR="001971A2">
        <w:rPr>
          <w:sz w:val="28"/>
          <w:szCs w:val="28"/>
        </w:rPr>
        <w:t>займа и расходов по оплате госпошлины</w:t>
      </w:r>
      <w:r w:rsidRPr="00374975">
        <w:rPr>
          <w:sz w:val="28"/>
          <w:szCs w:val="28"/>
        </w:rPr>
        <w:t>,</w:t>
      </w:r>
    </w:p>
    <w:p w:rsidR="00374975" w:rsidP="003749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96F" w:rsidRPr="00374975" w:rsidP="003749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75">
        <w:rPr>
          <w:rFonts w:ascii="Times New Roman" w:hAnsi="Times New Roman" w:cs="Times New Roman"/>
          <w:sz w:val="28"/>
          <w:szCs w:val="28"/>
        </w:rPr>
        <w:t>р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уководствуясь статьями 193-199, 233 - </w:t>
      </w:r>
      <w:r w:rsidRPr="00374975">
        <w:rPr>
          <w:rFonts w:ascii="Times New Roman" w:hAnsi="Times New Roman" w:cs="Times New Roman"/>
          <w:sz w:val="28"/>
          <w:szCs w:val="28"/>
        </w:rPr>
        <w:t>237 Гражданского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 </w:t>
      </w:r>
      <w:r w:rsidRPr="00374975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Федерации, мировой судья</w:t>
      </w:r>
    </w:p>
    <w:p w:rsidR="0078496F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>РЕШИЛ:</w:t>
      </w:r>
    </w:p>
    <w:p w:rsidR="0078496F" w:rsidRPr="00374975" w:rsidP="0037497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Исковые требования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>» удовлетворить.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Взыскать с </w:t>
      </w:r>
      <w:r w:rsidRPr="00874524" w:rsidR="001971A2">
        <w:rPr>
          <w:sz w:val="28"/>
          <w:szCs w:val="28"/>
        </w:rPr>
        <w:t xml:space="preserve">Войцеховской </w:t>
      </w:r>
      <w:r w:rsidR="001971A2">
        <w:rPr>
          <w:sz w:val="28"/>
          <w:szCs w:val="28"/>
        </w:rPr>
        <w:t>Екатерины Сергеевны</w:t>
      </w:r>
      <w:r w:rsidR="00B801DD">
        <w:rPr>
          <w:sz w:val="28"/>
          <w:szCs w:val="28"/>
        </w:rPr>
        <w:t>,</w:t>
      </w:r>
      <w:r w:rsidRPr="00374975" w:rsidR="001971A2">
        <w:rPr>
          <w:sz w:val="28"/>
          <w:szCs w:val="28"/>
        </w:rPr>
        <w:t xml:space="preserve"> </w:t>
      </w:r>
      <w:r w:rsidR="00B801DD">
        <w:rPr>
          <w:sz w:val="28"/>
          <w:szCs w:val="28"/>
        </w:rPr>
        <w:t>Данные изъяты,</w:t>
      </w:r>
      <w:r w:rsidRPr="00374975">
        <w:rPr>
          <w:sz w:val="28"/>
          <w:szCs w:val="28"/>
        </w:rPr>
        <w:t xml:space="preserve"> в пользу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</w:t>
      </w:r>
      <w:r w:rsidR="00B801DD">
        <w:rPr>
          <w:sz w:val="28"/>
          <w:szCs w:val="28"/>
        </w:rPr>
        <w:t>ская</w:t>
      </w:r>
      <w:r w:rsidR="00B801DD">
        <w:rPr>
          <w:sz w:val="28"/>
          <w:szCs w:val="28"/>
        </w:rPr>
        <w:t xml:space="preserve"> организация «</w:t>
      </w:r>
      <w:r w:rsidR="00B801DD">
        <w:rPr>
          <w:sz w:val="28"/>
          <w:szCs w:val="28"/>
        </w:rPr>
        <w:t>АйДи</w:t>
      </w:r>
      <w:r w:rsidR="00B801DD">
        <w:rPr>
          <w:sz w:val="28"/>
          <w:szCs w:val="28"/>
        </w:rPr>
        <w:t xml:space="preserve"> </w:t>
      </w:r>
      <w:r w:rsidR="00B801DD">
        <w:rPr>
          <w:sz w:val="28"/>
          <w:szCs w:val="28"/>
        </w:rPr>
        <w:t>Коллект</w:t>
      </w:r>
      <w:r w:rsidR="00B801DD">
        <w:rPr>
          <w:sz w:val="28"/>
          <w:szCs w:val="28"/>
        </w:rPr>
        <w:t xml:space="preserve">», </w:t>
      </w:r>
      <w:r w:rsidR="00B801DD">
        <w:rPr>
          <w:sz w:val="28"/>
          <w:szCs w:val="28"/>
        </w:rPr>
        <w:t>Данные изъяты,</w:t>
      </w:r>
      <w:r w:rsidRPr="00374975">
        <w:rPr>
          <w:sz w:val="28"/>
          <w:szCs w:val="28"/>
        </w:rPr>
        <w:t xml:space="preserve"> задолженность по </w:t>
      </w:r>
      <w:r w:rsidR="001971A2">
        <w:rPr>
          <w:sz w:val="28"/>
          <w:szCs w:val="28"/>
        </w:rPr>
        <w:t xml:space="preserve">потребительского </w:t>
      </w:r>
      <w:r w:rsidRPr="00EA4CBF" w:rsidR="001971A2">
        <w:rPr>
          <w:sz w:val="28"/>
          <w:szCs w:val="28"/>
        </w:rPr>
        <w:t xml:space="preserve">займа </w:t>
      </w:r>
      <w:r w:rsidRPr="00374975">
        <w:rPr>
          <w:sz w:val="28"/>
          <w:szCs w:val="28"/>
        </w:rPr>
        <w:t xml:space="preserve">№ </w:t>
      </w:r>
      <w:r w:rsidR="001971A2">
        <w:rPr>
          <w:sz w:val="28"/>
          <w:szCs w:val="28"/>
        </w:rPr>
        <w:t>15566039-1</w:t>
      </w:r>
      <w:r w:rsidRPr="00374975">
        <w:rPr>
          <w:sz w:val="28"/>
          <w:szCs w:val="28"/>
        </w:rPr>
        <w:t xml:space="preserve"> от </w:t>
      </w:r>
      <w:r w:rsidR="001971A2">
        <w:rPr>
          <w:sz w:val="28"/>
          <w:szCs w:val="28"/>
        </w:rPr>
        <w:t>24.01</w:t>
      </w:r>
      <w:r w:rsidRPr="00374975">
        <w:rPr>
          <w:sz w:val="28"/>
          <w:szCs w:val="28"/>
        </w:rPr>
        <w:t xml:space="preserve">.2022г. за период с </w:t>
      </w:r>
      <w:r w:rsidR="001971A2">
        <w:rPr>
          <w:sz w:val="28"/>
          <w:szCs w:val="28"/>
        </w:rPr>
        <w:t>25.02</w:t>
      </w:r>
      <w:r w:rsidRPr="00374975">
        <w:rPr>
          <w:sz w:val="28"/>
          <w:szCs w:val="28"/>
        </w:rPr>
        <w:t xml:space="preserve">.2022г. по </w:t>
      </w:r>
      <w:r w:rsidR="001971A2">
        <w:rPr>
          <w:sz w:val="28"/>
          <w:szCs w:val="28"/>
        </w:rPr>
        <w:t>29.11</w:t>
      </w:r>
      <w:r w:rsidRPr="00374975">
        <w:rPr>
          <w:sz w:val="28"/>
          <w:szCs w:val="28"/>
        </w:rPr>
        <w:t xml:space="preserve">.2023 г. в размере </w:t>
      </w:r>
      <w:r w:rsidR="001971A2">
        <w:rPr>
          <w:sz w:val="28"/>
          <w:szCs w:val="28"/>
        </w:rPr>
        <w:t>32073,50</w:t>
      </w:r>
      <w:r w:rsidRPr="00374975">
        <w:rPr>
          <w:sz w:val="28"/>
          <w:szCs w:val="28"/>
        </w:rPr>
        <w:t xml:space="preserve"> руб., почтовые расходы в размере </w:t>
      </w:r>
      <w:r w:rsidR="001971A2">
        <w:rPr>
          <w:sz w:val="28"/>
          <w:szCs w:val="28"/>
        </w:rPr>
        <w:t>91,20</w:t>
      </w:r>
      <w:r w:rsidRPr="00374975">
        <w:rPr>
          <w:sz w:val="28"/>
          <w:szCs w:val="28"/>
        </w:rPr>
        <w:t xml:space="preserve"> руб., </w:t>
      </w:r>
      <w:r w:rsidRPr="00374975" w:rsidR="001971A2">
        <w:rPr>
          <w:sz w:val="28"/>
          <w:szCs w:val="28"/>
        </w:rPr>
        <w:t xml:space="preserve">почтовые расходы в размере </w:t>
      </w:r>
      <w:r w:rsidR="001971A2">
        <w:rPr>
          <w:sz w:val="28"/>
          <w:szCs w:val="28"/>
        </w:rPr>
        <w:t xml:space="preserve">134,40 </w:t>
      </w:r>
      <w:r w:rsidRPr="00374975" w:rsidR="001971A2">
        <w:rPr>
          <w:sz w:val="28"/>
          <w:szCs w:val="28"/>
        </w:rPr>
        <w:t>руб.,</w:t>
      </w:r>
      <w:r w:rsidR="001971A2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а также расходы по оплате госпошлины в размере 4000,00 руб.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 w:rsid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</w:t>
      </w:r>
      <w:r w:rsidRPr="00374975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74975" w:rsidRPr="00374975" w:rsidP="00374975">
      <w:pPr>
        <w:pStyle w:val="1"/>
        <w:shd w:val="clear" w:color="auto" w:fill="auto"/>
        <w:spacing w:after="0" w:line="260" w:lineRule="exact"/>
        <w:ind w:left="20" w:right="7531"/>
        <w:jc w:val="both"/>
        <w:rPr>
          <w:sz w:val="28"/>
          <w:szCs w:val="28"/>
        </w:rPr>
      </w:pPr>
    </w:p>
    <w:p w:rsidR="0078496F" w:rsidRPr="00374975" w:rsidP="003749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74975">
        <w:rPr>
          <w:rFonts w:ascii="Times New Roman" w:hAnsi="Times New Roman" w:cs="Times New Roman"/>
          <w:sz w:val="28"/>
          <w:szCs w:val="28"/>
        </w:rPr>
        <w:t>Мировой судья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4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74975">
        <w:rPr>
          <w:rFonts w:ascii="Times New Roman" w:hAnsi="Times New Roman" w:cs="Times New Roman"/>
          <w:sz w:val="28"/>
          <w:szCs w:val="28"/>
        </w:rPr>
        <w:t>Харченко П.В.</w:t>
      </w:r>
    </w:p>
    <w:p w:rsidR="0078496F" w:rsidRPr="00374975" w:rsidP="003749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374975">
      <w:headerReference w:type="even" r:id="rId4"/>
      <w:headerReference w:type="default" r:id="rId5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75" w:rsidP="00374975">
    <w:pPr>
      <w:pStyle w:val="Header"/>
      <w:jc w:val="center"/>
      <w:rPr>
        <w:rFonts w:ascii="Times New Roman" w:hAnsi="Times New Roman" w:cs="Times New Roman"/>
      </w:rPr>
    </w:pPr>
  </w:p>
  <w:p w:rsidR="00374975" w:rsidP="00374975">
    <w:pPr>
      <w:pStyle w:val="Header"/>
      <w:jc w:val="center"/>
      <w:rPr>
        <w:rFonts w:ascii="Times New Roman" w:hAnsi="Times New Roman" w:cs="Times New Roman"/>
      </w:rPr>
    </w:pPr>
  </w:p>
  <w:p w:rsidR="00374975" w:rsidRPr="00374975" w:rsidP="00374975">
    <w:pPr>
      <w:pStyle w:val="Header"/>
      <w:jc w:val="center"/>
      <w:rPr>
        <w:rFonts w:ascii="Times New Roman" w:hAnsi="Times New Roman" w:cs="Times New Roman"/>
      </w:rPr>
    </w:pPr>
    <w:r w:rsidRPr="00374975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75" w:rsidP="00374975">
    <w:pPr>
      <w:pStyle w:val="Header"/>
    </w:pPr>
  </w:p>
  <w:p w:rsidR="00374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6F"/>
    <w:rsid w:val="0002461C"/>
    <w:rsid w:val="001971A2"/>
    <w:rsid w:val="00374975"/>
    <w:rsid w:val="0050037C"/>
    <w:rsid w:val="0078496F"/>
    <w:rsid w:val="00874524"/>
    <w:rsid w:val="00B801DD"/>
    <w:rsid w:val="00EA4C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paragraph" w:customStyle="1" w:styleId="a1">
    <w:name w:val="Колонтитул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374975"/>
    <w:rPr>
      <w:color w:val="000000"/>
    </w:rPr>
  </w:style>
  <w:style w:type="paragraph" w:styleId="Header">
    <w:name w:val="header"/>
    <w:basedOn w:val="Normal"/>
    <w:link w:val="a2"/>
    <w:uiPriority w:val="99"/>
    <w:unhideWhenUsed/>
    <w:rsid w:val="0037497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74975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37497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49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