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4C92" w:rsidRPr="00331703" w:rsidP="00FB4C92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331703">
        <w:rPr>
          <w:rFonts w:ascii="Times New Roman" w:eastAsia="Calibri" w:hAnsi="Times New Roman" w:cs="Times New Roman"/>
          <w:noProof/>
          <w:sz w:val="28"/>
          <w:szCs w:val="28"/>
        </w:rPr>
        <w:t>Дело № 2-71-257/2025</w:t>
      </w:r>
    </w:p>
    <w:p w:rsidR="00FB4C92" w:rsidRPr="00331703" w:rsidP="00FB4C9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703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91MS0071-01-2025-000677-08</w:t>
      </w:r>
    </w:p>
    <w:p w:rsidR="007370A1" w:rsidRPr="00331703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331703" w:rsidP="00AD71F2">
      <w:pPr>
        <w:pStyle w:val="Heading1"/>
        <w:rPr>
          <w:bCs w:val="0"/>
          <w:sz w:val="28"/>
          <w:szCs w:val="28"/>
        </w:rPr>
      </w:pPr>
      <w:r w:rsidRPr="00331703">
        <w:rPr>
          <w:bCs w:val="0"/>
          <w:sz w:val="28"/>
          <w:szCs w:val="28"/>
        </w:rPr>
        <w:t xml:space="preserve">ЗАОЧНОЕ </w:t>
      </w:r>
      <w:r w:rsidRPr="00331703">
        <w:rPr>
          <w:bCs w:val="0"/>
          <w:sz w:val="28"/>
          <w:szCs w:val="28"/>
        </w:rPr>
        <w:t xml:space="preserve">РЕШЕНИЕ   </w:t>
      </w:r>
    </w:p>
    <w:p w:rsidR="00AD71F2" w:rsidRPr="00331703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3">
        <w:rPr>
          <w:rFonts w:ascii="Times New Roman" w:hAnsi="Times New Roman" w:cs="Times New Roman"/>
          <w:b/>
          <w:sz w:val="28"/>
          <w:szCs w:val="28"/>
        </w:rPr>
        <w:t>И</w:t>
      </w:r>
      <w:r w:rsidRPr="00331703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331703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331703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331703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>2</w:t>
      </w:r>
      <w:r w:rsidRPr="00331703" w:rsidR="00F67C64">
        <w:rPr>
          <w:rFonts w:ascii="Times New Roman" w:hAnsi="Times New Roman" w:cs="Times New Roman"/>
          <w:sz w:val="28"/>
          <w:szCs w:val="28"/>
        </w:rPr>
        <w:t>2</w:t>
      </w:r>
      <w:r w:rsidRPr="00331703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331703" w:rsidR="00F67C64">
        <w:rPr>
          <w:rFonts w:ascii="Times New Roman" w:hAnsi="Times New Roman" w:cs="Times New Roman"/>
          <w:sz w:val="28"/>
          <w:szCs w:val="28"/>
        </w:rPr>
        <w:t>мая</w:t>
      </w:r>
      <w:r w:rsidRPr="00331703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331703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331703">
        <w:rPr>
          <w:rFonts w:ascii="Times New Roman" w:hAnsi="Times New Roman" w:cs="Times New Roman"/>
          <w:sz w:val="28"/>
          <w:szCs w:val="28"/>
        </w:rPr>
        <w:t>года</w:t>
      </w:r>
      <w:r w:rsidRPr="00331703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331703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31703">
        <w:rPr>
          <w:rFonts w:ascii="Times New Roman" w:hAnsi="Times New Roman" w:cs="Times New Roman"/>
          <w:sz w:val="28"/>
          <w:szCs w:val="28"/>
        </w:rPr>
        <w:tab/>
      </w:r>
      <w:r w:rsidRPr="00331703">
        <w:rPr>
          <w:rFonts w:ascii="Times New Roman" w:hAnsi="Times New Roman" w:cs="Times New Roman"/>
          <w:sz w:val="28"/>
          <w:szCs w:val="28"/>
        </w:rPr>
        <w:tab/>
      </w:r>
      <w:r w:rsidRPr="00331703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331703" w:rsidR="006D427E">
        <w:rPr>
          <w:rFonts w:ascii="Times New Roman" w:hAnsi="Times New Roman" w:cs="Times New Roman"/>
          <w:sz w:val="28"/>
          <w:szCs w:val="28"/>
        </w:rPr>
        <w:tab/>
      </w:r>
      <w:r w:rsidRPr="00331703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31703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1703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331703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331703">
        <w:rPr>
          <w:rFonts w:ascii="Times New Roman" w:hAnsi="Times New Roman" w:cs="Times New Roman"/>
          <w:sz w:val="28"/>
          <w:szCs w:val="28"/>
        </w:rPr>
        <w:t>Кузяхметовой</w:t>
      </w:r>
      <w:r w:rsidRPr="00331703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331703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31703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331703" w:rsidR="00FB4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Журавлёвой </w:t>
      </w:r>
      <w:r w:rsidR="006408E7">
        <w:rPr>
          <w:rFonts w:ascii="Times New Roman" w:eastAsia="Calibri" w:hAnsi="Times New Roman" w:cs="Times New Roman"/>
          <w:sz w:val="28"/>
          <w:szCs w:val="28"/>
          <w:lang w:eastAsia="en-US"/>
        </w:rPr>
        <w:t>К.А.</w:t>
      </w:r>
      <w:r w:rsidRPr="00331703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1703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 w:rsidRPr="00331703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331703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331703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>Р</w:t>
      </w:r>
      <w:r w:rsidRPr="00331703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31703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31703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31703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331703" w:rsidR="008D0B76">
        <w:rPr>
          <w:rFonts w:ascii="Times New Roman" w:hAnsi="Times New Roman" w:cs="Times New Roman"/>
          <w:sz w:val="28"/>
          <w:szCs w:val="28"/>
        </w:rPr>
        <w:t>19</w:t>
      </w:r>
      <w:r w:rsidRPr="00331703" w:rsidR="00272EF1">
        <w:rPr>
          <w:rFonts w:ascii="Times New Roman" w:hAnsi="Times New Roman" w:cs="Times New Roman"/>
          <w:sz w:val="28"/>
          <w:szCs w:val="28"/>
        </w:rPr>
        <w:t>3</w:t>
      </w:r>
      <w:r w:rsidRPr="00331703" w:rsidR="00B52F59">
        <w:rPr>
          <w:rFonts w:ascii="Times New Roman" w:hAnsi="Times New Roman" w:cs="Times New Roman"/>
          <w:sz w:val="28"/>
          <w:szCs w:val="28"/>
        </w:rPr>
        <w:t>-</w:t>
      </w:r>
      <w:r w:rsidRPr="00331703" w:rsidR="008D0B76">
        <w:rPr>
          <w:rFonts w:ascii="Times New Roman" w:hAnsi="Times New Roman" w:cs="Times New Roman"/>
          <w:sz w:val="28"/>
          <w:szCs w:val="28"/>
        </w:rPr>
        <w:t>199</w:t>
      </w:r>
      <w:r w:rsidRPr="00331703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331703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31703" w:rsidR="003D6A44">
        <w:rPr>
          <w:rFonts w:ascii="Times New Roman" w:hAnsi="Times New Roman" w:cs="Times New Roman"/>
          <w:sz w:val="28"/>
          <w:szCs w:val="28"/>
        </w:rPr>
        <w:t>суд</w:t>
      </w:r>
      <w:r w:rsidRPr="00331703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331703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331703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331703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31703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331703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31703" w:rsidR="00FB4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Журавлёвой </w:t>
      </w:r>
      <w:r w:rsidR="006408E7">
        <w:rPr>
          <w:rFonts w:ascii="Times New Roman" w:eastAsia="Calibri" w:hAnsi="Times New Roman" w:cs="Times New Roman"/>
          <w:sz w:val="28"/>
          <w:szCs w:val="28"/>
          <w:lang w:eastAsia="en-US"/>
        </w:rPr>
        <w:t>К.А.</w:t>
      </w:r>
      <w:r w:rsidRPr="00331703" w:rsidR="00FB4C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1703" w:rsidR="00986263">
        <w:rPr>
          <w:rFonts w:ascii="Times New Roman" w:hAnsi="Times New Roman" w:cs="Times New Roman"/>
          <w:sz w:val="28"/>
          <w:szCs w:val="28"/>
        </w:rPr>
        <w:t>(</w:t>
      </w:r>
      <w:r w:rsidR="006408E7">
        <w:rPr>
          <w:rFonts w:ascii="Times New Roman" w:hAnsi="Times New Roman" w:cs="Times New Roman"/>
          <w:color w:val="000000"/>
          <w:sz w:val="28"/>
          <w:szCs w:val="28"/>
        </w:rPr>
        <w:t xml:space="preserve">Данные изъяты </w:t>
      </w:r>
      <w:r w:rsidRPr="00331703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331703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331703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331703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331703">
        <w:rPr>
          <w:rFonts w:ascii="Times New Roman" w:hAnsi="Times New Roman" w:cs="Times New Roman"/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331703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331703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331703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331703">
        <w:rPr>
          <w:rFonts w:ascii="Times New Roman" w:hAnsi="Times New Roman" w:cs="Times New Roman"/>
          <w:sz w:val="28"/>
          <w:szCs w:val="28"/>
        </w:rPr>
        <w:t xml:space="preserve">(ПАО) (для зачисления на л/с № </w:t>
      </w:r>
      <w:r w:rsidRPr="00331703" w:rsidR="00331703">
        <w:rPr>
          <w:rStyle w:val="0pt0"/>
          <w:rFonts w:eastAsiaTheme="minorEastAsia"/>
          <w:b w:val="0"/>
          <w:sz w:val="28"/>
          <w:szCs w:val="28"/>
        </w:rPr>
        <w:t>1089443731</w:t>
      </w:r>
      <w:r w:rsidRPr="00331703" w:rsidR="00B62FBE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331703">
        <w:rPr>
          <w:rFonts w:ascii="Times New Roman" w:hAnsi="Times New Roman" w:cs="Times New Roman"/>
          <w:sz w:val="28"/>
          <w:szCs w:val="28"/>
        </w:rPr>
        <w:t>; Реквизиты для перечисления государственной пошлины: расчетный счет № 40603810</w:t>
      </w:r>
      <w:r w:rsidRPr="00331703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331703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331703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331703">
        <w:rPr>
          <w:rFonts w:ascii="Times New Roman" w:hAnsi="Times New Roman" w:cs="Times New Roman"/>
          <w:sz w:val="28"/>
          <w:szCs w:val="28"/>
        </w:rPr>
        <w:t>9102066504, КПП 910201001</w:t>
      </w:r>
      <w:r w:rsidRPr="00331703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331703">
        <w:rPr>
          <w:rFonts w:ascii="Times New Roman" w:hAnsi="Times New Roman" w:cs="Times New Roman"/>
          <w:sz w:val="28"/>
          <w:szCs w:val="28"/>
        </w:rPr>
        <w:t>) задолженность</w:t>
      </w:r>
      <w:r w:rsidRPr="00331703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331703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331703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31703" w:rsidR="00331703">
        <w:rPr>
          <w:rFonts w:ascii="Times New Roman" w:hAnsi="Times New Roman" w:cs="Times New Roman"/>
          <w:sz w:val="28"/>
          <w:szCs w:val="28"/>
        </w:rPr>
        <w:t>августа</w:t>
      </w:r>
      <w:r w:rsidRPr="00331703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331703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31703" w:rsidR="00812DD7">
        <w:rPr>
          <w:rFonts w:ascii="Times New Roman" w:hAnsi="Times New Roman" w:cs="Times New Roman"/>
          <w:sz w:val="28"/>
          <w:szCs w:val="28"/>
        </w:rPr>
        <w:t>январь 2025</w:t>
      </w:r>
      <w:r w:rsidRPr="00331703" w:rsidR="006038C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Pr="00331703" w:rsidR="00331703">
        <w:rPr>
          <w:rStyle w:val="0pt0"/>
          <w:rFonts w:eastAsiaTheme="minorEastAsia"/>
          <w:b w:val="0"/>
          <w:color w:val="auto"/>
          <w:sz w:val="28"/>
          <w:szCs w:val="28"/>
        </w:rPr>
        <w:t>495,22</w:t>
      </w:r>
      <w:r w:rsidRPr="00331703" w:rsidR="003C6271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 </w:t>
      </w:r>
      <w:r w:rsidRPr="00331703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331703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331703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331703" w:rsidR="00331703">
        <w:rPr>
          <w:rStyle w:val="a3"/>
          <w:rFonts w:eastAsiaTheme="minorEastAsia"/>
          <w:b w:val="0"/>
          <w:color w:val="auto"/>
          <w:sz w:val="28"/>
          <w:szCs w:val="28"/>
        </w:rPr>
        <w:t>1170,42</w:t>
      </w:r>
      <w:r w:rsidRPr="00331703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331703">
        <w:rPr>
          <w:rFonts w:ascii="Times New Roman" w:hAnsi="Times New Roman" w:cs="Times New Roman"/>
          <w:sz w:val="28"/>
          <w:szCs w:val="28"/>
        </w:rPr>
        <w:t xml:space="preserve"> </w:t>
      </w:r>
      <w:r w:rsidRPr="00331703" w:rsidR="008523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</w:t>
      </w:r>
      <w:r w:rsidRPr="00331703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Pr="00331703" w:rsidR="00812DD7">
        <w:rPr>
          <w:rStyle w:val="a3"/>
          <w:rFonts w:eastAsiaTheme="minorEastAsia"/>
          <w:b w:val="0"/>
          <w:color w:val="auto"/>
          <w:sz w:val="28"/>
          <w:szCs w:val="28"/>
        </w:rPr>
        <w:t>4</w:t>
      </w:r>
      <w:r w:rsidRPr="00331703" w:rsidR="009525C8">
        <w:rPr>
          <w:rStyle w:val="a3"/>
          <w:rFonts w:eastAsiaTheme="minorEastAsia"/>
          <w:b w:val="0"/>
          <w:color w:val="auto"/>
          <w:sz w:val="28"/>
          <w:szCs w:val="28"/>
        </w:rPr>
        <w:t>000,00</w:t>
      </w:r>
      <w:r w:rsidRPr="00331703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331703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331703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331703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317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3170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31703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331703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331703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331703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33170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1703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331703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331703">
        <w:rPr>
          <w:rFonts w:ascii="Times New Roman" w:hAnsi="Times New Roman" w:cs="Times New Roman"/>
          <w:sz w:val="28"/>
          <w:szCs w:val="28"/>
        </w:rPr>
        <w:t xml:space="preserve">их представителей заявления о составлении мотивированного решения суда, которое может быть подано: </w:t>
      </w:r>
      <w:r w:rsidRPr="0033170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31703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31703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331703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331703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331703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331703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331703" w:rsidR="00533BEA">
        <w:rPr>
          <w:rFonts w:ascii="Times New Roman" w:hAnsi="Times New Roman" w:cs="Times New Roman"/>
          <w:sz w:val="28"/>
          <w:szCs w:val="28"/>
        </w:rPr>
        <w:t>1</w:t>
      </w:r>
      <w:r w:rsidRPr="0033170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331703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331703" w:rsidR="00533BEA">
        <w:rPr>
          <w:rFonts w:ascii="Times New Roman" w:hAnsi="Times New Roman" w:cs="Times New Roman"/>
          <w:sz w:val="28"/>
          <w:szCs w:val="28"/>
        </w:rPr>
        <w:t>71</w:t>
      </w:r>
      <w:r w:rsidRPr="0033170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331703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331703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331703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31703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331703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331703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331703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331703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40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408E7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7053-E47B-43FA-BB7C-1346DC60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