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B45C5" w:rsidRPr="000B45C5" w:rsidP="000B45C5">
      <w:pPr>
        <w:pStyle w:val="Heading1"/>
        <w:keepNext/>
        <w:numPr>
          <w:ilvl w:val="0"/>
          <w:numId w:val="2"/>
        </w:numPr>
        <w:suppressAutoHyphens/>
        <w:spacing w:before="0" w:beforeAutospacing="0" w:after="0" w:afterAutospacing="0"/>
        <w:contextualSpacing/>
        <w:jc w:val="right"/>
        <w:rPr>
          <w:b w:val="0"/>
          <w:sz w:val="28"/>
          <w:szCs w:val="28"/>
        </w:rPr>
      </w:pPr>
      <w:r w:rsidRPr="000B45C5">
        <w:rPr>
          <w:b w:val="0"/>
          <w:sz w:val="28"/>
          <w:szCs w:val="28"/>
        </w:rPr>
        <w:t>Дело № 2-71-349/2019</w:t>
      </w:r>
    </w:p>
    <w:p w:rsidR="000B45C5" w:rsidRPr="000B45C5" w:rsidP="000B45C5">
      <w:pPr>
        <w:tabs>
          <w:tab w:val="left" w:pos="0"/>
        </w:tabs>
        <w:spacing w:after="0" w:line="240" w:lineRule="auto"/>
        <w:contextualSpacing/>
        <w:jc w:val="center"/>
        <w:rPr>
          <w:rFonts w:ascii="Times New Roman" w:hAnsi="Times New Roman" w:cs="Times New Roman"/>
          <w:sz w:val="28"/>
          <w:szCs w:val="28"/>
        </w:rPr>
      </w:pPr>
    </w:p>
    <w:p w:rsidR="000B45C5" w:rsidRPr="000B45C5" w:rsidP="000B45C5">
      <w:pPr>
        <w:tabs>
          <w:tab w:val="left" w:pos="0"/>
        </w:tabs>
        <w:spacing w:after="0" w:line="240" w:lineRule="auto"/>
        <w:contextualSpacing/>
        <w:jc w:val="center"/>
        <w:rPr>
          <w:rFonts w:ascii="Times New Roman" w:hAnsi="Times New Roman" w:cs="Times New Roman"/>
          <w:sz w:val="28"/>
          <w:szCs w:val="28"/>
        </w:rPr>
      </w:pPr>
      <w:r w:rsidRPr="000B45C5">
        <w:rPr>
          <w:rFonts w:ascii="Times New Roman" w:hAnsi="Times New Roman" w:cs="Times New Roman"/>
          <w:sz w:val="28"/>
          <w:szCs w:val="28"/>
        </w:rPr>
        <w:t>РЕШЕНИЕ</w:t>
      </w:r>
    </w:p>
    <w:p w:rsidR="000B45C5" w:rsidRPr="000B45C5" w:rsidP="000B45C5">
      <w:pPr>
        <w:tabs>
          <w:tab w:val="left" w:pos="0"/>
        </w:tabs>
        <w:spacing w:after="0" w:line="240" w:lineRule="auto"/>
        <w:contextualSpacing/>
        <w:jc w:val="center"/>
        <w:rPr>
          <w:rFonts w:ascii="Times New Roman" w:hAnsi="Times New Roman" w:cs="Times New Roman"/>
          <w:sz w:val="28"/>
          <w:szCs w:val="28"/>
        </w:rPr>
      </w:pPr>
      <w:r w:rsidRPr="000B45C5">
        <w:rPr>
          <w:rFonts w:ascii="Times New Roman" w:hAnsi="Times New Roman" w:cs="Times New Roman"/>
          <w:sz w:val="28"/>
          <w:szCs w:val="28"/>
        </w:rPr>
        <w:t>ИМЕНЕМ РОССИЙСКОЙ ФЕДЕРАЦИИ</w:t>
      </w:r>
    </w:p>
    <w:p w:rsidR="000B45C5" w:rsidRPr="000B45C5" w:rsidP="000B45C5">
      <w:pPr>
        <w:tabs>
          <w:tab w:val="left" w:pos="0"/>
        </w:tabs>
        <w:spacing w:after="0" w:line="240" w:lineRule="auto"/>
        <w:contextualSpacing/>
        <w:jc w:val="center"/>
        <w:rPr>
          <w:rFonts w:ascii="Times New Roman" w:hAnsi="Times New Roman" w:cs="Times New Roman"/>
          <w:sz w:val="28"/>
          <w:szCs w:val="28"/>
        </w:rPr>
      </w:pPr>
    </w:p>
    <w:p w:rsidR="000B45C5" w:rsidRPr="000B45C5" w:rsidP="000B45C5">
      <w:pPr>
        <w:spacing w:after="0" w:line="240" w:lineRule="auto"/>
        <w:contextualSpacing/>
        <w:jc w:val="both"/>
        <w:rPr>
          <w:rFonts w:ascii="Times New Roman" w:hAnsi="Times New Roman" w:cs="Times New Roman"/>
          <w:sz w:val="28"/>
          <w:szCs w:val="28"/>
        </w:rPr>
      </w:pPr>
      <w:r w:rsidRPr="000B45C5">
        <w:rPr>
          <w:rFonts w:ascii="Times New Roman" w:hAnsi="Times New Roman" w:cs="Times New Roman"/>
          <w:sz w:val="28"/>
          <w:szCs w:val="28"/>
        </w:rPr>
        <w:t xml:space="preserve">«13» июня 2019 года                                                                         </w:t>
      </w:r>
      <w:r w:rsidR="00FE2501">
        <w:rPr>
          <w:rFonts w:ascii="Times New Roman" w:hAnsi="Times New Roman" w:cs="Times New Roman"/>
          <w:sz w:val="28"/>
          <w:szCs w:val="28"/>
        </w:rPr>
        <w:t xml:space="preserve">           </w:t>
      </w:r>
      <w:r w:rsidRPr="000B45C5">
        <w:rPr>
          <w:rFonts w:ascii="Times New Roman" w:hAnsi="Times New Roman" w:cs="Times New Roman"/>
          <w:sz w:val="28"/>
          <w:szCs w:val="28"/>
        </w:rPr>
        <w:t>г. Саки</w:t>
      </w:r>
    </w:p>
    <w:p w:rsidR="000B45C5" w:rsidRPr="000B45C5" w:rsidP="000B45C5">
      <w:pPr>
        <w:spacing w:after="0" w:line="240" w:lineRule="auto"/>
        <w:ind w:firstLine="708"/>
        <w:contextualSpacing/>
        <w:jc w:val="both"/>
        <w:rPr>
          <w:rFonts w:ascii="Times New Roman" w:hAnsi="Times New Roman" w:cs="Times New Roman"/>
          <w:sz w:val="28"/>
          <w:szCs w:val="28"/>
        </w:rPr>
      </w:pPr>
      <w:r w:rsidRPr="000B45C5">
        <w:rPr>
          <w:rFonts w:ascii="Times New Roman" w:hAnsi="Times New Roman" w:cs="Times New Roman"/>
          <w:sz w:val="28"/>
          <w:szCs w:val="28"/>
        </w:rPr>
        <w:t xml:space="preserve">Мировой судья судебного участка №71 Сакского судебного района (Сакский муниципальный район и городской округ Саки) Республики Крым Липовская И.В., </w:t>
      </w:r>
    </w:p>
    <w:p w:rsidR="000B45C5" w:rsidRPr="000B45C5" w:rsidP="000B45C5">
      <w:pPr>
        <w:spacing w:after="0" w:line="240" w:lineRule="auto"/>
        <w:contextualSpacing/>
        <w:jc w:val="both"/>
        <w:rPr>
          <w:rFonts w:ascii="Times New Roman" w:hAnsi="Times New Roman" w:cs="Times New Roman"/>
          <w:sz w:val="28"/>
          <w:szCs w:val="28"/>
        </w:rPr>
      </w:pPr>
      <w:r w:rsidRPr="000B45C5">
        <w:rPr>
          <w:rFonts w:ascii="Times New Roman" w:hAnsi="Times New Roman" w:cs="Times New Roman"/>
          <w:sz w:val="28"/>
          <w:szCs w:val="28"/>
        </w:rPr>
        <w:t>при секретаре – Абкеримове Б.У.,</w:t>
      </w:r>
    </w:p>
    <w:p w:rsidR="000B45C5" w:rsidRPr="000B45C5" w:rsidP="000B45C5">
      <w:pPr>
        <w:spacing w:after="0" w:line="240" w:lineRule="auto"/>
        <w:contextualSpacing/>
        <w:jc w:val="both"/>
        <w:rPr>
          <w:rFonts w:ascii="Times New Roman" w:hAnsi="Times New Roman" w:cs="Times New Roman"/>
          <w:sz w:val="28"/>
          <w:szCs w:val="28"/>
        </w:rPr>
      </w:pPr>
      <w:r w:rsidRPr="000B45C5">
        <w:rPr>
          <w:rFonts w:ascii="Times New Roman" w:hAnsi="Times New Roman" w:cs="Times New Roman"/>
          <w:sz w:val="28"/>
          <w:szCs w:val="28"/>
        </w:rPr>
        <w:t>с участием представителя истца  –  Подгорного С.В.,</w:t>
      </w:r>
    </w:p>
    <w:p w:rsidR="000B45C5" w:rsidRPr="000B45C5" w:rsidP="000B45C5">
      <w:pPr>
        <w:spacing w:after="0" w:line="240" w:lineRule="auto"/>
        <w:contextualSpacing/>
        <w:jc w:val="both"/>
        <w:rPr>
          <w:rFonts w:ascii="Times New Roman" w:hAnsi="Times New Roman" w:cs="Times New Roman"/>
          <w:sz w:val="28"/>
          <w:szCs w:val="28"/>
        </w:rPr>
      </w:pPr>
      <w:r w:rsidRPr="000B45C5">
        <w:rPr>
          <w:rFonts w:ascii="Times New Roman" w:hAnsi="Times New Roman" w:cs="Times New Roman"/>
          <w:sz w:val="28"/>
          <w:szCs w:val="28"/>
        </w:rPr>
        <w:t>ответчика – Коваль Н.И.,</w:t>
      </w:r>
    </w:p>
    <w:p w:rsidR="000B45C5" w:rsidRPr="000B45C5" w:rsidP="000B45C5">
      <w:pPr>
        <w:spacing w:after="0" w:line="240" w:lineRule="auto"/>
        <w:contextualSpacing/>
        <w:jc w:val="both"/>
        <w:rPr>
          <w:rFonts w:ascii="Times New Roman" w:hAnsi="Times New Roman" w:cs="Times New Roman"/>
          <w:sz w:val="28"/>
          <w:szCs w:val="28"/>
        </w:rPr>
      </w:pPr>
      <w:r w:rsidRPr="000B45C5">
        <w:rPr>
          <w:rFonts w:ascii="Times New Roman" w:hAnsi="Times New Roman" w:cs="Times New Roman"/>
          <w:sz w:val="28"/>
          <w:szCs w:val="28"/>
        </w:rPr>
        <w:t xml:space="preserve">представителя ответчика – </w:t>
      </w:r>
      <w:r w:rsidRPr="000B45C5">
        <w:rPr>
          <w:rFonts w:ascii="Times New Roman" w:hAnsi="Times New Roman" w:cs="Times New Roman"/>
          <w:sz w:val="28"/>
          <w:szCs w:val="28"/>
        </w:rPr>
        <w:t>Ялиловой</w:t>
      </w:r>
      <w:r w:rsidRPr="000B45C5">
        <w:rPr>
          <w:rFonts w:ascii="Times New Roman" w:hAnsi="Times New Roman" w:cs="Times New Roman"/>
          <w:sz w:val="28"/>
          <w:szCs w:val="28"/>
        </w:rPr>
        <w:t xml:space="preserve"> Г.Т.</w:t>
      </w:r>
    </w:p>
    <w:p w:rsidR="00773EB6" w:rsidRPr="000B45C5" w:rsidP="000B45C5">
      <w:pPr>
        <w:spacing w:after="0" w:line="240" w:lineRule="auto"/>
        <w:ind w:firstLine="567"/>
        <w:contextualSpacing/>
        <w:jc w:val="both"/>
        <w:rPr>
          <w:rFonts w:ascii="Times New Roman" w:hAnsi="Times New Roman" w:cs="Times New Roman"/>
          <w:sz w:val="28"/>
          <w:szCs w:val="28"/>
        </w:rPr>
      </w:pPr>
      <w:r w:rsidRPr="000B45C5">
        <w:rPr>
          <w:rFonts w:ascii="Times New Roman" w:hAnsi="Times New Roman" w:cs="Times New Roman"/>
          <w:sz w:val="28"/>
          <w:szCs w:val="28"/>
        </w:rPr>
        <w:t xml:space="preserve">рассмотрев в открытом судебном заседании гражданское дело по иску Общества с ограниченной ответственностью «Крымтеплоснабжение» к Коваль </w:t>
      </w:r>
      <w:r w:rsidR="005A7023">
        <w:rPr>
          <w:rFonts w:ascii="Times New Roman" w:hAnsi="Times New Roman" w:cs="Times New Roman"/>
          <w:sz w:val="28"/>
          <w:szCs w:val="28"/>
        </w:rPr>
        <w:t>Н.И.</w:t>
      </w:r>
      <w:r w:rsidRPr="000B45C5">
        <w:rPr>
          <w:rFonts w:ascii="Times New Roman" w:hAnsi="Times New Roman" w:cs="Times New Roman"/>
          <w:sz w:val="28"/>
          <w:szCs w:val="28"/>
        </w:rPr>
        <w:t xml:space="preserve"> о взыскании задолженности за потребленную тепловую энергию, -</w:t>
      </w:r>
    </w:p>
    <w:p w:rsidR="00F34EB0" w:rsidP="000B45C5">
      <w:pPr>
        <w:pStyle w:val="NoSpacing"/>
        <w:ind w:firstLine="709"/>
        <w:contextualSpacing/>
        <w:jc w:val="center"/>
        <w:rPr>
          <w:rFonts w:ascii="Times New Roman" w:hAnsi="Times New Roman" w:cs="Times New Roman"/>
          <w:sz w:val="28"/>
          <w:szCs w:val="28"/>
        </w:rPr>
      </w:pPr>
      <w:r w:rsidRPr="000B45C5">
        <w:rPr>
          <w:rFonts w:ascii="Times New Roman" w:hAnsi="Times New Roman" w:cs="Times New Roman"/>
          <w:sz w:val="28"/>
          <w:szCs w:val="28"/>
        </w:rPr>
        <w:t xml:space="preserve">у с т а н о в и </w:t>
      </w:r>
      <w:r w:rsidRPr="000B45C5">
        <w:rPr>
          <w:rFonts w:ascii="Times New Roman" w:hAnsi="Times New Roman" w:cs="Times New Roman"/>
          <w:sz w:val="28"/>
          <w:szCs w:val="28"/>
        </w:rPr>
        <w:t>л</w:t>
      </w:r>
      <w:r w:rsidRPr="000B45C5" w:rsidR="00CB2B46">
        <w:rPr>
          <w:rFonts w:ascii="Times New Roman" w:hAnsi="Times New Roman" w:cs="Times New Roman"/>
          <w:sz w:val="28"/>
          <w:szCs w:val="28"/>
        </w:rPr>
        <w:t>:</w:t>
      </w:r>
    </w:p>
    <w:p w:rsidR="00263ECC" w:rsidRPr="000B45C5" w:rsidP="000B45C5">
      <w:pPr>
        <w:pStyle w:val="NoSpacing"/>
        <w:ind w:firstLine="709"/>
        <w:contextualSpacing/>
        <w:jc w:val="center"/>
        <w:rPr>
          <w:rFonts w:ascii="Times New Roman" w:hAnsi="Times New Roman" w:cs="Times New Roman"/>
          <w:sz w:val="28"/>
          <w:szCs w:val="28"/>
        </w:rPr>
      </w:pPr>
    </w:p>
    <w:p w:rsidR="001D0819" w:rsidRPr="000B45C5" w:rsidP="000B45C5">
      <w:pPr>
        <w:pStyle w:val="s1"/>
        <w:shd w:val="clear" w:color="auto" w:fill="FFFFFF"/>
        <w:spacing w:before="0" w:beforeAutospacing="0" w:after="0" w:afterAutospacing="0"/>
        <w:ind w:firstLine="709"/>
        <w:contextualSpacing/>
        <w:jc w:val="both"/>
        <w:rPr>
          <w:sz w:val="28"/>
          <w:szCs w:val="28"/>
        </w:rPr>
      </w:pPr>
      <w:r w:rsidRPr="000B45C5">
        <w:rPr>
          <w:sz w:val="28"/>
          <w:szCs w:val="28"/>
        </w:rPr>
        <w:t>29 октября 2018 год</w:t>
      </w:r>
      <w:r w:rsidRPr="000B45C5">
        <w:rPr>
          <w:sz w:val="28"/>
          <w:szCs w:val="28"/>
        </w:rPr>
        <w:t xml:space="preserve">а </w:t>
      </w:r>
      <w:r w:rsidRPr="000B45C5" w:rsidR="00F34EB0">
        <w:rPr>
          <w:sz w:val="28"/>
          <w:szCs w:val="28"/>
        </w:rPr>
        <w:t>ООО</w:t>
      </w:r>
      <w:r w:rsidRPr="000B45C5" w:rsidR="00F34EB0">
        <w:rPr>
          <w:sz w:val="28"/>
          <w:szCs w:val="28"/>
        </w:rPr>
        <w:t xml:space="preserve"> </w:t>
      </w:r>
      <w:r w:rsidRPr="000B45C5">
        <w:rPr>
          <w:sz w:val="28"/>
          <w:szCs w:val="28"/>
        </w:rPr>
        <w:t>«</w:t>
      </w:r>
      <w:r w:rsidRPr="000B45C5" w:rsidR="00F34EB0">
        <w:rPr>
          <w:sz w:val="28"/>
          <w:szCs w:val="28"/>
        </w:rPr>
        <w:t>Крымтеплоснабжение</w:t>
      </w:r>
      <w:r w:rsidRPr="000B45C5">
        <w:rPr>
          <w:sz w:val="28"/>
          <w:szCs w:val="28"/>
        </w:rPr>
        <w:t>»</w:t>
      </w:r>
      <w:r w:rsidRPr="000B45C5">
        <w:rPr>
          <w:sz w:val="28"/>
          <w:szCs w:val="28"/>
        </w:rPr>
        <w:t xml:space="preserve"> обратилось </w:t>
      </w:r>
      <w:r w:rsidRPr="000B45C5" w:rsidR="00F34EB0">
        <w:rPr>
          <w:sz w:val="28"/>
          <w:szCs w:val="28"/>
        </w:rPr>
        <w:t xml:space="preserve">с иском к </w:t>
      </w:r>
      <w:r w:rsidR="00263ECC">
        <w:rPr>
          <w:sz w:val="28"/>
          <w:szCs w:val="28"/>
        </w:rPr>
        <w:t>Коваль Н.И.</w:t>
      </w:r>
      <w:r w:rsidRPr="000B45C5" w:rsidR="00F34EB0">
        <w:rPr>
          <w:sz w:val="28"/>
          <w:szCs w:val="28"/>
        </w:rPr>
        <w:t xml:space="preserve"> о взы</w:t>
      </w:r>
      <w:r w:rsidRPr="000B45C5" w:rsidR="000A0961">
        <w:rPr>
          <w:sz w:val="28"/>
          <w:szCs w:val="28"/>
        </w:rPr>
        <w:t xml:space="preserve">скании задолженности за потребленную тепловую энергию, за период с </w:t>
      </w:r>
      <w:r w:rsidRPr="000B45C5" w:rsidR="00AA3055">
        <w:rPr>
          <w:sz w:val="28"/>
          <w:szCs w:val="28"/>
        </w:rPr>
        <w:t xml:space="preserve">01 </w:t>
      </w:r>
      <w:r w:rsidR="003019F8">
        <w:rPr>
          <w:sz w:val="28"/>
          <w:szCs w:val="28"/>
        </w:rPr>
        <w:t>апреля 2012</w:t>
      </w:r>
      <w:r w:rsidRPr="000B45C5" w:rsidR="00AA3055">
        <w:rPr>
          <w:sz w:val="28"/>
          <w:szCs w:val="28"/>
        </w:rPr>
        <w:t xml:space="preserve"> года</w:t>
      </w:r>
      <w:r w:rsidRPr="000B45C5" w:rsidR="000A0961">
        <w:rPr>
          <w:sz w:val="28"/>
          <w:szCs w:val="28"/>
        </w:rPr>
        <w:t xml:space="preserve"> по </w:t>
      </w:r>
      <w:r w:rsidR="003019F8">
        <w:rPr>
          <w:sz w:val="28"/>
          <w:szCs w:val="28"/>
        </w:rPr>
        <w:t>07 октября</w:t>
      </w:r>
      <w:r w:rsidRPr="000B45C5" w:rsidR="00AA3055">
        <w:rPr>
          <w:sz w:val="28"/>
          <w:szCs w:val="28"/>
        </w:rPr>
        <w:t xml:space="preserve"> 2016 года</w:t>
      </w:r>
      <w:r w:rsidRPr="000B45C5" w:rsidR="000A0961">
        <w:rPr>
          <w:sz w:val="28"/>
          <w:szCs w:val="28"/>
        </w:rPr>
        <w:t xml:space="preserve"> в размере </w:t>
      </w:r>
      <w:r w:rsidRPr="000B45C5" w:rsidR="00AA3055">
        <w:rPr>
          <w:sz w:val="28"/>
          <w:szCs w:val="28"/>
        </w:rPr>
        <w:t>20</w:t>
      </w:r>
      <w:r w:rsidR="003019F8">
        <w:rPr>
          <w:sz w:val="28"/>
          <w:szCs w:val="28"/>
        </w:rPr>
        <w:t>494</w:t>
      </w:r>
      <w:r w:rsidRPr="000B45C5" w:rsidR="00AA3055">
        <w:rPr>
          <w:sz w:val="28"/>
          <w:szCs w:val="28"/>
        </w:rPr>
        <w:t xml:space="preserve"> рублей </w:t>
      </w:r>
      <w:r w:rsidR="003019F8">
        <w:rPr>
          <w:sz w:val="28"/>
          <w:szCs w:val="28"/>
        </w:rPr>
        <w:t>58</w:t>
      </w:r>
      <w:r w:rsidRPr="000B45C5" w:rsidR="00AA3055">
        <w:rPr>
          <w:sz w:val="28"/>
          <w:szCs w:val="28"/>
        </w:rPr>
        <w:t xml:space="preserve"> копеек</w:t>
      </w:r>
      <w:r w:rsidRPr="000B45C5" w:rsidR="000A0961">
        <w:rPr>
          <w:sz w:val="28"/>
          <w:szCs w:val="28"/>
        </w:rPr>
        <w:t>, а также о взы</w:t>
      </w:r>
      <w:r w:rsidRPr="000B45C5">
        <w:rPr>
          <w:sz w:val="28"/>
          <w:szCs w:val="28"/>
        </w:rPr>
        <w:t xml:space="preserve">скании </w:t>
      </w:r>
      <w:r w:rsidRPr="000B45C5" w:rsidR="00AD2E54">
        <w:rPr>
          <w:sz w:val="28"/>
          <w:szCs w:val="28"/>
        </w:rPr>
        <w:t xml:space="preserve"> судебных расходов по уплате государственной пошлины.</w:t>
      </w:r>
    </w:p>
    <w:p w:rsidR="007C2DB6" w:rsidRPr="000B45C5" w:rsidP="000B45C5">
      <w:pPr>
        <w:pStyle w:val="s1"/>
        <w:shd w:val="clear" w:color="auto" w:fill="FFFFFF"/>
        <w:spacing w:before="0" w:beforeAutospacing="0" w:after="0" w:afterAutospacing="0"/>
        <w:ind w:firstLine="709"/>
        <w:contextualSpacing/>
        <w:jc w:val="both"/>
        <w:rPr>
          <w:sz w:val="28"/>
          <w:szCs w:val="28"/>
        </w:rPr>
      </w:pPr>
      <w:r w:rsidRPr="000B45C5">
        <w:rPr>
          <w:sz w:val="28"/>
          <w:szCs w:val="28"/>
        </w:rPr>
        <w:t>И</w:t>
      </w:r>
      <w:r w:rsidRPr="000B45C5" w:rsidR="000A0961">
        <w:rPr>
          <w:sz w:val="28"/>
          <w:szCs w:val="28"/>
        </w:rPr>
        <w:t xml:space="preserve">сковые требования мотивированы тем, </w:t>
      </w:r>
      <w:r w:rsidRPr="000B45C5">
        <w:rPr>
          <w:sz w:val="28"/>
          <w:szCs w:val="28"/>
        </w:rPr>
        <w:t>что ответчик явля</w:t>
      </w:r>
      <w:r w:rsidR="003019F8">
        <w:rPr>
          <w:sz w:val="28"/>
          <w:szCs w:val="28"/>
        </w:rPr>
        <w:t>е</w:t>
      </w:r>
      <w:r w:rsidRPr="000B45C5">
        <w:rPr>
          <w:sz w:val="28"/>
          <w:szCs w:val="28"/>
        </w:rPr>
        <w:t>тся потребител</w:t>
      </w:r>
      <w:r w:rsidR="003019F8">
        <w:rPr>
          <w:sz w:val="28"/>
          <w:szCs w:val="28"/>
        </w:rPr>
        <w:t>е</w:t>
      </w:r>
      <w:r w:rsidRPr="000B45C5" w:rsidR="00AD2E54">
        <w:rPr>
          <w:sz w:val="28"/>
          <w:szCs w:val="28"/>
        </w:rPr>
        <w:t>м</w:t>
      </w:r>
      <w:r w:rsidRPr="000B45C5">
        <w:rPr>
          <w:sz w:val="28"/>
          <w:szCs w:val="28"/>
        </w:rPr>
        <w:t xml:space="preserve"> тепловой энергии, поставляемой истцом, где он прожива</w:t>
      </w:r>
      <w:r w:rsidR="003019F8">
        <w:rPr>
          <w:sz w:val="28"/>
          <w:szCs w:val="28"/>
        </w:rPr>
        <w:t>е</w:t>
      </w:r>
      <w:r w:rsidRPr="000B45C5">
        <w:rPr>
          <w:sz w:val="28"/>
          <w:szCs w:val="28"/>
        </w:rPr>
        <w:t xml:space="preserve">т.  На имя </w:t>
      </w:r>
      <w:r w:rsidR="003019F8">
        <w:rPr>
          <w:sz w:val="28"/>
          <w:szCs w:val="28"/>
        </w:rPr>
        <w:t>Коваль Н.И.</w:t>
      </w:r>
      <w:r w:rsidRPr="000B45C5">
        <w:rPr>
          <w:sz w:val="28"/>
          <w:szCs w:val="28"/>
        </w:rPr>
        <w:t xml:space="preserve"> в ООО «Крымтеплоснабжение» открыт лицевой счет № </w:t>
      </w:r>
      <w:r w:rsidR="005A7023">
        <w:rPr>
          <w:sz w:val="28"/>
          <w:szCs w:val="28"/>
        </w:rPr>
        <w:t>«данные изъяты»</w:t>
      </w:r>
      <w:r w:rsidRPr="000B45C5">
        <w:rPr>
          <w:sz w:val="28"/>
          <w:szCs w:val="28"/>
        </w:rPr>
        <w:t xml:space="preserve">. </w:t>
      </w:r>
      <w:r w:rsidRPr="000B45C5">
        <w:rPr>
          <w:sz w:val="28"/>
          <w:szCs w:val="28"/>
        </w:rPr>
        <w:t xml:space="preserve">За период с </w:t>
      </w:r>
      <w:r w:rsidRPr="000B45C5" w:rsidR="00783F71">
        <w:rPr>
          <w:sz w:val="28"/>
          <w:szCs w:val="28"/>
        </w:rPr>
        <w:t xml:space="preserve">01 </w:t>
      </w:r>
      <w:r w:rsidR="00783F71">
        <w:rPr>
          <w:sz w:val="28"/>
          <w:szCs w:val="28"/>
        </w:rPr>
        <w:t>апреля 2012</w:t>
      </w:r>
      <w:r w:rsidRPr="000B45C5" w:rsidR="00783F71">
        <w:rPr>
          <w:sz w:val="28"/>
          <w:szCs w:val="28"/>
        </w:rPr>
        <w:t xml:space="preserve"> года по </w:t>
      </w:r>
      <w:r w:rsidR="00783F71">
        <w:rPr>
          <w:sz w:val="28"/>
          <w:szCs w:val="28"/>
        </w:rPr>
        <w:t>07 октября</w:t>
      </w:r>
      <w:r w:rsidRPr="000B45C5" w:rsidR="00783F71">
        <w:rPr>
          <w:sz w:val="28"/>
          <w:szCs w:val="28"/>
        </w:rPr>
        <w:t xml:space="preserve"> 2016</w:t>
      </w:r>
      <w:r w:rsidRPr="000B45C5">
        <w:rPr>
          <w:sz w:val="28"/>
          <w:szCs w:val="28"/>
        </w:rPr>
        <w:t xml:space="preserve"> года истцом в пользу ответчик</w:t>
      </w:r>
      <w:r w:rsidR="00783F71">
        <w:rPr>
          <w:sz w:val="28"/>
          <w:szCs w:val="28"/>
        </w:rPr>
        <w:t>а</w:t>
      </w:r>
      <w:r w:rsidRPr="000B45C5">
        <w:rPr>
          <w:sz w:val="28"/>
          <w:szCs w:val="28"/>
        </w:rPr>
        <w:t xml:space="preserve"> были предоставлены услуги по поставке тепловой энергии в виде отопления и горячего водоснабжения, однако обязательств</w:t>
      </w:r>
      <w:r w:rsidRPr="000B45C5" w:rsidR="00AD2E54">
        <w:rPr>
          <w:sz w:val="28"/>
          <w:szCs w:val="28"/>
        </w:rPr>
        <w:t>а</w:t>
      </w:r>
      <w:r w:rsidRPr="000B45C5">
        <w:rPr>
          <w:sz w:val="28"/>
          <w:szCs w:val="28"/>
        </w:rPr>
        <w:t xml:space="preserve"> по оплате оказанных услуг </w:t>
      </w:r>
      <w:r w:rsidRPr="000B45C5" w:rsidR="007411C4">
        <w:rPr>
          <w:sz w:val="28"/>
          <w:szCs w:val="28"/>
        </w:rPr>
        <w:t xml:space="preserve">не выполняются, в связи с чем, за указанный период образовалась задолженность в сумме </w:t>
      </w:r>
      <w:r w:rsidRPr="000B45C5" w:rsidR="00783F71">
        <w:rPr>
          <w:sz w:val="28"/>
          <w:szCs w:val="28"/>
        </w:rPr>
        <w:t>20</w:t>
      </w:r>
      <w:r w:rsidR="00783F71">
        <w:rPr>
          <w:sz w:val="28"/>
          <w:szCs w:val="28"/>
        </w:rPr>
        <w:t>494</w:t>
      </w:r>
      <w:r w:rsidRPr="000B45C5" w:rsidR="00783F71">
        <w:rPr>
          <w:sz w:val="28"/>
          <w:szCs w:val="28"/>
        </w:rPr>
        <w:t xml:space="preserve"> рублей </w:t>
      </w:r>
      <w:r w:rsidR="00783F71">
        <w:rPr>
          <w:sz w:val="28"/>
          <w:szCs w:val="28"/>
        </w:rPr>
        <w:t>58</w:t>
      </w:r>
      <w:r w:rsidRPr="000B45C5" w:rsidR="007411C4">
        <w:rPr>
          <w:sz w:val="28"/>
          <w:szCs w:val="28"/>
        </w:rPr>
        <w:t xml:space="preserve"> копеек.</w:t>
      </w:r>
      <w:r w:rsidRPr="000B45C5" w:rsidR="007411C4">
        <w:rPr>
          <w:sz w:val="28"/>
          <w:szCs w:val="28"/>
        </w:rPr>
        <w:t xml:space="preserve"> Учитывая, что в добровольном порядке ответчик погашать задолженность отказыва</w:t>
      </w:r>
      <w:r w:rsidR="00783F71">
        <w:rPr>
          <w:sz w:val="28"/>
          <w:szCs w:val="28"/>
        </w:rPr>
        <w:t>е</w:t>
      </w:r>
      <w:r w:rsidRPr="000B45C5" w:rsidR="007411C4">
        <w:rPr>
          <w:sz w:val="28"/>
          <w:szCs w:val="28"/>
        </w:rPr>
        <w:t xml:space="preserve">тся, истец просит суд взыскать с </w:t>
      </w:r>
      <w:r w:rsidRPr="000B45C5" w:rsidR="00CE1F40">
        <w:rPr>
          <w:sz w:val="28"/>
          <w:szCs w:val="28"/>
        </w:rPr>
        <w:t>ответчик</w:t>
      </w:r>
      <w:r w:rsidR="00783F71">
        <w:rPr>
          <w:sz w:val="28"/>
          <w:szCs w:val="28"/>
        </w:rPr>
        <w:t>а</w:t>
      </w:r>
      <w:r w:rsidRPr="000B45C5" w:rsidR="00CE1F40">
        <w:rPr>
          <w:sz w:val="28"/>
          <w:szCs w:val="28"/>
        </w:rPr>
        <w:t xml:space="preserve"> сумм</w:t>
      </w:r>
      <w:r w:rsidRPr="000B45C5" w:rsidR="00AD2E54">
        <w:rPr>
          <w:sz w:val="28"/>
          <w:szCs w:val="28"/>
        </w:rPr>
        <w:t>у</w:t>
      </w:r>
      <w:r w:rsidRPr="000B45C5" w:rsidR="00CE1F40">
        <w:rPr>
          <w:sz w:val="28"/>
          <w:szCs w:val="28"/>
        </w:rPr>
        <w:t xml:space="preserve"> основной задолженности, а также судебные расходы</w:t>
      </w:r>
      <w:r w:rsidRPr="000B45C5" w:rsidR="00AD2E54">
        <w:rPr>
          <w:sz w:val="28"/>
          <w:szCs w:val="28"/>
        </w:rPr>
        <w:t xml:space="preserve"> по оплате государственной пошлины</w:t>
      </w:r>
      <w:r w:rsidRPr="000B45C5" w:rsidR="00CE1F40">
        <w:rPr>
          <w:sz w:val="28"/>
          <w:szCs w:val="28"/>
        </w:rPr>
        <w:t xml:space="preserve">. </w:t>
      </w:r>
      <w:r w:rsidRPr="000B45C5">
        <w:rPr>
          <w:sz w:val="28"/>
          <w:szCs w:val="28"/>
        </w:rPr>
        <w:t xml:space="preserve"> </w:t>
      </w:r>
    </w:p>
    <w:p w:rsidR="00346108" w:rsidRPr="000B45C5" w:rsidP="000B45C5">
      <w:pPr>
        <w:pStyle w:val="s1"/>
        <w:shd w:val="clear" w:color="auto" w:fill="FFFFFF"/>
        <w:spacing w:before="0" w:beforeAutospacing="0" w:after="0" w:afterAutospacing="0"/>
        <w:ind w:firstLine="709"/>
        <w:contextualSpacing/>
        <w:jc w:val="both"/>
        <w:rPr>
          <w:sz w:val="28"/>
          <w:szCs w:val="28"/>
        </w:rPr>
      </w:pPr>
      <w:r w:rsidRPr="000B45C5">
        <w:rPr>
          <w:sz w:val="28"/>
          <w:szCs w:val="28"/>
        </w:rPr>
        <w:t xml:space="preserve">Представитель </w:t>
      </w:r>
      <w:r w:rsidRPr="000B45C5" w:rsidR="00CE1F40">
        <w:rPr>
          <w:sz w:val="28"/>
          <w:szCs w:val="28"/>
        </w:rPr>
        <w:t xml:space="preserve">истца </w:t>
      </w:r>
      <w:r w:rsidRPr="000B45C5">
        <w:rPr>
          <w:sz w:val="28"/>
          <w:szCs w:val="28"/>
        </w:rPr>
        <w:t>в судебном заседании поддержа</w:t>
      </w:r>
      <w:r w:rsidR="00CB2956">
        <w:rPr>
          <w:sz w:val="28"/>
          <w:szCs w:val="28"/>
        </w:rPr>
        <w:t>л заявленные исковые требования</w:t>
      </w:r>
      <w:r w:rsidRPr="000B45C5">
        <w:rPr>
          <w:sz w:val="28"/>
          <w:szCs w:val="28"/>
        </w:rPr>
        <w:t>.</w:t>
      </w:r>
      <w:r w:rsidR="004E7A36">
        <w:rPr>
          <w:sz w:val="28"/>
          <w:szCs w:val="28"/>
        </w:rPr>
        <w:t xml:space="preserve"> </w:t>
      </w:r>
      <w:r w:rsidR="00483CED">
        <w:rPr>
          <w:sz w:val="28"/>
          <w:szCs w:val="28"/>
        </w:rPr>
        <w:t>Однак</w:t>
      </w:r>
      <w:r w:rsidR="00FA1B86">
        <w:rPr>
          <w:sz w:val="28"/>
          <w:szCs w:val="28"/>
        </w:rPr>
        <w:t>о не отрицал, тот факт чт</w:t>
      </w:r>
      <w:r w:rsidR="00FA1B86">
        <w:rPr>
          <w:sz w:val="28"/>
          <w:szCs w:val="28"/>
        </w:rPr>
        <w:t>о ООО</w:t>
      </w:r>
      <w:r w:rsidR="00FA1B86">
        <w:rPr>
          <w:sz w:val="28"/>
          <w:szCs w:val="28"/>
        </w:rPr>
        <w:t xml:space="preserve"> «Крымтеплоснабжение» не было известно, что 15 декабря 2014 года ответчик по делу передал квартиру в муниципальную собственность, при этом указывал, что расчет задолженности, как по квадратуре, так </w:t>
      </w:r>
      <w:r w:rsidR="00800C60">
        <w:rPr>
          <w:sz w:val="28"/>
          <w:szCs w:val="28"/>
        </w:rPr>
        <w:t xml:space="preserve">и </w:t>
      </w:r>
      <w:r w:rsidR="00FA1B86">
        <w:rPr>
          <w:sz w:val="28"/>
          <w:szCs w:val="28"/>
        </w:rPr>
        <w:t xml:space="preserve">по тарифам соответствует нормативным документам.  </w:t>
      </w:r>
      <w:r w:rsidR="00937D2A">
        <w:rPr>
          <w:sz w:val="28"/>
          <w:szCs w:val="28"/>
        </w:rPr>
        <w:t>Также обращал внимание суда, что между ООО «Крымтеплоснабжение» и АО «</w:t>
      </w:r>
      <w:r w:rsidR="00937D2A">
        <w:rPr>
          <w:sz w:val="28"/>
          <w:szCs w:val="28"/>
        </w:rPr>
        <w:t>Крымтеплоэлектроцентраль</w:t>
      </w:r>
      <w:r w:rsidR="00937D2A">
        <w:rPr>
          <w:sz w:val="28"/>
          <w:szCs w:val="28"/>
        </w:rPr>
        <w:t xml:space="preserve">» заключен агентский договор на предоставление услуг по заключению договоров с Контрагентами, распределению полезного отпуска тепловой энергии, начислению и ведению учета, получению оплаты и взысканию </w:t>
      </w:r>
      <w:r w:rsidR="00937D2A">
        <w:rPr>
          <w:sz w:val="28"/>
          <w:szCs w:val="28"/>
        </w:rPr>
        <w:t>задолженности от Контрагентов за тепловую энергию, данный договор был подписан в 2008 году, и каждый год продлевается.</w:t>
      </w:r>
      <w:r w:rsidRPr="000B45C5" w:rsidR="0003605C">
        <w:rPr>
          <w:sz w:val="28"/>
          <w:szCs w:val="28"/>
        </w:rPr>
        <w:t xml:space="preserve"> </w:t>
      </w:r>
      <w:r w:rsidRPr="000B45C5">
        <w:rPr>
          <w:sz w:val="28"/>
          <w:szCs w:val="28"/>
        </w:rPr>
        <w:t xml:space="preserve"> </w:t>
      </w:r>
    </w:p>
    <w:p w:rsidR="00FA1B86" w:rsidP="000B45C5">
      <w:pPr>
        <w:pStyle w:val="s1"/>
        <w:shd w:val="clear" w:color="auto" w:fill="FFFFFF"/>
        <w:spacing w:before="0" w:beforeAutospacing="0" w:after="0" w:afterAutospacing="0"/>
        <w:ind w:firstLine="709"/>
        <w:contextualSpacing/>
        <w:jc w:val="both"/>
        <w:rPr>
          <w:sz w:val="28"/>
          <w:szCs w:val="28"/>
        </w:rPr>
      </w:pPr>
      <w:r w:rsidRPr="000B45C5">
        <w:rPr>
          <w:sz w:val="28"/>
          <w:szCs w:val="28"/>
        </w:rPr>
        <w:t xml:space="preserve">Ответчик </w:t>
      </w:r>
      <w:r w:rsidR="00937D2A">
        <w:rPr>
          <w:sz w:val="28"/>
          <w:szCs w:val="28"/>
        </w:rPr>
        <w:t>Коваль Н.И.</w:t>
      </w:r>
      <w:r w:rsidRPr="000B45C5">
        <w:rPr>
          <w:sz w:val="28"/>
          <w:szCs w:val="28"/>
        </w:rPr>
        <w:t xml:space="preserve"> в судебном заседании исковые требования не признал, пояснил</w:t>
      </w:r>
      <w:r w:rsidRPr="000B45C5" w:rsidR="002B4DD9">
        <w:rPr>
          <w:sz w:val="28"/>
          <w:szCs w:val="28"/>
        </w:rPr>
        <w:t>, что</w:t>
      </w:r>
      <w:r w:rsidRPr="000B45C5" w:rsidR="004C4A23">
        <w:rPr>
          <w:sz w:val="28"/>
          <w:szCs w:val="28"/>
        </w:rPr>
        <w:t xml:space="preserve"> </w:t>
      </w:r>
      <w:r w:rsidR="00937D2A">
        <w:rPr>
          <w:sz w:val="28"/>
          <w:szCs w:val="28"/>
        </w:rPr>
        <w:t>данная квартира ему</w:t>
      </w:r>
      <w:r w:rsidR="00C57DA3">
        <w:rPr>
          <w:sz w:val="28"/>
          <w:szCs w:val="28"/>
        </w:rPr>
        <w:t xml:space="preserve"> действительно</w:t>
      </w:r>
      <w:r w:rsidR="00937D2A">
        <w:rPr>
          <w:sz w:val="28"/>
          <w:szCs w:val="28"/>
        </w:rPr>
        <w:t xml:space="preserve"> была выделена</w:t>
      </w:r>
      <w:r w:rsidR="00C57DA3">
        <w:rPr>
          <w:sz w:val="28"/>
          <w:szCs w:val="28"/>
        </w:rPr>
        <w:t>, но в связи с тем, что он не намерен был в ней жить</w:t>
      </w:r>
      <w:r w:rsidR="00800C60">
        <w:rPr>
          <w:sz w:val="28"/>
          <w:szCs w:val="28"/>
        </w:rPr>
        <w:t>,</w:t>
      </w:r>
      <w:r w:rsidR="00C57DA3">
        <w:rPr>
          <w:sz w:val="28"/>
          <w:szCs w:val="28"/>
        </w:rPr>
        <w:t xml:space="preserve"> </w:t>
      </w:r>
      <w:r w:rsidR="00800C60">
        <w:rPr>
          <w:sz w:val="28"/>
          <w:szCs w:val="28"/>
        </w:rPr>
        <w:t xml:space="preserve">15 декабря </w:t>
      </w:r>
      <w:r w:rsidR="00C57DA3">
        <w:rPr>
          <w:sz w:val="28"/>
          <w:szCs w:val="28"/>
        </w:rPr>
        <w:t>2014 год</w:t>
      </w:r>
      <w:r w:rsidR="00800C60">
        <w:rPr>
          <w:sz w:val="28"/>
          <w:szCs w:val="28"/>
        </w:rPr>
        <w:t>а</w:t>
      </w:r>
      <w:r w:rsidR="00C57DA3">
        <w:rPr>
          <w:sz w:val="28"/>
          <w:szCs w:val="28"/>
        </w:rPr>
        <w:t xml:space="preserve"> вернул ее в муниципальную собственность.</w:t>
      </w:r>
      <w:r w:rsidR="003C0EB1">
        <w:rPr>
          <w:sz w:val="28"/>
          <w:szCs w:val="28"/>
        </w:rPr>
        <w:t xml:space="preserve"> </w:t>
      </w:r>
      <w:r w:rsidR="00455EF2">
        <w:rPr>
          <w:sz w:val="28"/>
          <w:szCs w:val="28"/>
        </w:rPr>
        <w:t>Считает, чт</w:t>
      </w:r>
      <w:r w:rsidR="00455EF2">
        <w:rPr>
          <w:sz w:val="28"/>
          <w:szCs w:val="28"/>
        </w:rPr>
        <w:t>о ООО</w:t>
      </w:r>
      <w:r w:rsidR="00455EF2">
        <w:rPr>
          <w:sz w:val="28"/>
          <w:szCs w:val="28"/>
        </w:rPr>
        <w:t xml:space="preserve"> «Крымтеплоснабжение» неправильно рассчитало задолженность</w:t>
      </w:r>
      <w:r>
        <w:rPr>
          <w:sz w:val="28"/>
          <w:szCs w:val="28"/>
        </w:rPr>
        <w:t>, поскольку площадь его квартиры была гораздо меньше, а кроме того обращал внимание суда, что сроки давности подачи данного иска истекли</w:t>
      </w:r>
      <w:r w:rsidR="00800C60">
        <w:rPr>
          <w:sz w:val="28"/>
          <w:szCs w:val="28"/>
        </w:rPr>
        <w:t xml:space="preserve">, просил применить сроки исковой давности </w:t>
      </w:r>
      <w:r>
        <w:rPr>
          <w:sz w:val="28"/>
          <w:szCs w:val="28"/>
        </w:rPr>
        <w:t xml:space="preserve">и </w:t>
      </w:r>
      <w:r w:rsidR="00800C60">
        <w:rPr>
          <w:sz w:val="28"/>
          <w:szCs w:val="28"/>
        </w:rPr>
        <w:t>отказать в удовлетворении исковых требований.</w:t>
      </w:r>
      <w:r>
        <w:rPr>
          <w:sz w:val="28"/>
          <w:szCs w:val="28"/>
        </w:rPr>
        <w:t xml:space="preserve"> </w:t>
      </w:r>
    </w:p>
    <w:p w:rsidR="00800C60" w:rsidP="00800C60">
      <w:pPr>
        <w:pStyle w:val="s1"/>
        <w:shd w:val="clear" w:color="auto" w:fill="FFFFFF"/>
        <w:spacing w:before="0" w:beforeAutospacing="0" w:after="0" w:afterAutospacing="0"/>
        <w:ind w:firstLine="709"/>
        <w:contextualSpacing/>
        <w:jc w:val="both"/>
        <w:rPr>
          <w:sz w:val="28"/>
          <w:szCs w:val="28"/>
        </w:rPr>
      </w:pPr>
      <w:r>
        <w:rPr>
          <w:sz w:val="28"/>
          <w:szCs w:val="28"/>
        </w:rPr>
        <w:t xml:space="preserve">Представитель ответчика </w:t>
      </w:r>
      <w:r>
        <w:rPr>
          <w:sz w:val="28"/>
          <w:szCs w:val="28"/>
        </w:rPr>
        <w:t>Ялилова</w:t>
      </w:r>
      <w:r>
        <w:rPr>
          <w:sz w:val="28"/>
          <w:szCs w:val="28"/>
        </w:rPr>
        <w:t xml:space="preserve"> Г.Т. в судебном заседании </w:t>
      </w:r>
      <w:r w:rsidRPr="000B45C5">
        <w:rPr>
          <w:sz w:val="28"/>
          <w:szCs w:val="28"/>
        </w:rPr>
        <w:t>исковые требования не признал</w:t>
      </w:r>
      <w:r>
        <w:rPr>
          <w:sz w:val="28"/>
          <w:szCs w:val="28"/>
        </w:rPr>
        <w:t>а</w:t>
      </w:r>
      <w:r w:rsidR="005D4119">
        <w:rPr>
          <w:sz w:val="28"/>
          <w:szCs w:val="28"/>
        </w:rPr>
        <w:t>, считает</w:t>
      </w:r>
      <w:r w:rsidR="00501661">
        <w:rPr>
          <w:sz w:val="28"/>
          <w:szCs w:val="28"/>
        </w:rPr>
        <w:t>,</w:t>
      </w:r>
      <w:r w:rsidR="005D4119">
        <w:rPr>
          <w:sz w:val="28"/>
          <w:szCs w:val="28"/>
        </w:rPr>
        <w:t xml:space="preserve"> что истцом пропущен срок исковой давности к требованиям</w:t>
      </w:r>
      <w:r w:rsidR="00501661">
        <w:rPr>
          <w:sz w:val="28"/>
          <w:szCs w:val="28"/>
        </w:rPr>
        <w:t xml:space="preserve">. Кроме того, обращала внимание суда, что расчет </w:t>
      </w:r>
      <w:r>
        <w:rPr>
          <w:sz w:val="28"/>
          <w:szCs w:val="28"/>
        </w:rPr>
        <w:t>задолженности,</w:t>
      </w:r>
      <w:r w:rsidR="00501661">
        <w:rPr>
          <w:sz w:val="28"/>
          <w:szCs w:val="28"/>
        </w:rPr>
        <w:t xml:space="preserve"> предоставленный истцом</w:t>
      </w:r>
      <w:r>
        <w:rPr>
          <w:sz w:val="28"/>
          <w:szCs w:val="28"/>
        </w:rPr>
        <w:t>,</w:t>
      </w:r>
      <w:r w:rsidR="00501661">
        <w:rPr>
          <w:sz w:val="28"/>
          <w:szCs w:val="28"/>
        </w:rPr>
        <w:t xml:space="preserve"> не соответствует действительности, а именно квадратура квартиры в расчете значительно завышена и коэффициент перерасчета тарифа истцом применен неверный. </w:t>
      </w:r>
      <w:r>
        <w:rPr>
          <w:sz w:val="28"/>
          <w:szCs w:val="28"/>
        </w:rPr>
        <w:t xml:space="preserve">В связи с пропуском срока исковой давности просила в удовлетворении исковых требований отказать. </w:t>
      </w:r>
    </w:p>
    <w:p w:rsidR="003E7729" w:rsidRPr="000B45C5" w:rsidP="00800C60">
      <w:pPr>
        <w:pStyle w:val="s1"/>
        <w:shd w:val="clear" w:color="auto" w:fill="FFFFFF"/>
        <w:spacing w:before="0" w:beforeAutospacing="0" w:after="0" w:afterAutospacing="0"/>
        <w:ind w:firstLine="709"/>
        <w:contextualSpacing/>
        <w:jc w:val="both"/>
        <w:rPr>
          <w:color w:val="000000"/>
          <w:sz w:val="28"/>
          <w:szCs w:val="28"/>
        </w:rPr>
      </w:pPr>
      <w:r>
        <w:rPr>
          <w:sz w:val="28"/>
          <w:szCs w:val="28"/>
        </w:rPr>
        <w:t>З</w:t>
      </w:r>
      <w:r w:rsidRPr="000B45C5">
        <w:rPr>
          <w:color w:val="000000"/>
          <w:sz w:val="28"/>
          <w:szCs w:val="28"/>
        </w:rPr>
        <w:t xml:space="preserve">аслушав пояснения представителя истца, доводы ответчика </w:t>
      </w:r>
      <w:r w:rsidR="006A590B">
        <w:rPr>
          <w:color w:val="000000"/>
          <w:sz w:val="28"/>
          <w:szCs w:val="28"/>
        </w:rPr>
        <w:t>и его представителя</w:t>
      </w:r>
      <w:r w:rsidRPr="000B45C5">
        <w:rPr>
          <w:color w:val="000000"/>
          <w:sz w:val="28"/>
          <w:szCs w:val="28"/>
        </w:rPr>
        <w:t xml:space="preserve">, изучив доводы иска, исследовав материалы дела, оценив все имеющиеся по делу доказательства в их совокупности, суд приходит к следующим </w:t>
      </w:r>
      <w:r w:rsidR="00183DE4">
        <w:rPr>
          <w:color w:val="000000"/>
          <w:sz w:val="28"/>
          <w:szCs w:val="28"/>
        </w:rPr>
        <w:t>выводам.</w:t>
      </w:r>
    </w:p>
    <w:p w:rsidR="003E7729" w:rsidRPr="000B45C5" w:rsidP="000B45C5">
      <w:pPr>
        <w:pStyle w:val="NormalWeb"/>
        <w:shd w:val="clear" w:color="auto" w:fill="FFFFFF"/>
        <w:spacing w:before="0" w:beforeAutospacing="0" w:after="0" w:afterAutospacing="0"/>
        <w:ind w:firstLine="720"/>
        <w:contextualSpacing/>
        <w:jc w:val="both"/>
        <w:rPr>
          <w:color w:val="000000"/>
          <w:sz w:val="28"/>
          <w:szCs w:val="28"/>
        </w:rPr>
      </w:pPr>
      <w:r w:rsidRPr="000B45C5">
        <w:rPr>
          <w:color w:val="000000"/>
          <w:sz w:val="28"/>
          <w:szCs w:val="28"/>
        </w:rPr>
        <w:t>Решением исполнительного комитета Симферопольского городского совета от 08</w:t>
      </w:r>
      <w:r w:rsidRPr="000B45C5" w:rsidR="0003605C">
        <w:rPr>
          <w:color w:val="000000"/>
          <w:sz w:val="28"/>
          <w:szCs w:val="28"/>
        </w:rPr>
        <w:t xml:space="preserve"> ноября </w:t>
      </w:r>
      <w:r w:rsidR="003F5118">
        <w:rPr>
          <w:color w:val="000000"/>
          <w:sz w:val="28"/>
          <w:szCs w:val="28"/>
        </w:rPr>
        <w:t>2008 год</w:t>
      </w:r>
      <w:r w:rsidR="003F5118">
        <w:rPr>
          <w:color w:val="000000"/>
          <w:sz w:val="28"/>
          <w:szCs w:val="28"/>
        </w:rPr>
        <w:t>а</w:t>
      </w:r>
      <w:r w:rsidRPr="000B45C5">
        <w:rPr>
          <w:color w:val="000000"/>
          <w:sz w:val="28"/>
          <w:szCs w:val="28"/>
        </w:rPr>
        <w:t xml:space="preserve"> ООО</w:t>
      </w:r>
      <w:r w:rsidRPr="000B45C5">
        <w:rPr>
          <w:color w:val="000000"/>
          <w:sz w:val="28"/>
          <w:szCs w:val="28"/>
        </w:rPr>
        <w:t xml:space="preserve"> «Крымтеплоснабжение» определено исполнителем услуг по теплоснабжению для потребителей, получающих тепло от генерирующих источников ООО «</w:t>
      </w:r>
      <w:r w:rsidRPr="000B45C5">
        <w:rPr>
          <w:color w:val="000000"/>
          <w:sz w:val="28"/>
          <w:szCs w:val="28"/>
        </w:rPr>
        <w:t>КрымТЭЦ</w:t>
      </w:r>
      <w:r w:rsidRPr="000B45C5">
        <w:rPr>
          <w:color w:val="000000"/>
          <w:sz w:val="28"/>
          <w:szCs w:val="28"/>
        </w:rPr>
        <w:t>».</w:t>
      </w:r>
    </w:p>
    <w:p w:rsidR="0003605C" w:rsidRPr="000B45C5" w:rsidP="000B45C5">
      <w:pPr>
        <w:pStyle w:val="NormalWeb"/>
        <w:shd w:val="clear" w:color="auto" w:fill="FFFFFF"/>
        <w:spacing w:before="0" w:beforeAutospacing="0" w:after="0" w:afterAutospacing="0"/>
        <w:ind w:firstLine="720"/>
        <w:contextualSpacing/>
        <w:jc w:val="both"/>
        <w:rPr>
          <w:color w:val="000000"/>
          <w:sz w:val="28"/>
          <w:szCs w:val="28"/>
        </w:rPr>
      </w:pPr>
      <w:r w:rsidRPr="000B45C5">
        <w:rPr>
          <w:color w:val="000000"/>
          <w:sz w:val="28"/>
          <w:szCs w:val="28"/>
        </w:rPr>
        <w:t>М</w:t>
      </w:r>
      <w:r w:rsidRPr="000B45C5" w:rsidR="00FE4D9B">
        <w:rPr>
          <w:color w:val="000000"/>
          <w:sz w:val="28"/>
          <w:szCs w:val="28"/>
        </w:rPr>
        <w:t>ежд</w:t>
      </w:r>
      <w:r w:rsidRPr="000B45C5" w:rsidR="00FE4D9B">
        <w:rPr>
          <w:color w:val="000000"/>
          <w:sz w:val="28"/>
          <w:szCs w:val="28"/>
        </w:rPr>
        <w:t xml:space="preserve">у </w:t>
      </w:r>
      <w:r w:rsidRPr="000B45C5">
        <w:rPr>
          <w:color w:val="000000"/>
          <w:sz w:val="28"/>
          <w:szCs w:val="28"/>
        </w:rPr>
        <w:t>ООО</w:t>
      </w:r>
      <w:r w:rsidRPr="000B45C5">
        <w:rPr>
          <w:color w:val="000000"/>
          <w:sz w:val="28"/>
          <w:szCs w:val="28"/>
        </w:rPr>
        <w:t xml:space="preserve"> «Крымтеплоснабжение» и АО «</w:t>
      </w:r>
      <w:r w:rsidRPr="000B45C5">
        <w:rPr>
          <w:color w:val="000000"/>
          <w:sz w:val="28"/>
          <w:szCs w:val="28"/>
        </w:rPr>
        <w:t>Крымтеплоэлектроцентраль</w:t>
      </w:r>
      <w:r w:rsidRPr="000B45C5">
        <w:rPr>
          <w:color w:val="000000"/>
          <w:sz w:val="28"/>
          <w:szCs w:val="28"/>
        </w:rPr>
        <w:t>»</w:t>
      </w:r>
      <w:r w:rsidRPr="000B45C5" w:rsidR="00FE4D9B">
        <w:rPr>
          <w:color w:val="000000"/>
          <w:sz w:val="28"/>
          <w:szCs w:val="28"/>
        </w:rPr>
        <w:t xml:space="preserve"> </w:t>
      </w:r>
      <w:r w:rsidRPr="000B45C5">
        <w:rPr>
          <w:color w:val="000000"/>
          <w:sz w:val="28"/>
          <w:szCs w:val="28"/>
        </w:rPr>
        <w:t xml:space="preserve">заключен агентский договор на предоставление услуг по заключению договоров с Контрагентами, распределению полезного отпуска тепловой энергии, начислению и ведению учета, получению оплаты и взысканию задолженности от Контрагентов за тепловую энергию. </w:t>
      </w:r>
    </w:p>
    <w:p w:rsidR="00501661" w:rsidP="000B45C5">
      <w:pPr>
        <w:pStyle w:val="NormalWeb"/>
        <w:shd w:val="clear" w:color="auto" w:fill="FFFFFF"/>
        <w:spacing w:before="0" w:beforeAutospacing="0" w:after="0" w:afterAutospacing="0"/>
        <w:ind w:firstLine="720"/>
        <w:contextualSpacing/>
        <w:jc w:val="both"/>
        <w:rPr>
          <w:color w:val="000000"/>
          <w:sz w:val="28"/>
          <w:szCs w:val="28"/>
        </w:rPr>
      </w:pPr>
      <w:r w:rsidRPr="000B45C5">
        <w:rPr>
          <w:color w:val="000000"/>
          <w:sz w:val="28"/>
          <w:szCs w:val="28"/>
        </w:rPr>
        <w:t>Как установлено в ходе судебного разбирательства и следует из материалов дела, ответчик</w:t>
      </w:r>
      <w:r w:rsidR="002611CA">
        <w:rPr>
          <w:color w:val="000000"/>
          <w:sz w:val="28"/>
          <w:szCs w:val="28"/>
        </w:rPr>
        <w:t>у</w:t>
      </w:r>
      <w:r w:rsidRPr="000B45C5">
        <w:rPr>
          <w:color w:val="000000"/>
          <w:sz w:val="28"/>
          <w:szCs w:val="28"/>
        </w:rPr>
        <w:t xml:space="preserve"> </w:t>
      </w:r>
      <w:r w:rsidR="006A590B">
        <w:rPr>
          <w:color w:val="000000"/>
          <w:sz w:val="28"/>
          <w:szCs w:val="28"/>
        </w:rPr>
        <w:t>Коваль Н.И.</w:t>
      </w:r>
      <w:r w:rsidR="002611CA">
        <w:rPr>
          <w:color w:val="000000"/>
          <w:sz w:val="28"/>
          <w:szCs w:val="28"/>
        </w:rPr>
        <w:t xml:space="preserve"> решением </w:t>
      </w:r>
      <w:r w:rsidR="00183DE4">
        <w:rPr>
          <w:color w:val="000000"/>
          <w:sz w:val="28"/>
          <w:szCs w:val="28"/>
        </w:rPr>
        <w:t xml:space="preserve">исполнительного комитета Сакского городского совета АРК </w:t>
      </w:r>
      <w:r>
        <w:rPr>
          <w:color w:val="000000"/>
          <w:sz w:val="28"/>
          <w:szCs w:val="28"/>
        </w:rPr>
        <w:t xml:space="preserve"> </w:t>
      </w:r>
      <w:r w:rsidR="002611CA">
        <w:rPr>
          <w:color w:val="000000"/>
          <w:sz w:val="28"/>
          <w:szCs w:val="28"/>
        </w:rPr>
        <w:t>№</w:t>
      </w:r>
      <w:r>
        <w:rPr>
          <w:color w:val="000000"/>
          <w:sz w:val="28"/>
          <w:szCs w:val="28"/>
        </w:rPr>
        <w:t xml:space="preserve"> </w:t>
      </w:r>
      <w:r w:rsidR="002611CA">
        <w:rPr>
          <w:color w:val="000000"/>
          <w:sz w:val="28"/>
          <w:szCs w:val="28"/>
        </w:rPr>
        <w:t>926</w:t>
      </w:r>
      <w:r w:rsidRPr="000B45C5">
        <w:rPr>
          <w:color w:val="000000"/>
          <w:sz w:val="28"/>
          <w:szCs w:val="28"/>
        </w:rPr>
        <w:t xml:space="preserve"> </w:t>
      </w:r>
      <w:r w:rsidR="002611CA">
        <w:rPr>
          <w:color w:val="000000"/>
          <w:sz w:val="28"/>
          <w:szCs w:val="28"/>
        </w:rPr>
        <w:t>от 22 ноября 2012 года была выделена комната №</w:t>
      </w:r>
      <w:r w:rsidR="005A7023">
        <w:rPr>
          <w:sz w:val="28"/>
          <w:szCs w:val="28"/>
        </w:rPr>
        <w:t>«данные изъяты»</w:t>
      </w:r>
      <w:r w:rsidR="003871DB">
        <w:rPr>
          <w:color w:val="000000"/>
          <w:sz w:val="28"/>
          <w:szCs w:val="28"/>
        </w:rPr>
        <w:t xml:space="preserve"> жилой площадью 10,8 </w:t>
      </w:r>
      <w:r w:rsidR="003871DB">
        <w:rPr>
          <w:color w:val="000000"/>
          <w:sz w:val="28"/>
          <w:szCs w:val="28"/>
        </w:rPr>
        <w:t>кв.м</w:t>
      </w:r>
      <w:r w:rsidR="003871DB">
        <w:rPr>
          <w:color w:val="000000"/>
          <w:sz w:val="28"/>
          <w:szCs w:val="28"/>
        </w:rPr>
        <w:t xml:space="preserve">, расположенная по адресу </w:t>
      </w:r>
      <w:r w:rsidR="005A7023">
        <w:rPr>
          <w:color w:val="000000"/>
          <w:sz w:val="28"/>
          <w:szCs w:val="28"/>
        </w:rPr>
        <w:t>АДРЕС</w:t>
      </w:r>
      <w:r w:rsidR="003871DB">
        <w:rPr>
          <w:color w:val="000000"/>
          <w:sz w:val="28"/>
          <w:szCs w:val="28"/>
        </w:rPr>
        <w:t xml:space="preserve"> и был выдан ордер на служебное помещение № </w:t>
      </w:r>
      <w:r w:rsidR="005A7023">
        <w:rPr>
          <w:sz w:val="28"/>
          <w:szCs w:val="28"/>
        </w:rPr>
        <w:t>«данные изъяты»</w:t>
      </w:r>
      <w:r w:rsidR="003871DB">
        <w:rPr>
          <w:color w:val="000000"/>
          <w:sz w:val="28"/>
          <w:szCs w:val="28"/>
        </w:rPr>
        <w:t xml:space="preserve"> серия </w:t>
      </w:r>
      <w:r w:rsidR="005A7023">
        <w:rPr>
          <w:sz w:val="28"/>
          <w:szCs w:val="28"/>
        </w:rPr>
        <w:t>«данные изъяты»</w:t>
      </w:r>
      <w:r w:rsidR="003871DB">
        <w:rPr>
          <w:color w:val="000000"/>
          <w:sz w:val="28"/>
          <w:szCs w:val="28"/>
        </w:rPr>
        <w:t xml:space="preserve"> от </w:t>
      </w:r>
      <w:r w:rsidR="005A7023">
        <w:rPr>
          <w:color w:val="000000"/>
          <w:sz w:val="28"/>
          <w:szCs w:val="28"/>
        </w:rPr>
        <w:t>ДД.ММ</w:t>
      </w:r>
      <w:r w:rsidR="005A7023">
        <w:rPr>
          <w:color w:val="000000"/>
          <w:sz w:val="28"/>
          <w:szCs w:val="28"/>
        </w:rPr>
        <w:t>.Г</w:t>
      </w:r>
      <w:r w:rsidR="005A7023">
        <w:rPr>
          <w:color w:val="000000"/>
          <w:sz w:val="28"/>
          <w:szCs w:val="28"/>
        </w:rPr>
        <w:t>ГГГ</w:t>
      </w:r>
      <w:r w:rsidR="006C1515">
        <w:rPr>
          <w:color w:val="000000"/>
          <w:sz w:val="28"/>
          <w:szCs w:val="28"/>
        </w:rPr>
        <w:t xml:space="preserve"> года (л.д.44,45)</w:t>
      </w:r>
      <w:r>
        <w:rPr>
          <w:color w:val="000000"/>
          <w:sz w:val="28"/>
          <w:szCs w:val="28"/>
        </w:rPr>
        <w:t>.</w:t>
      </w:r>
    </w:p>
    <w:p w:rsidR="00B22504" w:rsidP="000B45C5">
      <w:pPr>
        <w:pStyle w:val="NormalWeb"/>
        <w:shd w:val="clear" w:color="auto" w:fill="FFFFFF"/>
        <w:spacing w:before="0" w:beforeAutospacing="0" w:after="0" w:afterAutospacing="0"/>
        <w:ind w:firstLine="720"/>
        <w:contextualSpacing/>
        <w:jc w:val="both"/>
        <w:rPr>
          <w:color w:val="000000"/>
          <w:sz w:val="28"/>
          <w:szCs w:val="28"/>
        </w:rPr>
      </w:pPr>
      <w:r>
        <w:rPr>
          <w:color w:val="000000"/>
          <w:sz w:val="28"/>
          <w:szCs w:val="28"/>
        </w:rPr>
        <w:t xml:space="preserve">В </w:t>
      </w:r>
      <w:r>
        <w:rPr>
          <w:color w:val="000000"/>
          <w:sz w:val="28"/>
          <w:szCs w:val="28"/>
        </w:rPr>
        <w:t>связи</w:t>
      </w:r>
      <w:r>
        <w:rPr>
          <w:color w:val="000000"/>
          <w:sz w:val="28"/>
          <w:szCs w:val="28"/>
        </w:rPr>
        <w:t xml:space="preserve"> с чем Коваль Н.И. </w:t>
      </w:r>
      <w:r w:rsidRPr="000B45C5" w:rsidR="003E7729">
        <w:rPr>
          <w:color w:val="000000"/>
          <w:sz w:val="28"/>
          <w:szCs w:val="28"/>
        </w:rPr>
        <w:t>явля</w:t>
      </w:r>
      <w:r w:rsidR="006C1515">
        <w:rPr>
          <w:color w:val="000000"/>
          <w:sz w:val="28"/>
          <w:szCs w:val="28"/>
        </w:rPr>
        <w:t>лся</w:t>
      </w:r>
      <w:r w:rsidRPr="000B45C5" w:rsidR="003E7729">
        <w:rPr>
          <w:color w:val="000000"/>
          <w:sz w:val="28"/>
          <w:szCs w:val="28"/>
        </w:rPr>
        <w:t xml:space="preserve"> потребител</w:t>
      </w:r>
      <w:r w:rsidR="006C1515">
        <w:rPr>
          <w:color w:val="000000"/>
          <w:sz w:val="28"/>
          <w:szCs w:val="28"/>
        </w:rPr>
        <w:t>ем</w:t>
      </w:r>
      <w:r w:rsidRPr="000B45C5" w:rsidR="003E7729">
        <w:rPr>
          <w:color w:val="000000"/>
          <w:sz w:val="28"/>
          <w:szCs w:val="28"/>
        </w:rPr>
        <w:t xml:space="preserve"> тепловой энергии, которая отпуска</w:t>
      </w:r>
      <w:r w:rsidR="006C1515">
        <w:rPr>
          <w:color w:val="000000"/>
          <w:sz w:val="28"/>
          <w:szCs w:val="28"/>
        </w:rPr>
        <w:t>лась</w:t>
      </w:r>
      <w:r w:rsidRPr="000B45C5" w:rsidR="003E7729">
        <w:rPr>
          <w:color w:val="000000"/>
          <w:sz w:val="28"/>
          <w:szCs w:val="28"/>
        </w:rPr>
        <w:t xml:space="preserve"> ООО «Крымтеплоснабжение» в указанную квартиру. На</w:t>
      </w:r>
      <w:r w:rsidR="006C1515">
        <w:rPr>
          <w:color w:val="000000"/>
          <w:sz w:val="28"/>
          <w:szCs w:val="28"/>
        </w:rPr>
        <w:t xml:space="preserve"> </w:t>
      </w:r>
      <w:r w:rsidRPr="000B45C5" w:rsidR="003E7729">
        <w:rPr>
          <w:color w:val="000000"/>
          <w:sz w:val="28"/>
          <w:szCs w:val="28"/>
        </w:rPr>
        <w:t>имя </w:t>
      </w:r>
      <w:r w:rsidR="006C1515">
        <w:rPr>
          <w:color w:val="000000"/>
          <w:sz w:val="28"/>
          <w:szCs w:val="28"/>
        </w:rPr>
        <w:t>Коваль Н.И.</w:t>
      </w:r>
      <w:r w:rsidRPr="000B45C5" w:rsidR="003E7729">
        <w:rPr>
          <w:color w:val="000000"/>
          <w:sz w:val="28"/>
          <w:szCs w:val="28"/>
        </w:rPr>
        <w:t> в ООО «Крымтеплоснабжение» открыт лицевой счет </w:t>
      </w:r>
      <w:r w:rsidRPr="000B45C5" w:rsidR="003E7729">
        <w:rPr>
          <w:rStyle w:val="nomer2"/>
          <w:color w:val="000000"/>
          <w:sz w:val="28"/>
          <w:szCs w:val="28"/>
        </w:rPr>
        <w:t>№</w:t>
      </w:r>
      <w:r w:rsidRPr="000B45C5" w:rsidR="00B35E9C">
        <w:rPr>
          <w:rStyle w:val="nomer2"/>
          <w:color w:val="000000"/>
          <w:sz w:val="28"/>
          <w:szCs w:val="28"/>
        </w:rPr>
        <w:t xml:space="preserve"> </w:t>
      </w:r>
      <w:r w:rsidR="005A7023">
        <w:rPr>
          <w:sz w:val="28"/>
          <w:szCs w:val="28"/>
        </w:rPr>
        <w:t>«данные изъяты»</w:t>
      </w:r>
      <w:r w:rsidRPr="000B45C5" w:rsidR="00B35E9C">
        <w:rPr>
          <w:rStyle w:val="nomer2"/>
          <w:color w:val="000000"/>
          <w:sz w:val="28"/>
          <w:szCs w:val="28"/>
        </w:rPr>
        <w:t xml:space="preserve"> </w:t>
      </w:r>
      <w:r w:rsidRPr="000B45C5" w:rsidR="003E7729">
        <w:rPr>
          <w:color w:val="000000"/>
          <w:sz w:val="28"/>
          <w:szCs w:val="28"/>
        </w:rPr>
        <w:t>(л.д.</w:t>
      </w:r>
      <w:r w:rsidR="00FE7F0A">
        <w:rPr>
          <w:color w:val="000000"/>
          <w:sz w:val="28"/>
          <w:szCs w:val="28"/>
        </w:rPr>
        <w:t>4</w:t>
      </w:r>
      <w:r w:rsidRPr="000B45C5" w:rsidR="003E7729">
        <w:rPr>
          <w:color w:val="000000"/>
          <w:sz w:val="28"/>
          <w:szCs w:val="28"/>
        </w:rPr>
        <w:t>).</w:t>
      </w:r>
      <w:r w:rsidR="00DD763A">
        <w:rPr>
          <w:color w:val="000000"/>
          <w:sz w:val="28"/>
          <w:szCs w:val="28"/>
        </w:rPr>
        <w:t xml:space="preserve"> </w:t>
      </w:r>
    </w:p>
    <w:p w:rsidR="00800C60" w:rsidP="000B45C5">
      <w:pPr>
        <w:pStyle w:val="NormalWeb"/>
        <w:shd w:val="clear" w:color="auto" w:fill="FFFFFF"/>
        <w:spacing w:before="0" w:beforeAutospacing="0" w:after="0" w:afterAutospacing="0"/>
        <w:ind w:firstLine="720"/>
        <w:contextualSpacing/>
        <w:jc w:val="both"/>
        <w:rPr>
          <w:color w:val="000000"/>
          <w:sz w:val="28"/>
          <w:szCs w:val="28"/>
        </w:rPr>
      </w:pPr>
      <w:r>
        <w:rPr>
          <w:color w:val="000000"/>
          <w:sz w:val="28"/>
          <w:szCs w:val="28"/>
        </w:rPr>
        <w:t>Задолженность ответчика за период с 01апреля 2012 года по 07 октября 2016 года составляет 20494 рублей 58 копеек</w:t>
      </w:r>
      <w:r>
        <w:rPr>
          <w:color w:val="000000"/>
          <w:sz w:val="28"/>
          <w:szCs w:val="28"/>
        </w:rPr>
        <w:t>.</w:t>
      </w:r>
      <w:r>
        <w:rPr>
          <w:color w:val="000000"/>
          <w:sz w:val="28"/>
          <w:szCs w:val="28"/>
        </w:rPr>
        <w:t xml:space="preserve"> (</w:t>
      </w:r>
      <w:r>
        <w:rPr>
          <w:color w:val="000000"/>
          <w:sz w:val="28"/>
          <w:szCs w:val="28"/>
        </w:rPr>
        <w:t>л</w:t>
      </w:r>
      <w:r>
        <w:rPr>
          <w:color w:val="000000"/>
          <w:sz w:val="28"/>
          <w:szCs w:val="28"/>
        </w:rPr>
        <w:t>.д.4).</w:t>
      </w:r>
    </w:p>
    <w:p w:rsidR="003E7729" w:rsidRPr="000B45C5" w:rsidP="000B45C5">
      <w:pPr>
        <w:pStyle w:val="NormalWeb"/>
        <w:shd w:val="clear" w:color="auto" w:fill="FFFFFF"/>
        <w:spacing w:before="0" w:beforeAutospacing="0" w:after="0" w:afterAutospacing="0"/>
        <w:ind w:firstLine="720"/>
        <w:contextualSpacing/>
        <w:jc w:val="both"/>
        <w:rPr>
          <w:color w:val="000000"/>
          <w:sz w:val="28"/>
          <w:szCs w:val="28"/>
        </w:rPr>
      </w:pPr>
      <w:r>
        <w:rPr>
          <w:color w:val="000000"/>
          <w:sz w:val="28"/>
          <w:szCs w:val="28"/>
        </w:rPr>
        <w:t>Согласно ч.1 ст.</w:t>
      </w:r>
      <w:r w:rsidRPr="000B45C5">
        <w:rPr>
          <w:color w:val="000000"/>
          <w:sz w:val="28"/>
          <w:szCs w:val="28"/>
        </w:rPr>
        <w:t xml:space="preserve">539 ГК РФ, по договору энергоснабжения, </w:t>
      </w:r>
      <w:r w:rsidRPr="000B45C5">
        <w:rPr>
          <w:color w:val="000000"/>
          <w:sz w:val="28"/>
          <w:szCs w:val="28"/>
        </w:rPr>
        <w:t>энергоснабжающая</w:t>
      </w:r>
      <w:r w:rsidRPr="000B45C5">
        <w:rPr>
          <w:color w:val="000000"/>
          <w:sz w:val="28"/>
          <w:szCs w:val="28"/>
        </w:rPr>
        <w:t xml:space="preserve"> организация обязуется подавать абоненту (потребителю) через присоединенную сеть энергию, а абонент обязуется оплачивать принятую энергию, а также соблюдать предусмотренный договором режим ее потребления, обеспечивать безопасность эксплуатации находящихся в его ведении энергетических сетей и исправность используемых им приборов и оборудования, связанных с потреблением энергии.</w:t>
      </w:r>
    </w:p>
    <w:p w:rsidR="003E7729" w:rsidRPr="000B45C5" w:rsidP="000B45C5">
      <w:pPr>
        <w:pStyle w:val="NormalWeb"/>
        <w:shd w:val="clear" w:color="auto" w:fill="FFFFFF"/>
        <w:spacing w:before="0" w:beforeAutospacing="0" w:after="0" w:afterAutospacing="0"/>
        <w:ind w:firstLine="720"/>
        <w:contextualSpacing/>
        <w:jc w:val="both"/>
        <w:rPr>
          <w:color w:val="000000"/>
          <w:sz w:val="28"/>
          <w:szCs w:val="28"/>
        </w:rPr>
      </w:pPr>
      <w:r w:rsidRPr="000B45C5">
        <w:rPr>
          <w:color w:val="000000"/>
          <w:sz w:val="28"/>
          <w:szCs w:val="28"/>
        </w:rPr>
        <w:t>Частью первой ст.540 ГК РФ предусмотрено, что в случае, когда абонентом по договору энергоснабжения выступает гражданин, использующий энергию для бытового потребления, договор считается заключенным с момента первого фактического подключения абонента в установленном порядке к присоединенной сети. Если иное не предусмотрено соглашением сторон, такой договор считается заключенным на неопределенный срок и может быть изменен или расторгнут по основаниям, предусмотренным статьей 546 настоящего Кодекса.</w:t>
      </w:r>
    </w:p>
    <w:p w:rsidR="003E7729" w:rsidRPr="000B45C5" w:rsidP="000B45C5">
      <w:pPr>
        <w:pStyle w:val="NormalWeb"/>
        <w:shd w:val="clear" w:color="auto" w:fill="FFFFFF"/>
        <w:spacing w:before="0" w:beforeAutospacing="0" w:after="0" w:afterAutospacing="0"/>
        <w:ind w:firstLine="720"/>
        <w:contextualSpacing/>
        <w:jc w:val="both"/>
        <w:rPr>
          <w:color w:val="000000"/>
          <w:sz w:val="28"/>
          <w:szCs w:val="28"/>
        </w:rPr>
      </w:pPr>
      <w:r>
        <w:rPr>
          <w:color w:val="000000"/>
          <w:sz w:val="28"/>
          <w:szCs w:val="28"/>
        </w:rPr>
        <w:t>В силу п.29 ст.</w:t>
      </w:r>
      <w:r w:rsidRPr="000B45C5">
        <w:rPr>
          <w:color w:val="000000"/>
          <w:sz w:val="28"/>
          <w:szCs w:val="28"/>
        </w:rPr>
        <w:t xml:space="preserve">2 Федерального закона «О теплоснабжении», бездоговорное потребление тепловой энергии - потребление тепловой энергии, теплоносителя без заключения в установленном порядке договора теплоснабжения, либо потребление тепловой энергии, теплоносителя с использованием </w:t>
      </w:r>
      <w:r w:rsidRPr="000B45C5">
        <w:rPr>
          <w:color w:val="000000"/>
          <w:sz w:val="28"/>
          <w:szCs w:val="28"/>
        </w:rPr>
        <w:t>теплопотребляющих</w:t>
      </w:r>
      <w:r w:rsidRPr="000B45C5">
        <w:rPr>
          <w:color w:val="000000"/>
          <w:sz w:val="28"/>
          <w:szCs w:val="28"/>
        </w:rPr>
        <w:t xml:space="preserve"> установок, подключенных (технологически присоединенных) к системе теплоснабжения с нарушением установленного порядка подключения (технологического присоединения), либо потребление тепловой энергии, теплоносителя после введения ограничения подачи тепловой энергии в объеме</w:t>
      </w:r>
      <w:r w:rsidRPr="000B45C5">
        <w:rPr>
          <w:color w:val="000000"/>
          <w:sz w:val="28"/>
          <w:szCs w:val="28"/>
        </w:rPr>
        <w:t xml:space="preserve">, превышающем допустимый объем потребления, либо потребление тепловой энергии, теплоносителя после предъявления требования теплоснабжающей организации или </w:t>
      </w:r>
      <w:r w:rsidRPr="000B45C5">
        <w:rPr>
          <w:color w:val="000000"/>
          <w:sz w:val="28"/>
          <w:szCs w:val="28"/>
        </w:rPr>
        <w:t>теплосетевой</w:t>
      </w:r>
      <w:r w:rsidRPr="000B45C5">
        <w:rPr>
          <w:color w:val="000000"/>
          <w:sz w:val="28"/>
          <w:szCs w:val="28"/>
        </w:rPr>
        <w:t xml:space="preserve"> организации о введении ограничения подачи тепловой энергии или прекращении потребления тепловой энергии, если введение такого ограничения или такое прекращение должно быть осуществлено потребителем.</w:t>
      </w:r>
    </w:p>
    <w:p w:rsidR="003E7729" w:rsidRPr="000B45C5" w:rsidP="000B45C5">
      <w:pPr>
        <w:pStyle w:val="NormalWeb"/>
        <w:shd w:val="clear" w:color="auto" w:fill="FFFFFF"/>
        <w:spacing w:before="0" w:beforeAutospacing="0" w:after="0" w:afterAutospacing="0"/>
        <w:ind w:firstLine="720"/>
        <w:contextualSpacing/>
        <w:jc w:val="both"/>
        <w:rPr>
          <w:color w:val="000000"/>
          <w:sz w:val="28"/>
          <w:szCs w:val="28"/>
        </w:rPr>
      </w:pPr>
      <w:r w:rsidRPr="000B45C5">
        <w:rPr>
          <w:color w:val="000000"/>
          <w:sz w:val="28"/>
          <w:szCs w:val="28"/>
        </w:rPr>
        <w:t>Обязательства могут возникать не только из договорных отношений, а по другим основаниям, предусмотренным гражданским кодексом Российской Федерации, а именно в соответствии с ч.1 ст.8 ГК РФ - гражданские права и обязанности возникают из оснований, предусмотренных законом и иными правовыми актами, а также из действий граждан и юридических лиц, которые хотя и не предусмотрены законом или такими актами, но в</w:t>
      </w:r>
      <w:r w:rsidRPr="000B45C5">
        <w:rPr>
          <w:color w:val="000000"/>
          <w:sz w:val="28"/>
          <w:szCs w:val="28"/>
        </w:rPr>
        <w:t xml:space="preserve"> силу общих начал и смысла гражданского законодательства порождают гражданские права и обязанности.</w:t>
      </w:r>
    </w:p>
    <w:p w:rsidR="003E7729" w:rsidRPr="000B45C5" w:rsidP="000B45C5">
      <w:pPr>
        <w:pStyle w:val="NormalWeb"/>
        <w:shd w:val="clear" w:color="auto" w:fill="FFFFFF"/>
        <w:spacing w:before="0" w:beforeAutospacing="0" w:after="0" w:afterAutospacing="0"/>
        <w:ind w:firstLine="720"/>
        <w:contextualSpacing/>
        <w:jc w:val="both"/>
        <w:rPr>
          <w:color w:val="000000"/>
          <w:sz w:val="28"/>
          <w:szCs w:val="28"/>
        </w:rPr>
      </w:pPr>
      <w:r>
        <w:rPr>
          <w:color w:val="000000"/>
          <w:sz w:val="28"/>
          <w:szCs w:val="28"/>
        </w:rPr>
        <w:t>Согласно ст.ст.</w:t>
      </w:r>
      <w:r w:rsidRPr="000B45C5">
        <w:rPr>
          <w:color w:val="000000"/>
          <w:sz w:val="28"/>
          <w:szCs w:val="28"/>
        </w:rPr>
        <w:t>309, 310 ГК РФ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делового оборота или иными обычно предъявляемыми требованиями. Односторонний отказ от исполнения обязательства и одностороннее изменение его условий не допускается, за исключением случаев, предусмотренных законом.</w:t>
      </w:r>
    </w:p>
    <w:p w:rsidR="003E7729" w:rsidRPr="000B45C5" w:rsidP="000B45C5">
      <w:pPr>
        <w:pStyle w:val="NormalWeb"/>
        <w:shd w:val="clear" w:color="auto" w:fill="FFFFFF"/>
        <w:spacing w:before="0" w:beforeAutospacing="0" w:after="0" w:afterAutospacing="0"/>
        <w:ind w:firstLine="720"/>
        <w:contextualSpacing/>
        <w:jc w:val="both"/>
        <w:rPr>
          <w:color w:val="000000"/>
          <w:sz w:val="28"/>
          <w:szCs w:val="28"/>
        </w:rPr>
      </w:pPr>
      <w:r w:rsidRPr="000B45C5">
        <w:rPr>
          <w:color w:val="000000"/>
          <w:sz w:val="28"/>
          <w:szCs w:val="28"/>
        </w:rPr>
        <w:t>Оплата энергии производится за фактически принятое абонентом количество энергии в соответствии с данными учета энергии, если иное не предусмотрено законом, иными правовыми актами или соглашением сторон. Порядок расчетов за энергию определяется законом, иными правовыми актами или соглашением сторон (ст.544 ГК РФ).</w:t>
      </w:r>
    </w:p>
    <w:p w:rsidR="003E7729" w:rsidRPr="000B45C5" w:rsidP="000B45C5">
      <w:pPr>
        <w:pStyle w:val="NormalWeb"/>
        <w:shd w:val="clear" w:color="auto" w:fill="FFFFFF"/>
        <w:spacing w:before="0" w:beforeAutospacing="0" w:after="0" w:afterAutospacing="0"/>
        <w:ind w:firstLine="720"/>
        <w:contextualSpacing/>
        <w:jc w:val="both"/>
        <w:rPr>
          <w:color w:val="000000"/>
          <w:sz w:val="28"/>
          <w:szCs w:val="28"/>
        </w:rPr>
      </w:pPr>
      <w:r>
        <w:rPr>
          <w:color w:val="000000"/>
          <w:sz w:val="28"/>
          <w:szCs w:val="28"/>
        </w:rPr>
        <w:t>В соответствии с ч.1, ч.</w:t>
      </w:r>
      <w:r w:rsidRPr="000B45C5">
        <w:rPr>
          <w:color w:val="000000"/>
          <w:sz w:val="28"/>
          <w:szCs w:val="28"/>
        </w:rPr>
        <w:t>2 ст.153 ЖК РФ граждане и организации обязаны своевременно и полностью вносить плату за жилое помещение и коммунальные услуги. Обязанность по внесению платы за жилое помещение и коммунальные услуги возникает у собственника помещения с момента возникновения права собственности на такое помещение с учетом правила, установленного частью 3 статьи 169 настоящего Кодекса.</w:t>
      </w:r>
    </w:p>
    <w:p w:rsidR="003E7729" w:rsidRPr="000B45C5" w:rsidP="000B45C5">
      <w:pPr>
        <w:pStyle w:val="NormalWeb"/>
        <w:shd w:val="clear" w:color="auto" w:fill="FFFFFF"/>
        <w:spacing w:before="0" w:beforeAutospacing="0" w:after="0" w:afterAutospacing="0"/>
        <w:ind w:firstLine="720"/>
        <w:contextualSpacing/>
        <w:jc w:val="both"/>
        <w:rPr>
          <w:color w:val="000000"/>
          <w:sz w:val="28"/>
          <w:szCs w:val="28"/>
        </w:rPr>
      </w:pPr>
      <w:r w:rsidRPr="000B45C5">
        <w:rPr>
          <w:color w:val="000000"/>
          <w:sz w:val="28"/>
          <w:szCs w:val="28"/>
        </w:rPr>
        <w:t>Плата за жилое помещение и коммунальные услуги для собственника помещения в многоквартирном доме включает в себя: 1) плату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холодную воду, горячую воду, электрическую энергию, тепловую энергию, потребляемые при содержании общего имущества в многоквартирном доме</w:t>
      </w:r>
      <w:r w:rsidRPr="000B45C5">
        <w:rPr>
          <w:color w:val="000000"/>
          <w:sz w:val="28"/>
          <w:szCs w:val="28"/>
        </w:rPr>
        <w:t xml:space="preserve">, а также за отведение сточных вод в целях содержания общего имущества в многоквартирном доме; 2) взнос на капитальный ремонт; 3) плату за коммунальные услуги. </w:t>
      </w:r>
      <w:r w:rsidRPr="000B45C5">
        <w:rPr>
          <w:color w:val="000000"/>
          <w:sz w:val="28"/>
          <w:szCs w:val="28"/>
        </w:rPr>
        <w:t>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 в том числе плату за данные коммунальные услуги, потребляемые при содержании общего имущества в многоквартирном доме в случае непосредственного управления многоквартирным домом</w:t>
      </w:r>
      <w:r w:rsidRPr="000B45C5">
        <w:rPr>
          <w:color w:val="000000"/>
          <w:sz w:val="28"/>
          <w:szCs w:val="28"/>
        </w:rPr>
        <w:t xml:space="preserve"> собственниками помещений в данном доме (ст.154 ЖК РФ).</w:t>
      </w:r>
    </w:p>
    <w:p w:rsidR="003E7729" w:rsidRPr="000B45C5" w:rsidP="000B45C5">
      <w:pPr>
        <w:pStyle w:val="NormalWeb"/>
        <w:shd w:val="clear" w:color="auto" w:fill="FFFFFF"/>
        <w:spacing w:before="0" w:beforeAutospacing="0" w:after="0" w:afterAutospacing="0"/>
        <w:ind w:firstLine="720"/>
        <w:contextualSpacing/>
        <w:jc w:val="both"/>
        <w:rPr>
          <w:color w:val="000000"/>
          <w:sz w:val="28"/>
          <w:szCs w:val="28"/>
        </w:rPr>
      </w:pPr>
      <w:r>
        <w:rPr>
          <w:color w:val="000000"/>
          <w:sz w:val="28"/>
          <w:szCs w:val="28"/>
        </w:rPr>
        <w:t>Согласно ч.ч.1, 2 ст.</w:t>
      </w:r>
      <w:r w:rsidRPr="000B45C5">
        <w:rPr>
          <w:color w:val="000000"/>
          <w:sz w:val="28"/>
          <w:szCs w:val="28"/>
        </w:rPr>
        <w:t>155 ЖК РФ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Плата за коммунальные услуги вноситься на основании платежных документов, представленных не позднее первого числа месяца, следующего за истекшим месяцем, если иной срок не установлен договором управления многоквартирным жилым домом.</w:t>
      </w:r>
    </w:p>
    <w:p w:rsidR="003E7729" w:rsidRPr="000B45C5" w:rsidP="000B45C5">
      <w:pPr>
        <w:pStyle w:val="NormalWeb"/>
        <w:shd w:val="clear" w:color="auto" w:fill="FFFFFF"/>
        <w:spacing w:before="0" w:beforeAutospacing="0" w:after="0" w:afterAutospacing="0"/>
        <w:ind w:firstLine="720"/>
        <w:contextualSpacing/>
        <w:jc w:val="both"/>
        <w:rPr>
          <w:color w:val="000000"/>
          <w:sz w:val="28"/>
          <w:szCs w:val="28"/>
        </w:rPr>
      </w:pPr>
      <w:r w:rsidRPr="000B45C5">
        <w:rPr>
          <w:color w:val="000000"/>
          <w:sz w:val="28"/>
          <w:szCs w:val="28"/>
        </w:rPr>
        <w:t>Пунктом 34 Правил организации теплоснабжения в Российской Федерации, утвержденных постановлением Правительства РФ от</w:t>
      </w:r>
      <w:r w:rsidRPr="000B45C5" w:rsidR="00160A8E">
        <w:rPr>
          <w:color w:val="000000"/>
          <w:sz w:val="28"/>
          <w:szCs w:val="28"/>
        </w:rPr>
        <w:t xml:space="preserve"> 08 августа 2012</w:t>
      </w:r>
      <w:r w:rsidRPr="000B45C5" w:rsidR="00160A8E">
        <w:rPr>
          <w:b/>
          <w:bCs/>
          <w:color w:val="333333"/>
          <w:sz w:val="28"/>
          <w:szCs w:val="28"/>
          <w:shd w:val="clear" w:color="auto" w:fill="EFEFF7"/>
        </w:rPr>
        <w:t> </w:t>
      </w:r>
      <w:r w:rsidRPr="000B45C5">
        <w:rPr>
          <w:color w:val="000000"/>
          <w:sz w:val="28"/>
          <w:szCs w:val="28"/>
        </w:rPr>
        <w:t>N 808 предусмотрено, что под расчетным периодом для расчета потребителей с теплоснабжающей организацией принимается календарный месяц.</w:t>
      </w:r>
    </w:p>
    <w:p w:rsidR="00501661" w:rsidP="000B45C5">
      <w:pPr>
        <w:pStyle w:val="NormalWeb"/>
        <w:shd w:val="clear" w:color="auto" w:fill="FFFFFF"/>
        <w:spacing w:before="0" w:beforeAutospacing="0" w:after="0" w:afterAutospacing="0"/>
        <w:ind w:firstLine="720"/>
        <w:contextualSpacing/>
        <w:jc w:val="both"/>
        <w:rPr>
          <w:color w:val="000000"/>
          <w:sz w:val="28"/>
          <w:szCs w:val="28"/>
        </w:rPr>
      </w:pPr>
      <w:r w:rsidRPr="000B45C5">
        <w:rPr>
          <w:color w:val="000000"/>
          <w:sz w:val="28"/>
          <w:szCs w:val="28"/>
        </w:rPr>
        <w:t>Аналогичные нормы содержит законодательство Украины, которое подлежит применения к спорным правоотношениям о взыскании задолженности за период с </w:t>
      </w:r>
      <w:r w:rsidRPr="000B45C5" w:rsidR="00160A8E">
        <w:rPr>
          <w:color w:val="000000"/>
          <w:sz w:val="28"/>
          <w:szCs w:val="28"/>
        </w:rPr>
        <w:t xml:space="preserve"> </w:t>
      </w:r>
      <w:r w:rsidR="00183DE4">
        <w:rPr>
          <w:color w:val="000000"/>
          <w:sz w:val="28"/>
          <w:szCs w:val="28"/>
        </w:rPr>
        <w:t>01 апреля 2012</w:t>
      </w:r>
      <w:r w:rsidRPr="000B45C5" w:rsidR="00160A8E">
        <w:rPr>
          <w:color w:val="000000"/>
          <w:sz w:val="28"/>
          <w:szCs w:val="28"/>
        </w:rPr>
        <w:t xml:space="preserve"> года по </w:t>
      </w:r>
      <w:r w:rsidR="00183DE4">
        <w:rPr>
          <w:color w:val="000000"/>
          <w:sz w:val="28"/>
          <w:szCs w:val="28"/>
        </w:rPr>
        <w:t>01 июня</w:t>
      </w:r>
      <w:r w:rsidRPr="000B45C5" w:rsidR="00FE4D9B">
        <w:rPr>
          <w:color w:val="000000"/>
          <w:sz w:val="28"/>
          <w:szCs w:val="28"/>
        </w:rPr>
        <w:t xml:space="preserve"> 2014</w:t>
      </w:r>
      <w:r w:rsidRPr="000B45C5" w:rsidR="00160A8E">
        <w:rPr>
          <w:color w:val="000000"/>
          <w:sz w:val="28"/>
          <w:szCs w:val="28"/>
        </w:rPr>
        <w:t xml:space="preserve"> года </w:t>
      </w:r>
      <w:r w:rsidRPr="000B45C5">
        <w:rPr>
          <w:color w:val="000000"/>
          <w:sz w:val="28"/>
          <w:szCs w:val="28"/>
        </w:rPr>
        <w:t>на основании ч.1 ст.4 Гражданско</w:t>
      </w:r>
      <w:r w:rsidR="00A90017">
        <w:rPr>
          <w:color w:val="000000"/>
          <w:sz w:val="28"/>
          <w:szCs w:val="28"/>
        </w:rPr>
        <w:t>г</w:t>
      </w:r>
      <w:r>
        <w:rPr>
          <w:color w:val="000000"/>
          <w:sz w:val="28"/>
          <w:szCs w:val="28"/>
        </w:rPr>
        <w:t>о кодекса Российской Федерации.</w:t>
      </w:r>
    </w:p>
    <w:p w:rsidR="00183DE4" w:rsidP="00183DE4">
      <w:pPr>
        <w:pStyle w:val="NormalWeb"/>
        <w:shd w:val="clear" w:color="auto" w:fill="FFFFFF"/>
        <w:spacing w:before="0" w:beforeAutospacing="0" w:after="0" w:afterAutospacing="0"/>
        <w:ind w:firstLine="720"/>
        <w:contextualSpacing/>
        <w:jc w:val="both"/>
        <w:rPr>
          <w:color w:val="000000"/>
          <w:sz w:val="28"/>
          <w:szCs w:val="28"/>
        </w:rPr>
      </w:pPr>
      <w:r>
        <w:rPr>
          <w:color w:val="000000"/>
          <w:sz w:val="28"/>
          <w:szCs w:val="28"/>
        </w:rPr>
        <w:t>Из выписки Единого государственного реестра юридических лиц усматривается, что ООО «Крымтеплоснабжение», сведения о котором в ЕГРЮЛ были внесены 20 января 2015 года было зарегистрировано на территории Республики Крым на день принятия в Российскую Федерацию Республики Крым и образования в составе Российской Федерации новых субъектов – Республики Крым и города федерального значения Севастополя 03 сентября 2008 года, что также подтверждается и п</w:t>
      </w:r>
      <w:r>
        <w:rPr>
          <w:color w:val="000000"/>
          <w:sz w:val="28"/>
          <w:szCs w:val="28"/>
        </w:rPr>
        <w:t xml:space="preserve">.1.1 Устава данного предприятия, в котором также указано, что Общество считается созданным как юридическое лицо с момента его государственной регистрации. </w:t>
      </w:r>
    </w:p>
    <w:p w:rsidR="00183DE4" w:rsidP="00183DE4">
      <w:pPr>
        <w:pStyle w:val="NormalWeb"/>
        <w:shd w:val="clear" w:color="auto" w:fill="FFFFFF"/>
        <w:spacing w:before="0" w:beforeAutospacing="0" w:after="0" w:afterAutospacing="0"/>
        <w:ind w:firstLine="720"/>
        <w:contextualSpacing/>
        <w:jc w:val="both"/>
        <w:rPr>
          <w:color w:val="000000"/>
          <w:sz w:val="28"/>
          <w:szCs w:val="28"/>
        </w:rPr>
      </w:pPr>
      <w:r>
        <w:rPr>
          <w:color w:val="000000"/>
          <w:sz w:val="28"/>
          <w:szCs w:val="28"/>
        </w:rPr>
        <w:t>Согласно п.8 ст. 51 ГК РФ, юридическое лицо считается созданным, а данные о юридическом лице считаются включенными в единый государственный реестр юридических лиц со дня внесения соответствующей записи в этот реестр. Аналогичные положения содержала и ч.4 ст. 87 Гражданского Кодекса Украины в редакции от 12 апреля 2008 г., действовавшего на момент создания ООО «Крымтеплоснабжение».</w:t>
      </w:r>
    </w:p>
    <w:p w:rsidR="00183DE4" w:rsidP="00183DE4">
      <w:pPr>
        <w:pStyle w:val="NormalWeb"/>
        <w:shd w:val="clear" w:color="auto" w:fill="FFFFFF"/>
        <w:spacing w:before="0" w:beforeAutospacing="0" w:after="0" w:afterAutospacing="0"/>
        <w:ind w:firstLine="720"/>
        <w:contextualSpacing/>
        <w:jc w:val="both"/>
        <w:rPr>
          <w:color w:val="000000"/>
          <w:sz w:val="28"/>
          <w:szCs w:val="28"/>
        </w:rPr>
      </w:pPr>
      <w:r>
        <w:rPr>
          <w:color w:val="000000"/>
          <w:sz w:val="28"/>
          <w:szCs w:val="28"/>
        </w:rPr>
        <w:t xml:space="preserve">Таким образом, датой создания ООО «Крымтеплоснабжение» следует считать дату его регистрации на территории Республики Крым 03 сентября 2008 года, а не дату внесения сведений о нем в Единый государственный реестр юридических лиц после принятия Республики Крым в состав Российской Федерации. </w:t>
      </w:r>
    </w:p>
    <w:p w:rsidR="009534C3" w:rsidP="000B45C5">
      <w:pPr>
        <w:pStyle w:val="NormalWeb"/>
        <w:shd w:val="clear" w:color="auto" w:fill="FFFFFF"/>
        <w:spacing w:before="0" w:beforeAutospacing="0" w:after="0" w:afterAutospacing="0"/>
        <w:ind w:firstLine="720"/>
        <w:contextualSpacing/>
        <w:jc w:val="both"/>
        <w:rPr>
          <w:color w:val="000000"/>
          <w:sz w:val="28"/>
          <w:szCs w:val="28"/>
        </w:rPr>
      </w:pPr>
      <w:r>
        <w:rPr>
          <w:color w:val="000000"/>
          <w:sz w:val="28"/>
          <w:szCs w:val="28"/>
        </w:rPr>
        <w:t xml:space="preserve">С учетом изложенного, суд приходит к выводу о том, что требования истца о взыскании задолженности за потребленную тепловую энергию основаны на требованиях </w:t>
      </w:r>
      <w:r w:rsidR="00D91D14">
        <w:rPr>
          <w:color w:val="000000"/>
          <w:sz w:val="28"/>
          <w:szCs w:val="28"/>
        </w:rPr>
        <w:t xml:space="preserve">действующего законодательства. </w:t>
      </w:r>
    </w:p>
    <w:p w:rsidR="00D91D14" w:rsidP="000B45C5">
      <w:pPr>
        <w:pStyle w:val="NormalWeb"/>
        <w:shd w:val="clear" w:color="auto" w:fill="FFFFFF"/>
        <w:spacing w:before="0" w:beforeAutospacing="0" w:after="0" w:afterAutospacing="0"/>
        <w:ind w:firstLine="720"/>
        <w:contextualSpacing/>
        <w:jc w:val="both"/>
        <w:rPr>
          <w:color w:val="000000"/>
          <w:sz w:val="28"/>
          <w:szCs w:val="28"/>
        </w:rPr>
      </w:pPr>
      <w:r>
        <w:rPr>
          <w:color w:val="000000"/>
          <w:sz w:val="28"/>
          <w:szCs w:val="28"/>
        </w:rPr>
        <w:t>Однако, заслушивают внимания доводы</w:t>
      </w:r>
      <w:r w:rsidR="004A5527">
        <w:rPr>
          <w:color w:val="000000"/>
          <w:sz w:val="28"/>
          <w:szCs w:val="28"/>
        </w:rPr>
        <w:t>,</w:t>
      </w:r>
      <w:r>
        <w:rPr>
          <w:color w:val="000000"/>
          <w:sz w:val="28"/>
          <w:szCs w:val="28"/>
        </w:rPr>
        <w:t xml:space="preserve"> как ответчика, </w:t>
      </w:r>
      <w:r w:rsidR="00800C60">
        <w:rPr>
          <w:color w:val="000000"/>
          <w:sz w:val="28"/>
          <w:szCs w:val="28"/>
        </w:rPr>
        <w:t xml:space="preserve">так и его представителя в части того, что </w:t>
      </w:r>
      <w:r>
        <w:rPr>
          <w:color w:val="000000"/>
          <w:sz w:val="28"/>
          <w:szCs w:val="28"/>
        </w:rPr>
        <w:t xml:space="preserve">15 декабря 2014 года актом о приеме – передачи жилого помещения (комнаты) по адресу: </w:t>
      </w:r>
      <w:r w:rsidR="005A7023">
        <w:rPr>
          <w:color w:val="000000"/>
          <w:sz w:val="28"/>
          <w:szCs w:val="28"/>
        </w:rPr>
        <w:t>АДРЕС</w:t>
      </w:r>
      <w:r>
        <w:rPr>
          <w:color w:val="000000"/>
          <w:sz w:val="28"/>
          <w:szCs w:val="28"/>
        </w:rPr>
        <w:t xml:space="preserve"> гражданином Коваль Н.И. была передана (возвращена) в муниципальную собственность г.Саки (</w:t>
      </w:r>
      <w:r>
        <w:rPr>
          <w:color w:val="000000"/>
          <w:sz w:val="28"/>
          <w:szCs w:val="28"/>
        </w:rPr>
        <w:t>л.д</w:t>
      </w:r>
      <w:r>
        <w:rPr>
          <w:color w:val="000000"/>
          <w:sz w:val="28"/>
          <w:szCs w:val="28"/>
        </w:rPr>
        <w:t>. 46).</w:t>
      </w:r>
    </w:p>
    <w:p w:rsidR="003B455B" w:rsidP="000B45C5">
      <w:pPr>
        <w:pStyle w:val="NormalWeb"/>
        <w:shd w:val="clear" w:color="auto" w:fill="FFFFFF"/>
        <w:spacing w:before="0" w:beforeAutospacing="0" w:after="0" w:afterAutospacing="0"/>
        <w:ind w:firstLine="720"/>
        <w:contextualSpacing/>
        <w:jc w:val="both"/>
        <w:rPr>
          <w:color w:val="000000"/>
          <w:sz w:val="28"/>
          <w:szCs w:val="28"/>
        </w:rPr>
      </w:pPr>
      <w:r>
        <w:rPr>
          <w:color w:val="000000"/>
          <w:sz w:val="28"/>
          <w:szCs w:val="28"/>
        </w:rPr>
        <w:t>Следовательно, требования истца в части взыскания задолженности с Коваль Н.И. после 15 дек</w:t>
      </w:r>
      <w:r w:rsidR="00183DE4">
        <w:rPr>
          <w:color w:val="000000"/>
          <w:sz w:val="28"/>
          <w:szCs w:val="28"/>
        </w:rPr>
        <w:t>абря 2014 года необоснованные, поскольку после подписания акта, данным жилым помещениям Коваль Н.И. не пользовался, следовательно, не был потребителем тепловой энергии в данном жилом помещении.</w:t>
      </w:r>
    </w:p>
    <w:p w:rsidR="003B455B" w:rsidP="000B45C5">
      <w:pPr>
        <w:pStyle w:val="NormalWeb"/>
        <w:shd w:val="clear" w:color="auto" w:fill="FFFFFF"/>
        <w:spacing w:before="0" w:beforeAutospacing="0" w:after="0" w:afterAutospacing="0"/>
        <w:ind w:firstLine="720"/>
        <w:contextualSpacing/>
        <w:jc w:val="both"/>
        <w:rPr>
          <w:color w:val="000000"/>
          <w:sz w:val="28"/>
          <w:szCs w:val="28"/>
        </w:rPr>
      </w:pPr>
      <w:r>
        <w:rPr>
          <w:color w:val="000000"/>
          <w:sz w:val="28"/>
          <w:szCs w:val="28"/>
        </w:rPr>
        <w:t xml:space="preserve">Доводы ответчика и его представителя, в той части, что решением </w:t>
      </w:r>
      <w:r w:rsidR="00183DE4">
        <w:rPr>
          <w:color w:val="000000"/>
          <w:sz w:val="28"/>
          <w:szCs w:val="28"/>
        </w:rPr>
        <w:t>исполнительного комитета Сакского городского совета АРК</w:t>
      </w:r>
      <w:r>
        <w:rPr>
          <w:color w:val="000000"/>
          <w:sz w:val="28"/>
          <w:szCs w:val="28"/>
        </w:rPr>
        <w:t xml:space="preserve"> от 22 ноября 2012 года была выделена комната № </w:t>
      </w:r>
      <w:r w:rsidR="005A7023">
        <w:rPr>
          <w:sz w:val="28"/>
          <w:szCs w:val="28"/>
        </w:rPr>
        <w:t>«данные изъяты»</w:t>
      </w:r>
      <w:r>
        <w:rPr>
          <w:color w:val="000000"/>
          <w:sz w:val="28"/>
          <w:szCs w:val="28"/>
        </w:rPr>
        <w:t xml:space="preserve"> жилой площадью 10, 8 </w:t>
      </w:r>
      <w:r>
        <w:rPr>
          <w:color w:val="000000"/>
          <w:sz w:val="28"/>
          <w:szCs w:val="28"/>
        </w:rPr>
        <w:t>кв.м</w:t>
      </w:r>
      <w:r>
        <w:rPr>
          <w:color w:val="000000"/>
          <w:sz w:val="28"/>
          <w:szCs w:val="28"/>
        </w:rPr>
        <w:t>., а согласно расчетам задолженность</w:t>
      </w:r>
      <w:r w:rsidR="00183DE4">
        <w:rPr>
          <w:color w:val="000000"/>
          <w:sz w:val="28"/>
          <w:szCs w:val="28"/>
        </w:rPr>
        <w:t xml:space="preserve"> по отплате тепловой энергии</w:t>
      </w:r>
      <w:r>
        <w:rPr>
          <w:color w:val="000000"/>
          <w:sz w:val="28"/>
          <w:szCs w:val="28"/>
        </w:rPr>
        <w:t xml:space="preserve"> рассчитывалась на площадь 24, 6 </w:t>
      </w:r>
      <w:r>
        <w:rPr>
          <w:color w:val="000000"/>
          <w:sz w:val="28"/>
          <w:szCs w:val="28"/>
        </w:rPr>
        <w:t>кв</w:t>
      </w:r>
      <w:r>
        <w:rPr>
          <w:color w:val="000000"/>
          <w:sz w:val="28"/>
          <w:szCs w:val="28"/>
        </w:rPr>
        <w:t>.м</w:t>
      </w:r>
      <w:r>
        <w:rPr>
          <w:color w:val="000000"/>
          <w:sz w:val="28"/>
          <w:szCs w:val="28"/>
        </w:rPr>
        <w:t>, несостоятельны.</w:t>
      </w:r>
    </w:p>
    <w:p w:rsidR="005A65E5" w:rsidP="005A65E5">
      <w:pPr>
        <w:autoSpaceDE w:val="0"/>
        <w:autoSpaceDN w:val="0"/>
        <w:adjustRightInd w:val="0"/>
        <w:spacing w:after="0" w:line="240" w:lineRule="auto"/>
        <w:ind w:firstLine="540"/>
        <w:jc w:val="both"/>
        <w:rPr>
          <w:rFonts w:ascii="Times New Roman" w:hAnsi="Times New Roman" w:cs="Times New Roman"/>
          <w:sz w:val="28"/>
          <w:szCs w:val="28"/>
        </w:rPr>
      </w:pPr>
      <w:r w:rsidRPr="005A65E5">
        <w:rPr>
          <w:rFonts w:ascii="Times New Roman" w:hAnsi="Times New Roman" w:cs="Times New Roman"/>
          <w:color w:val="000000"/>
          <w:sz w:val="28"/>
          <w:szCs w:val="28"/>
        </w:rPr>
        <w:t>В соответствии с</w:t>
      </w:r>
      <w:r>
        <w:rPr>
          <w:rFonts w:ascii="Times New Roman" w:hAnsi="Times New Roman" w:cs="Times New Roman"/>
          <w:color w:val="000000"/>
          <w:sz w:val="28"/>
          <w:szCs w:val="28"/>
        </w:rPr>
        <w:t xml:space="preserve"> ч.2 </w:t>
      </w:r>
      <w:r w:rsidRPr="005A65E5">
        <w:rPr>
          <w:rFonts w:ascii="Times New Roman" w:hAnsi="Times New Roman" w:cs="Times New Roman"/>
          <w:color w:val="000000"/>
          <w:sz w:val="28"/>
          <w:szCs w:val="28"/>
        </w:rPr>
        <w:t>ст.156 ЖК РФ</w:t>
      </w:r>
      <w:r>
        <w:rPr>
          <w:rFonts w:ascii="Times New Roman" w:hAnsi="Times New Roman" w:cs="Times New Roman"/>
          <w:sz w:val="28"/>
          <w:szCs w:val="28"/>
        </w:rPr>
        <w:t>,</w:t>
      </w:r>
      <w:r w:rsidRPr="005A65E5">
        <w:rPr>
          <w:rFonts w:ascii="Times New Roman" w:hAnsi="Times New Roman" w:cs="Times New Roman"/>
          <w:sz w:val="28"/>
          <w:szCs w:val="28"/>
        </w:rPr>
        <w:t xml:space="preserve"> </w:t>
      </w:r>
      <w:r>
        <w:rPr>
          <w:rFonts w:ascii="Times New Roman" w:hAnsi="Times New Roman" w:cs="Times New Roman"/>
          <w:sz w:val="28"/>
          <w:szCs w:val="28"/>
        </w:rPr>
        <w:t>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определяется исходя из занимаемой общей площади (в отдельных комнатах в общежитиях исходя из площади этих комнат) жилого помещения.</w:t>
      </w:r>
    </w:p>
    <w:p w:rsidR="005A65E5" w:rsidP="005A65E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Частью 9.1 ст.156 ЖК РФ предусмотрено, что </w:t>
      </w:r>
      <w:r w:rsidRPr="005A65E5">
        <w:rPr>
          <w:rFonts w:ascii="Times New Roman" w:hAnsi="Times New Roman" w:cs="Times New Roman"/>
          <w:sz w:val="28"/>
          <w:szCs w:val="28"/>
        </w:rPr>
        <w:t>плата</w:t>
      </w:r>
      <w:r>
        <w:rPr>
          <w:rFonts w:ascii="Times New Roman" w:hAnsi="Times New Roman" w:cs="Times New Roman"/>
          <w:sz w:val="28"/>
          <w:szCs w:val="28"/>
        </w:rPr>
        <w:t xml:space="preserve"> за содержание жилого помещения включает в себя плату за коммунальные ресурсы, потребляемые при использовании и содержании общего имущества в многоквартирном доме, при условии, что конструктивные особенности многоквартирного дома предусматривают возможность потребления соответствующего вида коммунальных ресурсов при содержании общего имущества, определяемую в порядке, установленном Правительством Российской Федерации.</w:t>
      </w:r>
    </w:p>
    <w:p w:rsidR="00BC16D7" w:rsidP="000B45C5">
      <w:pPr>
        <w:pStyle w:val="NormalWeb"/>
        <w:shd w:val="clear" w:color="auto" w:fill="FFFFFF"/>
        <w:spacing w:before="0" w:beforeAutospacing="0" w:after="0" w:afterAutospacing="0"/>
        <w:ind w:firstLine="720"/>
        <w:contextualSpacing/>
        <w:jc w:val="both"/>
        <w:rPr>
          <w:color w:val="000000"/>
          <w:sz w:val="28"/>
          <w:szCs w:val="28"/>
        </w:rPr>
      </w:pPr>
      <w:r>
        <w:rPr>
          <w:color w:val="000000"/>
          <w:sz w:val="28"/>
          <w:szCs w:val="28"/>
        </w:rPr>
        <w:t xml:space="preserve">В соответствии с п.52 Постановления Правительства РФ от 06 мая 2011 года № 354 «О предоставлении коммунальных услуг собственниками и пользователям помещений в многоквартирных </w:t>
      </w:r>
      <w:r w:rsidR="002417F1">
        <w:rPr>
          <w:color w:val="000000"/>
          <w:sz w:val="28"/>
          <w:szCs w:val="28"/>
        </w:rPr>
        <w:t>дома и жилых домах» перерасчет размера платы за коммунальные услуги, предоставленные потребителям в жилых помещения</w:t>
      </w:r>
      <w:r w:rsidR="005A65E5">
        <w:rPr>
          <w:color w:val="000000"/>
          <w:sz w:val="28"/>
          <w:szCs w:val="28"/>
        </w:rPr>
        <w:t>х</w:t>
      </w:r>
      <w:r w:rsidR="002417F1">
        <w:rPr>
          <w:color w:val="000000"/>
          <w:sz w:val="28"/>
          <w:szCs w:val="28"/>
        </w:rPr>
        <w:t xml:space="preserve"> общежитиях квартирного типа, производится в порядке, установленном для расчета размера</w:t>
      </w:r>
      <w:r w:rsidR="005A65E5">
        <w:rPr>
          <w:color w:val="000000"/>
          <w:sz w:val="28"/>
          <w:szCs w:val="28"/>
        </w:rPr>
        <w:t xml:space="preserve"> платы за коммунальные услуги для потребителей, проживающих в жилых</w:t>
      </w:r>
      <w:r>
        <w:rPr>
          <w:color w:val="000000"/>
          <w:sz w:val="28"/>
          <w:szCs w:val="28"/>
        </w:rPr>
        <w:t xml:space="preserve"> многоквартирном доме.</w:t>
      </w:r>
    </w:p>
    <w:p w:rsidR="00B35C71" w:rsidP="000B45C5">
      <w:pPr>
        <w:pStyle w:val="NormalWeb"/>
        <w:shd w:val="clear" w:color="auto" w:fill="FFFFFF"/>
        <w:spacing w:before="0" w:beforeAutospacing="0" w:after="0" w:afterAutospacing="0"/>
        <w:ind w:firstLine="720"/>
        <w:contextualSpacing/>
        <w:jc w:val="both"/>
        <w:rPr>
          <w:color w:val="000000"/>
          <w:sz w:val="28"/>
          <w:szCs w:val="28"/>
        </w:rPr>
      </w:pPr>
      <w:r>
        <w:rPr>
          <w:color w:val="000000"/>
          <w:sz w:val="28"/>
          <w:szCs w:val="28"/>
        </w:rPr>
        <w:t xml:space="preserve">Из имеющихся материалов усматривается, что в декабре 2011 года была проведена инвентаризация площадей домов, находящихся на </w:t>
      </w:r>
      <w:r>
        <w:rPr>
          <w:color w:val="000000"/>
          <w:sz w:val="28"/>
          <w:szCs w:val="28"/>
        </w:rPr>
        <w:t>обслуживании в КП «Сакское ЖЭО».</w:t>
      </w:r>
    </w:p>
    <w:p w:rsidR="00B35C71" w:rsidP="000B45C5">
      <w:pPr>
        <w:pStyle w:val="NormalWeb"/>
        <w:shd w:val="clear" w:color="auto" w:fill="FFFFFF"/>
        <w:spacing w:before="0" w:beforeAutospacing="0" w:after="0" w:afterAutospacing="0"/>
        <w:ind w:firstLine="720"/>
        <w:contextualSpacing/>
        <w:jc w:val="both"/>
        <w:rPr>
          <w:color w:val="000000"/>
          <w:sz w:val="28"/>
          <w:szCs w:val="28"/>
        </w:rPr>
      </w:pPr>
      <w:r>
        <w:rPr>
          <w:color w:val="000000"/>
          <w:sz w:val="28"/>
          <w:szCs w:val="28"/>
        </w:rPr>
        <w:t xml:space="preserve">Комнаты </w:t>
      </w:r>
      <w:r w:rsidR="008242E4">
        <w:rPr>
          <w:sz w:val="28"/>
          <w:szCs w:val="28"/>
        </w:rPr>
        <w:t>«данные изъяты»</w:t>
      </w:r>
      <w:r>
        <w:rPr>
          <w:color w:val="000000"/>
          <w:sz w:val="28"/>
          <w:szCs w:val="28"/>
        </w:rPr>
        <w:t xml:space="preserve">, </w:t>
      </w:r>
      <w:r w:rsidR="008242E4">
        <w:rPr>
          <w:sz w:val="28"/>
          <w:szCs w:val="28"/>
        </w:rPr>
        <w:t>«данные изъяты»</w:t>
      </w:r>
      <w:r>
        <w:rPr>
          <w:color w:val="000000"/>
          <w:sz w:val="28"/>
          <w:szCs w:val="28"/>
        </w:rPr>
        <w:t xml:space="preserve"> и </w:t>
      </w:r>
      <w:r w:rsidR="008242E4">
        <w:rPr>
          <w:sz w:val="28"/>
          <w:szCs w:val="28"/>
        </w:rPr>
        <w:t>«данные изъяты»</w:t>
      </w:r>
      <w:r>
        <w:rPr>
          <w:color w:val="000000"/>
          <w:sz w:val="28"/>
          <w:szCs w:val="28"/>
        </w:rPr>
        <w:t xml:space="preserve"> </w:t>
      </w:r>
      <w:r w:rsidR="00183DE4">
        <w:rPr>
          <w:color w:val="000000"/>
          <w:sz w:val="28"/>
          <w:szCs w:val="28"/>
        </w:rPr>
        <w:t xml:space="preserve">по ул. </w:t>
      </w:r>
      <w:r w:rsidR="008242E4">
        <w:rPr>
          <w:color w:val="000000"/>
          <w:sz w:val="28"/>
          <w:szCs w:val="28"/>
        </w:rPr>
        <w:t>АДРЕС</w:t>
      </w:r>
      <w:r w:rsidR="00183DE4">
        <w:rPr>
          <w:color w:val="000000"/>
          <w:sz w:val="28"/>
          <w:szCs w:val="28"/>
        </w:rPr>
        <w:t xml:space="preserve">, </w:t>
      </w:r>
      <w:r>
        <w:rPr>
          <w:color w:val="000000"/>
          <w:sz w:val="28"/>
          <w:szCs w:val="28"/>
        </w:rPr>
        <w:t xml:space="preserve">были общей площадью 74, 9 </w:t>
      </w:r>
      <w:r>
        <w:rPr>
          <w:color w:val="000000"/>
          <w:sz w:val="28"/>
          <w:szCs w:val="28"/>
        </w:rPr>
        <w:t>кв.м</w:t>
      </w:r>
      <w:r>
        <w:rPr>
          <w:color w:val="000000"/>
          <w:sz w:val="28"/>
          <w:szCs w:val="28"/>
        </w:rPr>
        <w:t>. (л.д.108)</w:t>
      </w:r>
    </w:p>
    <w:p w:rsidR="009B7B9C" w:rsidP="000B45C5">
      <w:pPr>
        <w:pStyle w:val="NormalWeb"/>
        <w:shd w:val="clear" w:color="auto" w:fill="FFFFFF"/>
        <w:spacing w:before="0" w:beforeAutospacing="0" w:after="0" w:afterAutospacing="0"/>
        <w:ind w:firstLine="720"/>
        <w:contextualSpacing/>
        <w:jc w:val="both"/>
        <w:rPr>
          <w:color w:val="000000"/>
          <w:sz w:val="28"/>
          <w:szCs w:val="28"/>
        </w:rPr>
      </w:pPr>
      <w:r>
        <w:rPr>
          <w:color w:val="000000"/>
          <w:sz w:val="28"/>
          <w:szCs w:val="28"/>
        </w:rPr>
        <w:t xml:space="preserve">Из справки МУП «Сакское ЖЭО» усматривается, что сумма общих площадей комнат </w:t>
      </w:r>
      <w:r w:rsidR="008242E4">
        <w:rPr>
          <w:sz w:val="28"/>
          <w:szCs w:val="28"/>
        </w:rPr>
        <w:t>«данные изъяты»</w:t>
      </w:r>
      <w:r>
        <w:rPr>
          <w:color w:val="000000"/>
          <w:sz w:val="28"/>
          <w:szCs w:val="28"/>
        </w:rPr>
        <w:t xml:space="preserve"> и </w:t>
      </w:r>
      <w:r w:rsidR="008242E4">
        <w:rPr>
          <w:sz w:val="28"/>
          <w:szCs w:val="28"/>
        </w:rPr>
        <w:t>«данные изъяты»</w:t>
      </w:r>
      <w:r>
        <w:rPr>
          <w:color w:val="000000"/>
          <w:sz w:val="28"/>
          <w:szCs w:val="28"/>
        </w:rPr>
        <w:t xml:space="preserve"> составляет 50,3 </w:t>
      </w:r>
      <w:r>
        <w:rPr>
          <w:color w:val="000000"/>
          <w:sz w:val="28"/>
          <w:szCs w:val="28"/>
        </w:rPr>
        <w:t>кв</w:t>
      </w:r>
      <w:r>
        <w:rPr>
          <w:color w:val="000000"/>
          <w:sz w:val="28"/>
          <w:szCs w:val="28"/>
        </w:rPr>
        <w:t>.м</w:t>
      </w:r>
      <w:r>
        <w:rPr>
          <w:color w:val="000000"/>
          <w:sz w:val="28"/>
          <w:szCs w:val="28"/>
        </w:rPr>
        <w:t>, (л.д.107).</w:t>
      </w:r>
      <w:r w:rsidR="00B35C71">
        <w:rPr>
          <w:color w:val="000000"/>
          <w:sz w:val="28"/>
          <w:szCs w:val="28"/>
        </w:rPr>
        <w:t xml:space="preserve"> Следовательно, площадь комнаты </w:t>
      </w:r>
      <w:r w:rsidR="008242E4">
        <w:rPr>
          <w:sz w:val="28"/>
          <w:szCs w:val="28"/>
        </w:rPr>
        <w:t>«данные изъяты»</w:t>
      </w:r>
      <w:r w:rsidR="00B35C71">
        <w:rPr>
          <w:color w:val="000000"/>
          <w:sz w:val="28"/>
          <w:szCs w:val="28"/>
        </w:rPr>
        <w:t xml:space="preserve"> по </w:t>
      </w:r>
      <w:r w:rsidR="00B35C71">
        <w:rPr>
          <w:color w:val="000000"/>
          <w:sz w:val="28"/>
          <w:szCs w:val="28"/>
        </w:rPr>
        <w:t>ул</w:t>
      </w:r>
      <w:r w:rsidR="00B35C71">
        <w:rPr>
          <w:color w:val="000000"/>
          <w:sz w:val="28"/>
          <w:szCs w:val="28"/>
        </w:rPr>
        <w:t>.С</w:t>
      </w:r>
      <w:r w:rsidR="00B35C71">
        <w:rPr>
          <w:color w:val="000000"/>
          <w:sz w:val="28"/>
          <w:szCs w:val="28"/>
        </w:rPr>
        <w:t>оветской</w:t>
      </w:r>
      <w:r w:rsidR="00B35C71">
        <w:rPr>
          <w:color w:val="000000"/>
          <w:sz w:val="28"/>
          <w:szCs w:val="28"/>
        </w:rPr>
        <w:t xml:space="preserve">, 21 г.Саки  составляет 24, 6 </w:t>
      </w:r>
      <w:r w:rsidR="00B35C71">
        <w:rPr>
          <w:color w:val="000000"/>
          <w:sz w:val="28"/>
          <w:szCs w:val="28"/>
        </w:rPr>
        <w:t>кв.м</w:t>
      </w:r>
      <w:r w:rsidR="00B35C71">
        <w:rPr>
          <w:color w:val="000000"/>
          <w:sz w:val="28"/>
          <w:szCs w:val="28"/>
        </w:rPr>
        <w:t xml:space="preserve">, </w:t>
      </w:r>
      <w:r>
        <w:rPr>
          <w:color w:val="000000"/>
          <w:sz w:val="28"/>
          <w:szCs w:val="28"/>
        </w:rPr>
        <w:t xml:space="preserve">поскольку плата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жилого фонда определяется исходя из занимаемой общей площади, </w:t>
      </w:r>
      <w:r w:rsidR="00887FEB">
        <w:rPr>
          <w:color w:val="000000"/>
          <w:sz w:val="28"/>
          <w:szCs w:val="28"/>
        </w:rPr>
        <w:t xml:space="preserve">поэтому данная площадь и учитывалась при начислении оплаты потребления тепловой энергии в комнате </w:t>
      </w:r>
      <w:r w:rsidR="008242E4">
        <w:rPr>
          <w:sz w:val="28"/>
          <w:szCs w:val="28"/>
        </w:rPr>
        <w:t>«данные изъяты»</w:t>
      </w:r>
      <w:r w:rsidR="00887FEB">
        <w:rPr>
          <w:color w:val="000000"/>
          <w:sz w:val="28"/>
          <w:szCs w:val="28"/>
        </w:rPr>
        <w:t xml:space="preserve"> по </w:t>
      </w:r>
      <w:r w:rsidR="00887FEB">
        <w:rPr>
          <w:color w:val="000000"/>
          <w:sz w:val="28"/>
          <w:szCs w:val="28"/>
        </w:rPr>
        <w:t>ул</w:t>
      </w:r>
      <w:r w:rsidR="00887FEB">
        <w:rPr>
          <w:color w:val="000000"/>
          <w:sz w:val="28"/>
          <w:szCs w:val="28"/>
        </w:rPr>
        <w:t>.</w:t>
      </w:r>
      <w:r w:rsidR="008242E4">
        <w:rPr>
          <w:color w:val="000000"/>
          <w:sz w:val="28"/>
          <w:szCs w:val="28"/>
        </w:rPr>
        <w:t>А</w:t>
      </w:r>
      <w:r w:rsidR="008242E4">
        <w:rPr>
          <w:color w:val="000000"/>
          <w:sz w:val="28"/>
          <w:szCs w:val="28"/>
        </w:rPr>
        <w:t>ДРЕС</w:t>
      </w:r>
      <w:r w:rsidR="00887FEB">
        <w:rPr>
          <w:color w:val="000000"/>
          <w:sz w:val="28"/>
          <w:szCs w:val="28"/>
        </w:rPr>
        <w:t>.</w:t>
      </w:r>
    </w:p>
    <w:p w:rsidR="00B35C71" w:rsidP="000B45C5">
      <w:pPr>
        <w:pStyle w:val="NormalWeb"/>
        <w:shd w:val="clear" w:color="auto" w:fill="FFFFFF"/>
        <w:spacing w:before="0" w:beforeAutospacing="0" w:after="0" w:afterAutospacing="0"/>
        <w:ind w:firstLine="720"/>
        <w:contextualSpacing/>
        <w:jc w:val="both"/>
        <w:rPr>
          <w:color w:val="000000"/>
          <w:sz w:val="28"/>
          <w:szCs w:val="28"/>
        </w:rPr>
      </w:pPr>
      <w:r>
        <w:rPr>
          <w:color w:val="000000"/>
          <w:sz w:val="28"/>
          <w:szCs w:val="28"/>
        </w:rPr>
        <w:t>Также не нашли своего подтверждения д</w:t>
      </w:r>
      <w:r w:rsidR="00D91D14">
        <w:rPr>
          <w:color w:val="000000"/>
          <w:sz w:val="28"/>
          <w:szCs w:val="28"/>
        </w:rPr>
        <w:t>оводы ответчика и его представителя, в части того, что истцом при перерасчете</w:t>
      </w:r>
      <w:r w:rsidR="00F40E6C">
        <w:rPr>
          <w:color w:val="000000"/>
          <w:sz w:val="28"/>
          <w:szCs w:val="28"/>
        </w:rPr>
        <w:t xml:space="preserve"> тарифа был </w:t>
      </w:r>
      <w:r w:rsidR="00D91D14">
        <w:rPr>
          <w:color w:val="000000"/>
          <w:sz w:val="28"/>
          <w:szCs w:val="28"/>
        </w:rPr>
        <w:t xml:space="preserve"> применен неверный коэффициент</w:t>
      </w:r>
      <w:r w:rsidR="00F40E6C">
        <w:rPr>
          <w:color w:val="000000"/>
          <w:sz w:val="28"/>
          <w:szCs w:val="28"/>
        </w:rPr>
        <w:t>.</w:t>
      </w:r>
    </w:p>
    <w:p w:rsidR="00D91D14" w:rsidP="000B45C5">
      <w:pPr>
        <w:pStyle w:val="NormalWeb"/>
        <w:shd w:val="clear" w:color="auto" w:fill="FFFFFF"/>
        <w:spacing w:before="0" w:beforeAutospacing="0" w:after="0" w:afterAutospacing="0"/>
        <w:ind w:firstLine="720"/>
        <w:contextualSpacing/>
        <w:jc w:val="both"/>
        <w:rPr>
          <w:color w:val="000000"/>
          <w:sz w:val="28"/>
          <w:szCs w:val="28"/>
        </w:rPr>
      </w:pPr>
      <w:r>
        <w:rPr>
          <w:color w:val="000000"/>
          <w:sz w:val="28"/>
          <w:szCs w:val="28"/>
        </w:rPr>
        <w:t>В соответствии с Решением 22 сессии 6 созыва Сакского городского совета от 29 сентября 2012 года № 7 утверждены тарифы ООО «Крымтеплоснабжение» на предоставление услуг по централизованному отоплению 1 м</w:t>
      </w:r>
      <w:r>
        <w:rPr>
          <w:color w:val="000000"/>
          <w:sz w:val="28"/>
          <w:szCs w:val="28"/>
          <w:vertAlign w:val="superscript"/>
        </w:rPr>
        <w:t>2</w:t>
      </w:r>
      <w:r>
        <w:rPr>
          <w:color w:val="000000"/>
          <w:sz w:val="28"/>
          <w:szCs w:val="28"/>
          <w:vertAlign w:val="superscript"/>
        </w:rPr>
        <w:t xml:space="preserve"> </w:t>
      </w:r>
      <w:r>
        <w:rPr>
          <w:color w:val="000000"/>
          <w:sz w:val="28"/>
          <w:szCs w:val="28"/>
        </w:rPr>
        <w:t>общей отопительной площади для населения в размере 4, 22</w:t>
      </w:r>
      <w:r w:rsidR="00B35C71">
        <w:rPr>
          <w:color w:val="000000"/>
          <w:sz w:val="28"/>
          <w:szCs w:val="28"/>
        </w:rPr>
        <w:t>грн.</w:t>
      </w:r>
    </w:p>
    <w:p w:rsidR="007670B7" w:rsidP="000B45C5">
      <w:pPr>
        <w:pStyle w:val="NormalWeb"/>
        <w:shd w:val="clear" w:color="auto" w:fill="FFFFFF"/>
        <w:spacing w:before="0" w:beforeAutospacing="0" w:after="0" w:afterAutospacing="0"/>
        <w:ind w:firstLine="720"/>
        <w:contextualSpacing/>
        <w:jc w:val="both"/>
        <w:rPr>
          <w:color w:val="000000"/>
          <w:sz w:val="28"/>
          <w:szCs w:val="28"/>
        </w:rPr>
      </w:pPr>
      <w:r>
        <w:rPr>
          <w:color w:val="000000"/>
          <w:sz w:val="28"/>
          <w:szCs w:val="28"/>
        </w:rPr>
        <w:t xml:space="preserve">Согласно </w:t>
      </w:r>
      <w:r>
        <w:rPr>
          <w:color w:val="000000"/>
          <w:sz w:val="28"/>
          <w:szCs w:val="28"/>
        </w:rPr>
        <w:t xml:space="preserve">п.1 </w:t>
      </w:r>
      <w:r>
        <w:rPr>
          <w:color w:val="000000"/>
          <w:sz w:val="28"/>
          <w:szCs w:val="28"/>
        </w:rPr>
        <w:t>Постановления  Государственного Совета Республики от 2</w:t>
      </w:r>
      <w:r w:rsidR="00F40E6C">
        <w:rPr>
          <w:color w:val="000000"/>
          <w:sz w:val="28"/>
          <w:szCs w:val="28"/>
        </w:rPr>
        <w:t>6 марта 2014 года № 1830-6/14 «</w:t>
      </w:r>
      <w:r>
        <w:rPr>
          <w:color w:val="000000"/>
          <w:sz w:val="28"/>
          <w:szCs w:val="28"/>
        </w:rPr>
        <w:t>О вопросах стабильного функционирования топливно-энергетического комплекса и жилищно-коммунального хозяйства на территории Респуб</w:t>
      </w:r>
      <w:r>
        <w:rPr>
          <w:color w:val="000000"/>
          <w:sz w:val="28"/>
          <w:szCs w:val="28"/>
        </w:rPr>
        <w:t xml:space="preserve">лики Крым», было установлено, что услуги по теплоснабжению на территории Республики Крым для всех категорий потребителей по состоянию на 21 марта 2014 года не изменяются и </w:t>
      </w:r>
      <w:r>
        <w:rPr>
          <w:color w:val="000000"/>
          <w:sz w:val="28"/>
          <w:szCs w:val="28"/>
        </w:rPr>
        <w:t>действуют до принятия решений об установлении тарифов органами исполнительной</w:t>
      </w:r>
      <w:r>
        <w:rPr>
          <w:color w:val="000000"/>
          <w:sz w:val="28"/>
          <w:szCs w:val="28"/>
        </w:rPr>
        <w:t xml:space="preserve"> власти, уполномоченными осуществлять государственное регулирование в указанных сферах, в соответствии с законодательством Российской Федерации».</w:t>
      </w:r>
    </w:p>
    <w:p w:rsidR="007670B7" w:rsidP="000B45C5">
      <w:pPr>
        <w:pStyle w:val="NormalWeb"/>
        <w:shd w:val="clear" w:color="auto" w:fill="FFFFFF"/>
        <w:spacing w:before="0" w:beforeAutospacing="0" w:after="0" w:afterAutospacing="0"/>
        <w:ind w:firstLine="720"/>
        <w:contextualSpacing/>
        <w:jc w:val="both"/>
        <w:rPr>
          <w:color w:val="000000"/>
          <w:sz w:val="28"/>
          <w:szCs w:val="28"/>
        </w:rPr>
      </w:pPr>
      <w:r>
        <w:rPr>
          <w:color w:val="000000"/>
          <w:sz w:val="28"/>
          <w:szCs w:val="28"/>
        </w:rPr>
        <w:t>Постановлением Совета министров Республики Крым от 30 мая 2014 года № 111, было установлено с 1 июня 2014 года тариф на тепловую энергию (отопление) производить</w:t>
      </w:r>
      <w:r w:rsidR="00F40E6C">
        <w:rPr>
          <w:color w:val="000000"/>
          <w:sz w:val="28"/>
          <w:szCs w:val="28"/>
        </w:rPr>
        <w:t xml:space="preserve"> в рублях путем умножения на 3,</w:t>
      </w:r>
      <w:r>
        <w:rPr>
          <w:color w:val="000000"/>
          <w:sz w:val="28"/>
          <w:szCs w:val="28"/>
        </w:rPr>
        <w:t xml:space="preserve">4 тарифов, установленных пунктом 1 Постановления Государственного Совета Республики Крым от 26 марта 2014 № 1830-6/14. </w:t>
      </w:r>
    </w:p>
    <w:p w:rsidR="007670B7" w:rsidP="000B45C5">
      <w:pPr>
        <w:pStyle w:val="NormalWeb"/>
        <w:shd w:val="clear" w:color="auto" w:fill="FFFFFF"/>
        <w:spacing w:before="0" w:beforeAutospacing="0" w:after="0" w:afterAutospacing="0"/>
        <w:ind w:firstLine="720"/>
        <w:contextualSpacing/>
        <w:jc w:val="both"/>
        <w:rPr>
          <w:color w:val="000000"/>
          <w:sz w:val="28"/>
          <w:szCs w:val="28"/>
        </w:rPr>
      </w:pPr>
      <w:r>
        <w:rPr>
          <w:color w:val="000000"/>
          <w:sz w:val="28"/>
          <w:szCs w:val="28"/>
        </w:rPr>
        <w:t xml:space="preserve">Приказом Государственного комитета по ценам и тарифам Республики Крым № 10/2 от 26 сентября 2014 года установлен тариф на тепловую энергию (мощность), поставляемую потребителям с 01 октября 2014 года по 31 декабря 2014 года включительно для населения г.Саки 1446, 97 за 1 Гкал. </w:t>
      </w:r>
    </w:p>
    <w:p w:rsidR="00E47649" w:rsidP="000B45C5">
      <w:pPr>
        <w:pStyle w:val="NormalWeb"/>
        <w:shd w:val="clear" w:color="auto" w:fill="FFFFFF"/>
        <w:spacing w:before="0" w:beforeAutospacing="0" w:after="0" w:afterAutospacing="0"/>
        <w:ind w:firstLine="720"/>
        <w:contextualSpacing/>
        <w:jc w:val="both"/>
        <w:rPr>
          <w:color w:val="000000"/>
          <w:sz w:val="28"/>
          <w:szCs w:val="28"/>
        </w:rPr>
      </w:pPr>
      <w:r>
        <w:rPr>
          <w:color w:val="000000"/>
          <w:sz w:val="28"/>
          <w:szCs w:val="28"/>
        </w:rPr>
        <w:t>И</w:t>
      </w:r>
      <w:r w:rsidR="007670B7">
        <w:rPr>
          <w:color w:val="000000"/>
          <w:sz w:val="28"/>
          <w:szCs w:val="28"/>
        </w:rPr>
        <w:t xml:space="preserve">з </w:t>
      </w:r>
      <w:r>
        <w:rPr>
          <w:color w:val="000000"/>
          <w:sz w:val="28"/>
          <w:szCs w:val="28"/>
        </w:rPr>
        <w:t xml:space="preserve">имеющегося в материалах дела </w:t>
      </w:r>
      <w:r w:rsidR="007670B7">
        <w:rPr>
          <w:color w:val="000000"/>
          <w:sz w:val="28"/>
          <w:szCs w:val="28"/>
        </w:rPr>
        <w:t xml:space="preserve">расчета </w:t>
      </w:r>
      <w:r>
        <w:rPr>
          <w:color w:val="000000"/>
          <w:sz w:val="28"/>
          <w:szCs w:val="28"/>
        </w:rPr>
        <w:t>задолженности, усматривается, что истцом при начислении оплаты за тепловую энергию были применены вышеуказанные нормативные акты, которыми был определен  тариф на оплату тепловой энергии,</w:t>
      </w:r>
      <w:r w:rsidR="00F40E6C">
        <w:rPr>
          <w:color w:val="000000"/>
          <w:sz w:val="28"/>
          <w:szCs w:val="28"/>
        </w:rPr>
        <w:t xml:space="preserve"> а в последующем и определен коэффициент, </w:t>
      </w:r>
      <w:r>
        <w:rPr>
          <w:color w:val="000000"/>
          <w:sz w:val="28"/>
          <w:szCs w:val="28"/>
        </w:rPr>
        <w:t xml:space="preserve">следовательно, расчет задолженности сомнений у суда не вызывает. </w:t>
      </w:r>
    </w:p>
    <w:p w:rsidR="00E47649" w:rsidP="000B45C5">
      <w:pPr>
        <w:pStyle w:val="NormalWeb"/>
        <w:shd w:val="clear" w:color="auto" w:fill="FFFFFF"/>
        <w:spacing w:before="0" w:beforeAutospacing="0" w:after="0" w:afterAutospacing="0"/>
        <w:ind w:firstLine="720"/>
        <w:contextualSpacing/>
        <w:jc w:val="both"/>
        <w:rPr>
          <w:color w:val="000000"/>
          <w:sz w:val="28"/>
          <w:szCs w:val="28"/>
        </w:rPr>
      </w:pPr>
      <w:r>
        <w:rPr>
          <w:color w:val="000000"/>
          <w:sz w:val="28"/>
          <w:szCs w:val="28"/>
        </w:rPr>
        <w:t>Однако</w:t>
      </w:r>
      <w:r>
        <w:rPr>
          <w:color w:val="000000"/>
          <w:sz w:val="28"/>
          <w:szCs w:val="28"/>
        </w:rPr>
        <w:t>,</w:t>
      </w:r>
      <w:r>
        <w:rPr>
          <w:color w:val="000000"/>
          <w:sz w:val="28"/>
          <w:szCs w:val="28"/>
        </w:rPr>
        <w:t xml:space="preserve"> заслуживает внимания </w:t>
      </w:r>
      <w:r w:rsidR="00EC677B">
        <w:rPr>
          <w:color w:val="000000"/>
          <w:sz w:val="28"/>
          <w:szCs w:val="28"/>
        </w:rPr>
        <w:t>довод ответчика и его представителя в части сроков исковой давности.</w:t>
      </w:r>
    </w:p>
    <w:p w:rsidR="00EC677B" w:rsidP="000B45C5">
      <w:pPr>
        <w:pStyle w:val="NormalWeb"/>
        <w:shd w:val="clear" w:color="auto" w:fill="FFFFFF"/>
        <w:spacing w:before="0" w:beforeAutospacing="0" w:after="0" w:afterAutospacing="0"/>
        <w:ind w:firstLine="720"/>
        <w:contextualSpacing/>
        <w:jc w:val="both"/>
        <w:rPr>
          <w:color w:val="000000"/>
          <w:sz w:val="28"/>
          <w:szCs w:val="28"/>
        </w:rPr>
      </w:pPr>
      <w:r>
        <w:rPr>
          <w:color w:val="000000"/>
          <w:sz w:val="28"/>
          <w:szCs w:val="28"/>
        </w:rPr>
        <w:t>По правилам ст.196 ГК РК общий срок исковой давности составляет три года со дня, определяемого в соответствии со статьей 200 настоящего Кодекса.</w:t>
      </w:r>
    </w:p>
    <w:p w:rsidR="00EC677B" w:rsidP="000B45C5">
      <w:pPr>
        <w:pStyle w:val="NormalWeb"/>
        <w:shd w:val="clear" w:color="auto" w:fill="FFFFFF"/>
        <w:spacing w:before="0" w:beforeAutospacing="0" w:after="0" w:afterAutospacing="0"/>
        <w:ind w:firstLine="720"/>
        <w:contextualSpacing/>
        <w:jc w:val="both"/>
        <w:rPr>
          <w:color w:val="000000"/>
          <w:sz w:val="28"/>
          <w:szCs w:val="28"/>
        </w:rPr>
      </w:pPr>
      <w:r>
        <w:rPr>
          <w:color w:val="000000"/>
          <w:sz w:val="28"/>
          <w:szCs w:val="28"/>
        </w:rPr>
        <w:t>Статьей 200 ГК РФ установлено, что если законом не установлено иное, течение срока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права.</w:t>
      </w:r>
    </w:p>
    <w:p w:rsidR="00EC677B" w:rsidP="000B45C5">
      <w:pPr>
        <w:pStyle w:val="NormalWeb"/>
        <w:shd w:val="clear" w:color="auto" w:fill="FFFFFF"/>
        <w:spacing w:before="0" w:beforeAutospacing="0" w:after="0" w:afterAutospacing="0"/>
        <w:ind w:firstLine="720"/>
        <w:contextualSpacing/>
        <w:jc w:val="both"/>
        <w:rPr>
          <w:color w:val="000000"/>
          <w:sz w:val="28"/>
          <w:szCs w:val="28"/>
        </w:rPr>
      </w:pPr>
      <w:r>
        <w:rPr>
          <w:color w:val="000000"/>
          <w:sz w:val="28"/>
          <w:szCs w:val="28"/>
        </w:rPr>
        <w:t xml:space="preserve">В соответствии со ст. 204 ГК РФ срок исковой давности не течет со дня обращения в суд в установленном порядке за защитой нарушенного права на протяжении всего времени, пока осуществляется судебная защита нарушенного права. </w:t>
      </w:r>
    </w:p>
    <w:p w:rsidR="000B5355" w:rsidP="000B45C5">
      <w:pPr>
        <w:pStyle w:val="NormalWeb"/>
        <w:shd w:val="clear" w:color="auto" w:fill="FFFFFF"/>
        <w:spacing w:before="0" w:beforeAutospacing="0" w:after="0" w:afterAutospacing="0"/>
        <w:ind w:firstLine="720"/>
        <w:contextualSpacing/>
        <w:jc w:val="both"/>
        <w:rPr>
          <w:color w:val="000000"/>
          <w:sz w:val="28"/>
          <w:szCs w:val="28"/>
        </w:rPr>
      </w:pPr>
      <w:r>
        <w:rPr>
          <w:color w:val="000000"/>
          <w:sz w:val="28"/>
          <w:szCs w:val="28"/>
        </w:rPr>
        <w:t>Согласно разъяснениям, содержащимся в пункте 18 Постановления Пленума Верховного Суда Российской Федерации от 29 сентября 2015 года № 43 «О некоторых вопросах, связанных с применением норм Гражданского кодекса Российской Федерации об исковой давности», начавшееся до предъявления иска течение срока исковой давности по смыслу ст.204 ГК РФ продолжается лишь в случаях оставления заявления без рассмотрения либо прекращения производства по делу по</w:t>
      </w:r>
      <w:r>
        <w:rPr>
          <w:color w:val="000000"/>
          <w:sz w:val="28"/>
          <w:szCs w:val="28"/>
        </w:rPr>
        <w:t xml:space="preserve"> основаниям, предусмотренным абзацем вторым ст. 220 ГПК РФ, с момента вступления в силу соответствующего определения суда либо отмены </w:t>
      </w:r>
      <w:r>
        <w:rPr>
          <w:color w:val="000000"/>
          <w:sz w:val="28"/>
          <w:szCs w:val="28"/>
        </w:rPr>
        <w:t xml:space="preserve">судебного приказа. В случае прекращения производства по делу по указанным выше основаниям, а также в случае отмены судебного приказа, если </w:t>
      </w:r>
      <w:r>
        <w:rPr>
          <w:color w:val="000000"/>
          <w:sz w:val="28"/>
          <w:szCs w:val="28"/>
        </w:rPr>
        <w:t>неистекшая</w:t>
      </w:r>
      <w:r>
        <w:rPr>
          <w:color w:val="000000"/>
          <w:sz w:val="28"/>
          <w:szCs w:val="28"/>
        </w:rPr>
        <w:t xml:space="preserve"> часть срока исковой давности составляет менее шести месяцев, она удлиняется до шести месяцев (п.1 ст.6, п.3 ст.2, п.3 ст.204).</w:t>
      </w:r>
    </w:p>
    <w:p w:rsidR="000B5355" w:rsidP="000B45C5">
      <w:pPr>
        <w:pStyle w:val="NormalWeb"/>
        <w:shd w:val="clear" w:color="auto" w:fill="FFFFFF"/>
        <w:spacing w:before="0" w:beforeAutospacing="0" w:after="0" w:afterAutospacing="0"/>
        <w:ind w:firstLine="720"/>
        <w:contextualSpacing/>
        <w:jc w:val="both"/>
        <w:rPr>
          <w:color w:val="000000"/>
          <w:sz w:val="28"/>
          <w:szCs w:val="28"/>
        </w:rPr>
      </w:pPr>
      <w:r>
        <w:rPr>
          <w:color w:val="000000"/>
          <w:sz w:val="28"/>
          <w:szCs w:val="28"/>
        </w:rPr>
        <w:t xml:space="preserve">22 ноября 2016 года судебным приказом судьи Сакского районного суда Республики Крым с ответчика в пользу истца взыскана задолженность по оплате в  заявленном размере. </w:t>
      </w:r>
    </w:p>
    <w:p w:rsidR="000B5355" w:rsidP="000B45C5">
      <w:pPr>
        <w:pStyle w:val="NormalWeb"/>
        <w:shd w:val="clear" w:color="auto" w:fill="FFFFFF"/>
        <w:spacing w:before="0" w:beforeAutospacing="0" w:after="0" w:afterAutospacing="0"/>
        <w:ind w:firstLine="720"/>
        <w:contextualSpacing/>
        <w:jc w:val="both"/>
        <w:rPr>
          <w:color w:val="000000"/>
          <w:sz w:val="28"/>
          <w:szCs w:val="28"/>
        </w:rPr>
      </w:pPr>
      <w:r>
        <w:rPr>
          <w:color w:val="000000"/>
          <w:sz w:val="28"/>
          <w:szCs w:val="28"/>
        </w:rPr>
        <w:t xml:space="preserve">Определением судьи Сакского районного суда Республики Крым от 22 июня 2017 года вышеуказанный судебный приказ отменен. </w:t>
      </w:r>
    </w:p>
    <w:p w:rsidR="00EC677B" w:rsidP="000B45C5">
      <w:pPr>
        <w:pStyle w:val="NormalWeb"/>
        <w:shd w:val="clear" w:color="auto" w:fill="FFFFFF"/>
        <w:spacing w:before="0" w:beforeAutospacing="0" w:after="0" w:afterAutospacing="0"/>
        <w:ind w:firstLine="720"/>
        <w:contextualSpacing/>
        <w:jc w:val="both"/>
        <w:rPr>
          <w:color w:val="000000"/>
          <w:sz w:val="28"/>
          <w:szCs w:val="28"/>
        </w:rPr>
      </w:pPr>
      <w:r>
        <w:rPr>
          <w:color w:val="000000"/>
          <w:sz w:val="28"/>
          <w:szCs w:val="28"/>
        </w:rPr>
        <w:t xml:space="preserve">Истец обратился в суд с иском </w:t>
      </w:r>
      <w:r>
        <w:rPr>
          <w:color w:val="000000"/>
          <w:sz w:val="28"/>
          <w:szCs w:val="28"/>
        </w:rPr>
        <w:t>в</w:t>
      </w:r>
      <w:r>
        <w:rPr>
          <w:color w:val="000000"/>
          <w:sz w:val="28"/>
          <w:szCs w:val="28"/>
        </w:rPr>
        <w:t xml:space="preserve"> </w:t>
      </w:r>
      <w:r>
        <w:rPr>
          <w:color w:val="000000"/>
          <w:sz w:val="28"/>
          <w:szCs w:val="28"/>
        </w:rPr>
        <w:t>октября</w:t>
      </w:r>
      <w:r>
        <w:rPr>
          <w:color w:val="000000"/>
          <w:sz w:val="28"/>
          <w:szCs w:val="28"/>
        </w:rPr>
        <w:t xml:space="preserve"> 2018 года, следовательно, за период 01 апреля 2012 – 01 ноября 2013 года пропущен срок исковой давности. </w:t>
      </w:r>
      <w:r w:rsidR="000B5355">
        <w:rPr>
          <w:color w:val="000000"/>
          <w:sz w:val="28"/>
          <w:szCs w:val="28"/>
        </w:rPr>
        <w:t xml:space="preserve"> </w:t>
      </w:r>
    </w:p>
    <w:p w:rsidR="001F6601" w:rsidP="000B45C5">
      <w:pPr>
        <w:pStyle w:val="NormalWeb"/>
        <w:shd w:val="clear" w:color="auto" w:fill="FFFFFF"/>
        <w:spacing w:before="0" w:beforeAutospacing="0" w:after="0" w:afterAutospacing="0"/>
        <w:ind w:firstLine="720"/>
        <w:contextualSpacing/>
        <w:jc w:val="both"/>
        <w:rPr>
          <w:color w:val="000000"/>
          <w:sz w:val="28"/>
          <w:szCs w:val="28"/>
        </w:rPr>
      </w:pPr>
      <w:r w:rsidRPr="000B45C5">
        <w:rPr>
          <w:color w:val="000000"/>
          <w:sz w:val="28"/>
          <w:szCs w:val="28"/>
        </w:rPr>
        <w:t>Суд принимает во внимание расчет задолженности, представленный истцом, согласно которого за период с ноября 201</w:t>
      </w:r>
      <w:r w:rsidRPr="000B45C5" w:rsidR="00384E24">
        <w:rPr>
          <w:color w:val="000000"/>
          <w:sz w:val="28"/>
          <w:szCs w:val="28"/>
        </w:rPr>
        <w:t>3</w:t>
      </w:r>
      <w:r w:rsidRPr="000B45C5">
        <w:rPr>
          <w:color w:val="000000"/>
          <w:sz w:val="28"/>
          <w:szCs w:val="28"/>
        </w:rPr>
        <w:t xml:space="preserve"> г</w:t>
      </w:r>
      <w:r w:rsidR="00D3053A">
        <w:rPr>
          <w:color w:val="000000"/>
          <w:sz w:val="28"/>
          <w:szCs w:val="28"/>
        </w:rPr>
        <w:t>ода</w:t>
      </w:r>
      <w:r w:rsidRPr="000B45C5">
        <w:rPr>
          <w:color w:val="000000"/>
          <w:sz w:val="28"/>
          <w:szCs w:val="28"/>
        </w:rPr>
        <w:t xml:space="preserve"> по май 2014 г</w:t>
      </w:r>
      <w:r w:rsidR="00D3053A">
        <w:rPr>
          <w:color w:val="000000"/>
          <w:sz w:val="28"/>
          <w:szCs w:val="28"/>
        </w:rPr>
        <w:t>ода</w:t>
      </w:r>
      <w:r w:rsidRPr="000B45C5">
        <w:rPr>
          <w:color w:val="000000"/>
          <w:sz w:val="28"/>
          <w:szCs w:val="28"/>
        </w:rPr>
        <w:t xml:space="preserve"> ответчику начислена к оплате сумма </w:t>
      </w:r>
      <w:r w:rsidR="007659D1">
        <w:rPr>
          <w:color w:val="000000"/>
          <w:sz w:val="28"/>
          <w:szCs w:val="28"/>
        </w:rPr>
        <w:t>726,67</w:t>
      </w:r>
      <w:r w:rsidRPr="000B45C5" w:rsidR="00384E24">
        <w:rPr>
          <w:color w:val="000000"/>
          <w:sz w:val="28"/>
          <w:szCs w:val="28"/>
        </w:rPr>
        <w:t xml:space="preserve"> </w:t>
      </w:r>
      <w:r w:rsidRPr="000B45C5">
        <w:rPr>
          <w:color w:val="000000"/>
          <w:sz w:val="28"/>
          <w:szCs w:val="28"/>
        </w:rPr>
        <w:t xml:space="preserve">украинских гривен, что соответствует – </w:t>
      </w:r>
      <w:r w:rsidR="007659D1">
        <w:rPr>
          <w:color w:val="000000"/>
          <w:sz w:val="28"/>
          <w:szCs w:val="28"/>
        </w:rPr>
        <w:t>2180,01</w:t>
      </w:r>
      <w:r w:rsidRPr="000B45C5" w:rsidR="00384E24">
        <w:rPr>
          <w:color w:val="000000"/>
          <w:sz w:val="28"/>
          <w:szCs w:val="28"/>
        </w:rPr>
        <w:t xml:space="preserve"> рублей</w:t>
      </w:r>
      <w:r w:rsidRPr="000B45C5">
        <w:rPr>
          <w:color w:val="000000"/>
          <w:sz w:val="28"/>
          <w:szCs w:val="28"/>
        </w:rPr>
        <w:t xml:space="preserve">, </w:t>
      </w:r>
      <w:r w:rsidRPr="000B45C5">
        <w:rPr>
          <w:color w:val="000000"/>
          <w:sz w:val="28"/>
          <w:szCs w:val="28"/>
        </w:rPr>
        <w:t>согласно Постановления</w:t>
      </w:r>
      <w:r w:rsidRPr="000B45C5">
        <w:rPr>
          <w:color w:val="000000"/>
          <w:sz w:val="28"/>
          <w:szCs w:val="28"/>
        </w:rPr>
        <w:t xml:space="preserve"> Совета министров Республики Крым от </w:t>
      </w:r>
      <w:r w:rsidRPr="000B45C5" w:rsidR="00384E24">
        <w:rPr>
          <w:color w:val="000000"/>
          <w:sz w:val="28"/>
          <w:szCs w:val="28"/>
        </w:rPr>
        <w:t xml:space="preserve">15 мая 2014 </w:t>
      </w:r>
      <w:r w:rsidR="007659D1">
        <w:rPr>
          <w:color w:val="000000"/>
          <w:sz w:val="28"/>
          <w:szCs w:val="28"/>
        </w:rPr>
        <w:t>№</w:t>
      </w:r>
      <w:r w:rsidRPr="000B45C5">
        <w:rPr>
          <w:color w:val="000000"/>
          <w:sz w:val="28"/>
          <w:szCs w:val="28"/>
        </w:rPr>
        <w:t xml:space="preserve"> 98;</w:t>
      </w:r>
      <w:r w:rsidRPr="000B45C5" w:rsidR="00384E24">
        <w:rPr>
          <w:color w:val="000000"/>
          <w:sz w:val="28"/>
          <w:szCs w:val="28"/>
        </w:rPr>
        <w:t xml:space="preserve"> с </w:t>
      </w:r>
      <w:r w:rsidRPr="000B45C5" w:rsidR="00767F00">
        <w:rPr>
          <w:color w:val="000000"/>
          <w:sz w:val="28"/>
          <w:szCs w:val="28"/>
        </w:rPr>
        <w:t>июня 2014</w:t>
      </w:r>
      <w:r w:rsidRPr="000B45C5" w:rsidR="00384E24">
        <w:rPr>
          <w:color w:val="000000"/>
          <w:sz w:val="28"/>
          <w:szCs w:val="28"/>
        </w:rPr>
        <w:t xml:space="preserve"> года по </w:t>
      </w:r>
      <w:r w:rsidR="007659D1">
        <w:rPr>
          <w:color w:val="000000"/>
          <w:sz w:val="28"/>
          <w:szCs w:val="28"/>
        </w:rPr>
        <w:t>14 декабря 2014</w:t>
      </w:r>
      <w:r w:rsidRPr="000B45C5" w:rsidR="00767F00">
        <w:rPr>
          <w:color w:val="000000"/>
          <w:sz w:val="28"/>
          <w:szCs w:val="28"/>
        </w:rPr>
        <w:t xml:space="preserve"> </w:t>
      </w:r>
      <w:r w:rsidRPr="000B45C5" w:rsidR="00384E24">
        <w:rPr>
          <w:color w:val="000000"/>
          <w:sz w:val="28"/>
          <w:szCs w:val="28"/>
        </w:rPr>
        <w:t xml:space="preserve">года </w:t>
      </w:r>
      <w:r w:rsidRPr="000B45C5">
        <w:rPr>
          <w:color w:val="000000"/>
          <w:sz w:val="28"/>
          <w:szCs w:val="28"/>
        </w:rPr>
        <w:t xml:space="preserve">была начислена сумма </w:t>
      </w:r>
      <w:r w:rsidR="00CF12ED">
        <w:rPr>
          <w:color w:val="000000"/>
          <w:sz w:val="28"/>
          <w:szCs w:val="28"/>
        </w:rPr>
        <w:t>2363,04</w:t>
      </w:r>
      <w:r w:rsidRPr="000B45C5">
        <w:rPr>
          <w:color w:val="000000"/>
          <w:sz w:val="28"/>
          <w:szCs w:val="28"/>
        </w:rPr>
        <w:t xml:space="preserve"> руб</w:t>
      </w:r>
      <w:r w:rsidR="007659D1">
        <w:rPr>
          <w:color w:val="000000"/>
          <w:sz w:val="28"/>
          <w:szCs w:val="28"/>
        </w:rPr>
        <w:t>лей</w:t>
      </w:r>
      <w:r w:rsidRPr="000B45C5" w:rsidR="00767F00">
        <w:rPr>
          <w:color w:val="000000"/>
          <w:sz w:val="28"/>
          <w:szCs w:val="28"/>
        </w:rPr>
        <w:t xml:space="preserve">, с учетом перерасчета задолженность составляет </w:t>
      </w:r>
      <w:r w:rsidR="00CF12ED">
        <w:rPr>
          <w:color w:val="000000"/>
          <w:sz w:val="28"/>
          <w:szCs w:val="28"/>
        </w:rPr>
        <w:t>2260,61</w:t>
      </w:r>
      <w:r w:rsidRPr="000B45C5" w:rsidR="00767F00">
        <w:rPr>
          <w:color w:val="000000"/>
          <w:sz w:val="28"/>
          <w:szCs w:val="28"/>
        </w:rPr>
        <w:t xml:space="preserve"> рублей</w:t>
      </w:r>
      <w:r w:rsidRPr="000B45C5">
        <w:rPr>
          <w:color w:val="000000"/>
          <w:sz w:val="28"/>
          <w:szCs w:val="28"/>
        </w:rPr>
        <w:t xml:space="preserve"> (л.д.</w:t>
      </w:r>
      <w:r w:rsidR="00CF12ED">
        <w:rPr>
          <w:color w:val="000000"/>
          <w:sz w:val="28"/>
          <w:szCs w:val="28"/>
        </w:rPr>
        <w:t>137</w:t>
      </w:r>
      <w:r w:rsidRPr="000B45C5">
        <w:rPr>
          <w:color w:val="000000"/>
          <w:sz w:val="28"/>
          <w:szCs w:val="28"/>
        </w:rPr>
        <w:t>).</w:t>
      </w:r>
      <w:r w:rsidRPr="000B45C5" w:rsidR="00831508">
        <w:rPr>
          <w:color w:val="000000"/>
          <w:sz w:val="28"/>
          <w:szCs w:val="28"/>
        </w:rPr>
        <w:t xml:space="preserve"> А всего задолженность за потребленную тепловую энергию за период с 01 ноября 2013 года по 14 </w:t>
      </w:r>
      <w:r w:rsidR="00CF12ED">
        <w:rPr>
          <w:color w:val="000000"/>
          <w:sz w:val="28"/>
          <w:szCs w:val="28"/>
        </w:rPr>
        <w:t>декабря</w:t>
      </w:r>
      <w:r w:rsidRPr="000B45C5" w:rsidR="00831508">
        <w:rPr>
          <w:color w:val="000000"/>
          <w:sz w:val="28"/>
          <w:szCs w:val="28"/>
        </w:rPr>
        <w:t xml:space="preserve"> 201</w:t>
      </w:r>
      <w:r w:rsidR="00CF12ED">
        <w:rPr>
          <w:color w:val="000000"/>
          <w:sz w:val="28"/>
          <w:szCs w:val="28"/>
        </w:rPr>
        <w:t>4</w:t>
      </w:r>
      <w:r w:rsidRPr="000B45C5" w:rsidR="00831508">
        <w:rPr>
          <w:color w:val="000000"/>
          <w:sz w:val="28"/>
          <w:szCs w:val="28"/>
        </w:rPr>
        <w:t xml:space="preserve"> года составляет </w:t>
      </w:r>
      <w:r w:rsidR="00CF12ED">
        <w:rPr>
          <w:color w:val="000000"/>
          <w:sz w:val="28"/>
          <w:szCs w:val="28"/>
        </w:rPr>
        <w:t>4440</w:t>
      </w:r>
      <w:r w:rsidRPr="000B45C5" w:rsidR="00831508">
        <w:rPr>
          <w:color w:val="000000"/>
          <w:sz w:val="28"/>
          <w:szCs w:val="28"/>
        </w:rPr>
        <w:t xml:space="preserve"> рублей </w:t>
      </w:r>
      <w:r w:rsidR="00CF12ED">
        <w:rPr>
          <w:color w:val="000000"/>
          <w:sz w:val="28"/>
          <w:szCs w:val="28"/>
        </w:rPr>
        <w:t>62 копеек.</w:t>
      </w:r>
    </w:p>
    <w:p w:rsidR="003E7729" w:rsidRPr="000B45C5" w:rsidP="000B45C5">
      <w:pPr>
        <w:pStyle w:val="NormalWeb"/>
        <w:shd w:val="clear" w:color="auto" w:fill="FFFFFF"/>
        <w:spacing w:before="0" w:beforeAutospacing="0" w:after="0" w:afterAutospacing="0"/>
        <w:ind w:firstLine="720"/>
        <w:contextualSpacing/>
        <w:jc w:val="both"/>
        <w:rPr>
          <w:color w:val="000000"/>
          <w:sz w:val="28"/>
          <w:szCs w:val="28"/>
        </w:rPr>
      </w:pPr>
      <w:r w:rsidRPr="000B45C5">
        <w:rPr>
          <w:color w:val="000000"/>
          <w:sz w:val="28"/>
          <w:szCs w:val="28"/>
        </w:rPr>
        <w:t>Доказательств, опровергающих доводы истца и представленный им расчет о наличии и размере задолженности, ответчиком не представлено и судебным рассмотрением не установлено.</w:t>
      </w:r>
    </w:p>
    <w:p w:rsidR="003E7729" w:rsidRPr="000B45C5" w:rsidP="000B45C5">
      <w:pPr>
        <w:pStyle w:val="NormalWeb"/>
        <w:shd w:val="clear" w:color="auto" w:fill="FFFFFF"/>
        <w:spacing w:before="0" w:beforeAutospacing="0" w:after="0" w:afterAutospacing="0"/>
        <w:ind w:firstLine="720"/>
        <w:contextualSpacing/>
        <w:jc w:val="both"/>
        <w:rPr>
          <w:color w:val="000000"/>
          <w:sz w:val="28"/>
          <w:szCs w:val="28"/>
        </w:rPr>
      </w:pPr>
      <w:r w:rsidRPr="000B45C5">
        <w:rPr>
          <w:color w:val="000000"/>
          <w:sz w:val="28"/>
          <w:szCs w:val="28"/>
        </w:rPr>
        <w:t>По мне</w:t>
      </w:r>
      <w:r w:rsidR="00CF12ED">
        <w:rPr>
          <w:color w:val="000000"/>
          <w:sz w:val="28"/>
          <w:szCs w:val="28"/>
        </w:rPr>
        <w:t>нию суда, в соответствии со ст.</w:t>
      </w:r>
      <w:r w:rsidRPr="000B45C5">
        <w:rPr>
          <w:color w:val="000000"/>
          <w:sz w:val="28"/>
          <w:szCs w:val="28"/>
        </w:rPr>
        <w:t>56 ГПК Российской Федерации истец доказал обоснованность предъявленных исковых требований.</w:t>
      </w:r>
    </w:p>
    <w:p w:rsidR="009D1D6F" w:rsidRPr="000B45C5" w:rsidP="000B45C5">
      <w:pPr>
        <w:pStyle w:val="NormalWeb"/>
        <w:shd w:val="clear" w:color="auto" w:fill="FFFFFF"/>
        <w:spacing w:before="0" w:beforeAutospacing="0" w:after="0" w:afterAutospacing="0"/>
        <w:ind w:firstLine="720"/>
        <w:contextualSpacing/>
        <w:jc w:val="both"/>
        <w:rPr>
          <w:color w:val="000000"/>
          <w:sz w:val="28"/>
          <w:szCs w:val="28"/>
        </w:rPr>
      </w:pPr>
      <w:r>
        <w:rPr>
          <w:color w:val="000000"/>
          <w:sz w:val="28"/>
          <w:szCs w:val="28"/>
        </w:rPr>
        <w:t>На основании ст.</w:t>
      </w:r>
      <w:r w:rsidRPr="000B45C5" w:rsidR="003E7729">
        <w:rPr>
          <w:color w:val="000000"/>
          <w:sz w:val="28"/>
          <w:szCs w:val="28"/>
        </w:rPr>
        <w:t xml:space="preserve">98 ГПК Российской Федерации, стороне, в пользу которой состоялось решение суда, суд присуждает возместить все понесенные по делу судебные расходы. </w:t>
      </w:r>
    </w:p>
    <w:p w:rsidR="003E7729" w:rsidRPr="000B45C5" w:rsidP="000B45C5">
      <w:pPr>
        <w:pStyle w:val="NormalWeb"/>
        <w:shd w:val="clear" w:color="auto" w:fill="FFFFFF"/>
        <w:spacing w:before="0" w:beforeAutospacing="0" w:after="0" w:afterAutospacing="0"/>
        <w:ind w:firstLine="720"/>
        <w:contextualSpacing/>
        <w:jc w:val="both"/>
        <w:rPr>
          <w:color w:val="000000"/>
          <w:sz w:val="28"/>
          <w:szCs w:val="28"/>
        </w:rPr>
      </w:pPr>
      <w:r w:rsidRPr="000B45C5">
        <w:rPr>
          <w:color w:val="000000"/>
          <w:sz w:val="28"/>
          <w:szCs w:val="28"/>
        </w:rPr>
        <w:t>Судебные расходы состоят из государственной пошлины и издержек, связанных с рассмотрен</w:t>
      </w:r>
      <w:r w:rsidR="00CF12ED">
        <w:rPr>
          <w:color w:val="000000"/>
          <w:sz w:val="28"/>
          <w:szCs w:val="28"/>
        </w:rPr>
        <w:t>ием дела, в соответствии со ст.</w:t>
      </w:r>
      <w:r w:rsidRPr="000B45C5">
        <w:rPr>
          <w:color w:val="000000"/>
          <w:sz w:val="28"/>
          <w:szCs w:val="28"/>
        </w:rPr>
        <w:t>88 ГПК Российской Федерации.</w:t>
      </w:r>
    </w:p>
    <w:p w:rsidR="003E7729" w:rsidRPr="000B45C5" w:rsidP="000B45C5">
      <w:pPr>
        <w:pStyle w:val="NormalWeb"/>
        <w:shd w:val="clear" w:color="auto" w:fill="FFFFFF"/>
        <w:spacing w:before="0" w:beforeAutospacing="0" w:after="0" w:afterAutospacing="0"/>
        <w:ind w:firstLine="720"/>
        <w:contextualSpacing/>
        <w:jc w:val="both"/>
        <w:rPr>
          <w:color w:val="000000"/>
          <w:sz w:val="28"/>
          <w:szCs w:val="28"/>
        </w:rPr>
      </w:pPr>
      <w:r w:rsidRPr="000B45C5">
        <w:rPr>
          <w:color w:val="000000"/>
          <w:sz w:val="28"/>
          <w:szCs w:val="28"/>
        </w:rPr>
        <w:t xml:space="preserve">ООО «Крымтеплоснабжение» понесены судебные расходы по оплате государственной пошлины при подаче искового заявления в размере </w:t>
      </w:r>
      <w:r w:rsidR="00CF12ED">
        <w:rPr>
          <w:color w:val="000000"/>
          <w:sz w:val="28"/>
          <w:szCs w:val="28"/>
        </w:rPr>
        <w:t>400</w:t>
      </w:r>
      <w:r w:rsidRPr="000B45C5">
        <w:rPr>
          <w:color w:val="000000"/>
          <w:sz w:val="28"/>
          <w:szCs w:val="28"/>
        </w:rPr>
        <w:t xml:space="preserve"> рублей</w:t>
      </w:r>
      <w:r w:rsidRPr="000B45C5" w:rsidR="009D1D6F">
        <w:rPr>
          <w:color w:val="000000"/>
          <w:sz w:val="28"/>
          <w:szCs w:val="28"/>
        </w:rPr>
        <w:t xml:space="preserve"> 00 копеек</w:t>
      </w:r>
      <w:r w:rsidRPr="000B45C5">
        <w:rPr>
          <w:color w:val="000000"/>
          <w:sz w:val="28"/>
          <w:szCs w:val="28"/>
        </w:rPr>
        <w:t>.</w:t>
      </w:r>
    </w:p>
    <w:p w:rsidR="003E7729" w:rsidRPr="000B45C5" w:rsidP="000B45C5">
      <w:pPr>
        <w:pStyle w:val="NormalWeb"/>
        <w:shd w:val="clear" w:color="auto" w:fill="FFFFFF"/>
        <w:spacing w:before="0" w:beforeAutospacing="0" w:after="0" w:afterAutospacing="0"/>
        <w:ind w:firstLine="720"/>
        <w:contextualSpacing/>
        <w:jc w:val="both"/>
        <w:rPr>
          <w:color w:val="000000"/>
          <w:sz w:val="28"/>
          <w:szCs w:val="28"/>
        </w:rPr>
      </w:pPr>
      <w:r w:rsidRPr="000B45C5">
        <w:rPr>
          <w:color w:val="000000"/>
          <w:sz w:val="28"/>
          <w:szCs w:val="28"/>
        </w:rPr>
        <w:t>С ответчик</w:t>
      </w:r>
      <w:r w:rsidR="003A43B1">
        <w:rPr>
          <w:color w:val="000000"/>
          <w:sz w:val="28"/>
          <w:szCs w:val="28"/>
        </w:rPr>
        <w:t>а</w:t>
      </w:r>
      <w:r w:rsidRPr="000B45C5" w:rsidR="009D1D6F">
        <w:rPr>
          <w:color w:val="000000"/>
          <w:sz w:val="28"/>
          <w:szCs w:val="28"/>
        </w:rPr>
        <w:t xml:space="preserve"> </w:t>
      </w:r>
      <w:r w:rsidRPr="000B45C5">
        <w:rPr>
          <w:color w:val="000000"/>
          <w:sz w:val="28"/>
          <w:szCs w:val="28"/>
        </w:rPr>
        <w:t xml:space="preserve">в пользу истца подлежат взысканию судебные расходы в размере – пропорционально удовлетворенной части исковых требований - т.е. </w:t>
      </w:r>
      <w:r w:rsidR="003A43B1">
        <w:rPr>
          <w:color w:val="000000"/>
          <w:sz w:val="28"/>
          <w:szCs w:val="28"/>
        </w:rPr>
        <w:t>400</w:t>
      </w:r>
      <w:r w:rsidRPr="000B45C5" w:rsidR="009D1D6F">
        <w:rPr>
          <w:color w:val="000000"/>
          <w:sz w:val="28"/>
          <w:szCs w:val="28"/>
        </w:rPr>
        <w:t xml:space="preserve"> рублей 00 копеек</w:t>
      </w:r>
      <w:r w:rsidRPr="000B45C5">
        <w:rPr>
          <w:color w:val="000000"/>
          <w:sz w:val="28"/>
          <w:szCs w:val="28"/>
        </w:rPr>
        <w:t>.</w:t>
      </w:r>
    </w:p>
    <w:p w:rsidR="00CB3B4F" w:rsidRPr="000B45C5" w:rsidP="000B45C5">
      <w:pPr>
        <w:spacing w:after="0" w:line="240" w:lineRule="auto"/>
        <w:ind w:firstLine="709"/>
        <w:contextualSpacing/>
        <w:jc w:val="both"/>
        <w:rPr>
          <w:rFonts w:ascii="Times New Roman" w:hAnsi="Times New Roman" w:cs="Times New Roman"/>
          <w:sz w:val="28"/>
          <w:szCs w:val="28"/>
        </w:rPr>
      </w:pPr>
      <w:r w:rsidRPr="000B45C5">
        <w:rPr>
          <w:rFonts w:ascii="Times New Roman" w:hAnsi="Times New Roman" w:cs="Times New Roman"/>
          <w:sz w:val="28"/>
          <w:szCs w:val="28"/>
        </w:rPr>
        <w:t>Согласно ч.2 ст. 195 ГПК РФ суд основывает решение только на тех доказательствах, которые  были исследованы в судебном заседании.</w:t>
      </w:r>
    </w:p>
    <w:p w:rsidR="00CB3B4F" w:rsidRPr="000B45C5" w:rsidP="000B45C5">
      <w:pPr>
        <w:spacing w:after="0" w:line="240" w:lineRule="auto"/>
        <w:ind w:firstLine="709"/>
        <w:contextualSpacing/>
        <w:jc w:val="both"/>
        <w:rPr>
          <w:rFonts w:ascii="Times New Roman" w:hAnsi="Times New Roman" w:cs="Times New Roman"/>
          <w:sz w:val="28"/>
          <w:szCs w:val="28"/>
        </w:rPr>
      </w:pPr>
      <w:r w:rsidRPr="000B45C5">
        <w:rPr>
          <w:rFonts w:ascii="Times New Roman" w:hAnsi="Times New Roman" w:cs="Times New Roman"/>
          <w:sz w:val="28"/>
          <w:szCs w:val="28"/>
        </w:rPr>
        <w:t>В соответствии со ст. 67 ГПК РФ суд оценивает доказательства по своему внутреннему убеждению, основанному на всестороннем, полном, объективном и непосредственном исследовании имеющихся в деле доказательств. Никакие доказательства не имеют для суда заранее установленной силы. Суд оценивает относимость, допустимость, достоверность каждого доказательства в отдельности, а также достаточность и взаимную связь доказательств в их совокупности.</w:t>
      </w:r>
    </w:p>
    <w:p w:rsidR="00F34EB0" w:rsidRPr="000B45C5" w:rsidP="000B45C5">
      <w:pPr>
        <w:pStyle w:val="NoSpacing"/>
        <w:ind w:firstLine="709"/>
        <w:contextualSpacing/>
        <w:jc w:val="both"/>
        <w:rPr>
          <w:rFonts w:ascii="Times New Roman" w:hAnsi="Times New Roman" w:cs="Times New Roman"/>
          <w:sz w:val="28"/>
          <w:szCs w:val="28"/>
        </w:rPr>
      </w:pPr>
      <w:r w:rsidRPr="000B45C5">
        <w:rPr>
          <w:rFonts w:ascii="Times New Roman" w:hAnsi="Times New Roman" w:cs="Times New Roman"/>
          <w:sz w:val="28"/>
          <w:szCs w:val="28"/>
        </w:rPr>
        <w:t xml:space="preserve">На основании </w:t>
      </w:r>
      <w:r w:rsidRPr="000B45C5" w:rsidR="0048313A">
        <w:rPr>
          <w:rFonts w:ascii="Times New Roman" w:hAnsi="Times New Roman" w:cs="Times New Roman"/>
          <w:sz w:val="28"/>
          <w:szCs w:val="28"/>
        </w:rPr>
        <w:t>изложенного</w:t>
      </w:r>
      <w:r w:rsidRPr="000B45C5" w:rsidR="0048313A">
        <w:rPr>
          <w:rFonts w:ascii="Times New Roman" w:hAnsi="Times New Roman" w:cs="Times New Roman"/>
          <w:sz w:val="28"/>
          <w:szCs w:val="28"/>
        </w:rPr>
        <w:t xml:space="preserve">, руководствуясь </w:t>
      </w:r>
      <w:r w:rsidRPr="000B45C5" w:rsidR="0048313A">
        <w:rPr>
          <w:rFonts w:ascii="Times New Roman" w:hAnsi="Times New Roman" w:cs="Times New Roman"/>
          <w:sz w:val="28"/>
          <w:szCs w:val="28"/>
        </w:rPr>
        <w:t>ст.</w:t>
      </w:r>
      <w:r w:rsidRPr="000B45C5">
        <w:rPr>
          <w:rFonts w:ascii="Times New Roman" w:hAnsi="Times New Roman" w:cs="Times New Roman"/>
          <w:sz w:val="28"/>
          <w:szCs w:val="28"/>
        </w:rPr>
        <w:t>ст</w:t>
      </w:r>
      <w:r w:rsidRPr="000B45C5">
        <w:rPr>
          <w:rFonts w:ascii="Times New Roman" w:hAnsi="Times New Roman" w:cs="Times New Roman"/>
          <w:sz w:val="28"/>
          <w:szCs w:val="28"/>
        </w:rPr>
        <w:t>.</w:t>
      </w:r>
      <w:r w:rsidRPr="000B45C5" w:rsidR="00CB3B4F">
        <w:rPr>
          <w:rFonts w:ascii="Times New Roman" w:hAnsi="Times New Roman" w:cs="Times New Roman"/>
          <w:sz w:val="28"/>
          <w:szCs w:val="28"/>
        </w:rPr>
        <w:t xml:space="preserve"> 3, 56, 67</w:t>
      </w:r>
      <w:r w:rsidRPr="000B45C5">
        <w:rPr>
          <w:rFonts w:ascii="Times New Roman" w:hAnsi="Times New Roman" w:cs="Times New Roman"/>
          <w:sz w:val="28"/>
          <w:szCs w:val="28"/>
        </w:rPr>
        <w:t xml:space="preserve"> 98, 194-199</w:t>
      </w:r>
      <w:r w:rsidRPr="000B45C5" w:rsidR="00CB3B4F">
        <w:rPr>
          <w:rFonts w:ascii="Times New Roman" w:hAnsi="Times New Roman" w:cs="Times New Roman"/>
          <w:sz w:val="28"/>
          <w:szCs w:val="28"/>
        </w:rPr>
        <w:t>, 321</w:t>
      </w:r>
      <w:r w:rsidRPr="000B45C5">
        <w:rPr>
          <w:rFonts w:ascii="Times New Roman" w:hAnsi="Times New Roman" w:cs="Times New Roman"/>
          <w:sz w:val="28"/>
          <w:szCs w:val="28"/>
        </w:rPr>
        <w:t xml:space="preserve"> ГПК Российской Федерации, суд, -</w:t>
      </w:r>
    </w:p>
    <w:p w:rsidR="00F34EB0" w:rsidRPr="000B45C5" w:rsidP="000B45C5">
      <w:pPr>
        <w:pStyle w:val="NoSpacing"/>
        <w:ind w:firstLine="709"/>
        <w:contextualSpacing/>
        <w:jc w:val="both"/>
        <w:rPr>
          <w:rFonts w:ascii="Times New Roman" w:hAnsi="Times New Roman" w:cs="Times New Roman"/>
          <w:sz w:val="28"/>
          <w:szCs w:val="28"/>
        </w:rPr>
      </w:pPr>
    </w:p>
    <w:p w:rsidR="00F34EB0" w:rsidRPr="000B45C5" w:rsidP="000B45C5">
      <w:pPr>
        <w:pStyle w:val="NoSpacing"/>
        <w:ind w:firstLine="709"/>
        <w:contextualSpacing/>
        <w:jc w:val="center"/>
        <w:rPr>
          <w:rFonts w:ascii="Times New Roman" w:hAnsi="Times New Roman" w:cs="Times New Roman"/>
          <w:b/>
          <w:sz w:val="28"/>
          <w:szCs w:val="28"/>
        </w:rPr>
      </w:pPr>
      <w:r w:rsidRPr="000B45C5">
        <w:rPr>
          <w:rFonts w:ascii="Times New Roman" w:hAnsi="Times New Roman" w:cs="Times New Roman"/>
          <w:b/>
          <w:sz w:val="28"/>
          <w:szCs w:val="28"/>
        </w:rPr>
        <w:t>Р</w:t>
      </w:r>
      <w:r w:rsidRPr="000B45C5">
        <w:rPr>
          <w:rFonts w:ascii="Times New Roman" w:hAnsi="Times New Roman" w:cs="Times New Roman"/>
          <w:b/>
          <w:sz w:val="28"/>
          <w:szCs w:val="28"/>
        </w:rPr>
        <w:t xml:space="preserve"> Е Ш И Л:</w:t>
      </w:r>
    </w:p>
    <w:p w:rsidR="00F34EB0" w:rsidRPr="000B45C5" w:rsidP="000B45C5">
      <w:pPr>
        <w:pStyle w:val="NoSpacing"/>
        <w:ind w:firstLine="709"/>
        <w:contextualSpacing/>
        <w:jc w:val="center"/>
        <w:rPr>
          <w:rFonts w:ascii="Times New Roman" w:hAnsi="Times New Roman" w:cs="Times New Roman"/>
          <w:b/>
          <w:sz w:val="28"/>
          <w:szCs w:val="28"/>
        </w:rPr>
      </w:pPr>
    </w:p>
    <w:p w:rsidR="000B45C5" w:rsidRPr="000B45C5" w:rsidP="000B45C5">
      <w:pPr>
        <w:spacing w:after="0" w:line="240" w:lineRule="auto"/>
        <w:ind w:firstLine="567"/>
        <w:contextualSpacing/>
        <w:jc w:val="both"/>
        <w:rPr>
          <w:rFonts w:ascii="Times New Roman" w:hAnsi="Times New Roman" w:cs="Times New Roman"/>
          <w:sz w:val="28"/>
          <w:szCs w:val="28"/>
        </w:rPr>
      </w:pPr>
      <w:r w:rsidRPr="000B45C5">
        <w:rPr>
          <w:rFonts w:ascii="Times New Roman" w:hAnsi="Times New Roman" w:cs="Times New Roman"/>
          <w:sz w:val="28"/>
          <w:szCs w:val="28"/>
        </w:rPr>
        <w:t>Исковые требования  Общества с ограниченной ответственностью «Крымтеплоснабжение» - удовлетворить частично.</w:t>
      </w:r>
    </w:p>
    <w:p w:rsidR="000B45C5" w:rsidRPr="000B45C5" w:rsidP="000B45C5">
      <w:pPr>
        <w:spacing w:after="0" w:line="240" w:lineRule="auto"/>
        <w:ind w:firstLine="567"/>
        <w:contextualSpacing/>
        <w:jc w:val="both"/>
        <w:rPr>
          <w:rFonts w:ascii="Times New Roman" w:hAnsi="Times New Roman" w:cs="Times New Roman"/>
          <w:sz w:val="28"/>
          <w:szCs w:val="28"/>
        </w:rPr>
      </w:pPr>
      <w:r w:rsidRPr="000B45C5">
        <w:rPr>
          <w:rFonts w:ascii="Times New Roman" w:hAnsi="Times New Roman" w:cs="Times New Roman"/>
          <w:sz w:val="28"/>
          <w:szCs w:val="28"/>
        </w:rPr>
        <w:t xml:space="preserve">Взыскать с Коваль </w:t>
      </w:r>
      <w:r w:rsidR="008242E4">
        <w:rPr>
          <w:rFonts w:ascii="Times New Roman" w:hAnsi="Times New Roman" w:cs="Times New Roman"/>
          <w:sz w:val="28"/>
          <w:szCs w:val="28"/>
        </w:rPr>
        <w:t>Н.И.</w:t>
      </w:r>
      <w:r w:rsidRPr="000B45C5">
        <w:rPr>
          <w:rFonts w:ascii="Times New Roman" w:hAnsi="Times New Roman" w:cs="Times New Roman"/>
          <w:sz w:val="28"/>
          <w:szCs w:val="28"/>
        </w:rPr>
        <w:t xml:space="preserve"> в пользу Общества с ограниченной ответственностью «Крымтеплоснабжение», задолженность по оплате за потреблённую тепловую энергию за период с 01 ноября 2013 года по 14 декабря  2014 года в размере 4440 (четыре тысячи четыреста сорок) рублей  62 копеек и государственную пошлину в размере 400 рублей 00 копеек, а всего на общую сумму 4840 (четыре тысячи восемьсот сорок</w:t>
      </w:r>
      <w:r w:rsidRPr="000B45C5">
        <w:rPr>
          <w:rFonts w:ascii="Times New Roman" w:hAnsi="Times New Roman" w:cs="Times New Roman"/>
          <w:sz w:val="28"/>
          <w:szCs w:val="28"/>
        </w:rPr>
        <w:t xml:space="preserve">) рублей 62 копеек.  </w:t>
      </w:r>
    </w:p>
    <w:p w:rsidR="0048313A" w:rsidRPr="000B45C5" w:rsidP="000B45C5">
      <w:pPr>
        <w:spacing w:after="0" w:line="240" w:lineRule="auto"/>
        <w:ind w:firstLine="567"/>
        <w:contextualSpacing/>
        <w:jc w:val="both"/>
        <w:rPr>
          <w:rFonts w:ascii="Times New Roman" w:hAnsi="Times New Roman" w:cs="Times New Roman"/>
          <w:sz w:val="28"/>
          <w:szCs w:val="28"/>
        </w:rPr>
      </w:pPr>
      <w:r w:rsidRPr="000B45C5">
        <w:rPr>
          <w:rFonts w:ascii="Times New Roman" w:hAnsi="Times New Roman" w:cs="Times New Roman"/>
          <w:sz w:val="28"/>
          <w:szCs w:val="28"/>
        </w:rPr>
        <w:t>В остальной части иска отказать.</w:t>
      </w:r>
      <w:r w:rsidRPr="000B45C5">
        <w:rPr>
          <w:rFonts w:ascii="Times New Roman" w:hAnsi="Times New Roman" w:cs="Times New Roman"/>
          <w:sz w:val="28"/>
          <w:szCs w:val="28"/>
        </w:rPr>
        <w:t xml:space="preserve">  </w:t>
      </w:r>
    </w:p>
    <w:p w:rsidR="0048313A" w:rsidRPr="000B45C5" w:rsidP="000B45C5">
      <w:pPr>
        <w:spacing w:after="0" w:line="240" w:lineRule="auto"/>
        <w:ind w:firstLine="567"/>
        <w:contextualSpacing/>
        <w:jc w:val="both"/>
        <w:rPr>
          <w:rFonts w:ascii="Times New Roman" w:hAnsi="Times New Roman" w:cs="Times New Roman"/>
          <w:sz w:val="28"/>
          <w:szCs w:val="28"/>
        </w:rPr>
      </w:pPr>
      <w:r w:rsidRPr="000B45C5">
        <w:rPr>
          <w:rFonts w:ascii="Times New Roman" w:hAnsi="Times New Roman" w:cs="Times New Roman"/>
          <w:sz w:val="28"/>
          <w:szCs w:val="28"/>
        </w:rPr>
        <w:t xml:space="preserve">Разъяснить лицам, участвующим в деле и присутствующим в судебном заседании, право на подачу заявления о составлении мотивированного решения суда в течение трех дней со дня объявления резолютивной части решения суда. Лица, участвующие в деле и не присутствующие в судебном заседании, вправе в течение пятнадцати дней со дня объявления резолютивной части решения суда подать заявление о составлении мотивированного решения суда. </w:t>
      </w:r>
    </w:p>
    <w:p w:rsidR="0048313A" w:rsidRPr="000B45C5" w:rsidP="000B45C5">
      <w:pPr>
        <w:spacing w:after="0" w:line="240" w:lineRule="auto"/>
        <w:ind w:firstLine="567"/>
        <w:contextualSpacing/>
        <w:jc w:val="both"/>
        <w:rPr>
          <w:rStyle w:val="blk"/>
          <w:rFonts w:ascii="Times New Roman" w:hAnsi="Times New Roman" w:cs="Times New Roman"/>
          <w:sz w:val="28"/>
          <w:szCs w:val="28"/>
        </w:rPr>
      </w:pPr>
      <w:r w:rsidRPr="000B45C5">
        <w:rPr>
          <w:rStyle w:val="blk"/>
          <w:rFonts w:ascii="Times New Roman" w:hAnsi="Times New Roman" w:cs="Times New Roman"/>
          <w:sz w:val="28"/>
          <w:szCs w:val="28"/>
        </w:rPr>
        <w:t>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rsidR="00F34EB0" w:rsidRPr="000B45C5" w:rsidP="000B45C5">
      <w:pPr>
        <w:spacing w:after="0" w:line="240" w:lineRule="auto"/>
        <w:ind w:firstLine="709"/>
        <w:contextualSpacing/>
        <w:jc w:val="both"/>
        <w:rPr>
          <w:rFonts w:ascii="Times New Roman" w:hAnsi="Times New Roman" w:cs="Times New Roman"/>
          <w:sz w:val="28"/>
          <w:szCs w:val="28"/>
        </w:rPr>
      </w:pPr>
      <w:r w:rsidRPr="000B45C5">
        <w:rPr>
          <w:rFonts w:ascii="Times New Roman" w:hAnsi="Times New Roman" w:cs="Times New Roman"/>
          <w:sz w:val="28"/>
          <w:szCs w:val="28"/>
        </w:rPr>
        <w:t>Решение может быть обжаловано в Сакский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№71 Сакского судебного района (Сакский муниципальный район и городской округ Саки) Республики Крым.</w:t>
      </w:r>
      <w:r w:rsidRPr="000B45C5">
        <w:rPr>
          <w:rFonts w:ascii="Times New Roman" w:hAnsi="Times New Roman" w:cs="Times New Roman"/>
          <w:sz w:val="28"/>
          <w:szCs w:val="28"/>
        </w:rPr>
        <w:t xml:space="preserve"> </w:t>
      </w:r>
    </w:p>
    <w:p w:rsidR="009D1D6F" w:rsidRPr="000B45C5" w:rsidP="000B45C5">
      <w:pPr>
        <w:spacing w:after="0" w:line="240" w:lineRule="auto"/>
        <w:ind w:firstLine="709"/>
        <w:contextualSpacing/>
        <w:rPr>
          <w:rFonts w:ascii="Times New Roman" w:hAnsi="Times New Roman" w:cs="Times New Roman"/>
          <w:sz w:val="28"/>
          <w:szCs w:val="28"/>
        </w:rPr>
      </w:pPr>
      <w:r w:rsidRPr="000B45C5">
        <w:rPr>
          <w:rFonts w:ascii="Times New Roman" w:hAnsi="Times New Roman" w:cs="Times New Roman"/>
          <w:sz w:val="28"/>
          <w:szCs w:val="28"/>
        </w:rPr>
        <w:t xml:space="preserve">Мировой судья    </w:t>
      </w:r>
      <w:r w:rsidRPr="000B45C5">
        <w:rPr>
          <w:rFonts w:ascii="Times New Roman" w:hAnsi="Times New Roman" w:cs="Times New Roman"/>
          <w:sz w:val="28"/>
          <w:szCs w:val="28"/>
        </w:rPr>
        <w:tab/>
      </w:r>
      <w:r w:rsidRPr="000B45C5">
        <w:rPr>
          <w:rFonts w:ascii="Times New Roman" w:hAnsi="Times New Roman" w:cs="Times New Roman"/>
          <w:sz w:val="28"/>
          <w:szCs w:val="28"/>
        </w:rPr>
        <w:tab/>
      </w:r>
      <w:r w:rsidRPr="000B45C5">
        <w:rPr>
          <w:rFonts w:ascii="Times New Roman" w:hAnsi="Times New Roman" w:cs="Times New Roman"/>
          <w:sz w:val="28"/>
          <w:szCs w:val="28"/>
        </w:rPr>
        <w:tab/>
        <w:t xml:space="preserve"> </w:t>
      </w:r>
      <w:r w:rsidRPr="000B45C5">
        <w:rPr>
          <w:rFonts w:ascii="Times New Roman" w:hAnsi="Times New Roman" w:cs="Times New Roman"/>
          <w:sz w:val="28"/>
          <w:szCs w:val="28"/>
        </w:rPr>
        <w:tab/>
      </w:r>
      <w:r w:rsidRPr="000B45C5">
        <w:rPr>
          <w:rFonts w:ascii="Times New Roman" w:hAnsi="Times New Roman" w:cs="Times New Roman"/>
          <w:sz w:val="28"/>
          <w:szCs w:val="28"/>
        </w:rPr>
        <w:tab/>
        <w:t xml:space="preserve">  </w:t>
      </w:r>
      <w:r w:rsidRPr="000B45C5" w:rsidR="00111DE4">
        <w:rPr>
          <w:rFonts w:ascii="Times New Roman" w:hAnsi="Times New Roman" w:cs="Times New Roman"/>
          <w:sz w:val="28"/>
          <w:szCs w:val="28"/>
        </w:rPr>
        <w:tab/>
      </w:r>
      <w:r w:rsidRPr="000B45C5" w:rsidR="00111DE4">
        <w:rPr>
          <w:rFonts w:ascii="Times New Roman" w:hAnsi="Times New Roman" w:cs="Times New Roman"/>
          <w:sz w:val="28"/>
          <w:szCs w:val="28"/>
        </w:rPr>
        <w:tab/>
      </w:r>
      <w:r w:rsidRPr="000B45C5">
        <w:rPr>
          <w:rFonts w:ascii="Times New Roman" w:hAnsi="Times New Roman" w:cs="Times New Roman"/>
          <w:sz w:val="28"/>
          <w:szCs w:val="28"/>
        </w:rPr>
        <w:t xml:space="preserve"> </w:t>
      </w:r>
      <w:r w:rsidRPr="000B45C5" w:rsidR="00C63533">
        <w:rPr>
          <w:rFonts w:ascii="Times New Roman" w:hAnsi="Times New Roman" w:cs="Times New Roman"/>
          <w:sz w:val="28"/>
          <w:szCs w:val="28"/>
        </w:rPr>
        <w:t>И.В. Липовская</w:t>
      </w:r>
    </w:p>
    <w:p w:rsidR="00D378A0" w:rsidP="000B45C5">
      <w:pPr>
        <w:spacing w:after="0" w:line="240" w:lineRule="auto"/>
        <w:ind w:firstLine="709"/>
        <w:contextualSpacing/>
        <w:jc w:val="both"/>
        <w:rPr>
          <w:rFonts w:ascii="Times New Roman" w:hAnsi="Times New Roman" w:cs="Times New Roman"/>
          <w:sz w:val="28"/>
          <w:szCs w:val="28"/>
        </w:rPr>
      </w:pPr>
    </w:p>
    <w:p w:rsidR="009D1D6F" w:rsidRPr="000B45C5" w:rsidP="000B45C5">
      <w:pPr>
        <w:spacing w:after="0" w:line="240" w:lineRule="auto"/>
        <w:ind w:firstLine="709"/>
        <w:contextualSpacing/>
        <w:jc w:val="both"/>
        <w:rPr>
          <w:rFonts w:ascii="Times New Roman" w:hAnsi="Times New Roman" w:cs="Times New Roman"/>
          <w:sz w:val="28"/>
          <w:szCs w:val="28"/>
        </w:rPr>
      </w:pPr>
      <w:r w:rsidRPr="000B45C5">
        <w:rPr>
          <w:rFonts w:ascii="Times New Roman" w:hAnsi="Times New Roman" w:cs="Times New Roman"/>
          <w:sz w:val="28"/>
          <w:szCs w:val="28"/>
        </w:rPr>
        <w:t>Мотивированное решение</w:t>
      </w:r>
      <w:r w:rsidRPr="000B45C5" w:rsidR="0066377F">
        <w:rPr>
          <w:rFonts w:ascii="Times New Roman" w:hAnsi="Times New Roman" w:cs="Times New Roman"/>
          <w:sz w:val="28"/>
          <w:szCs w:val="28"/>
        </w:rPr>
        <w:t xml:space="preserve"> изготовлено</w:t>
      </w:r>
      <w:r w:rsidRPr="000B45C5">
        <w:rPr>
          <w:rFonts w:ascii="Times New Roman" w:hAnsi="Times New Roman" w:cs="Times New Roman"/>
          <w:sz w:val="28"/>
          <w:szCs w:val="28"/>
        </w:rPr>
        <w:t xml:space="preserve"> в окончательной форме </w:t>
      </w:r>
      <w:r w:rsidR="008E3BF9">
        <w:rPr>
          <w:rFonts w:ascii="Times New Roman" w:hAnsi="Times New Roman" w:cs="Times New Roman"/>
          <w:sz w:val="28"/>
          <w:szCs w:val="28"/>
        </w:rPr>
        <w:t>17 июня</w:t>
      </w:r>
      <w:r w:rsidR="00A42C10">
        <w:rPr>
          <w:rFonts w:ascii="Times New Roman" w:hAnsi="Times New Roman" w:cs="Times New Roman"/>
          <w:sz w:val="28"/>
          <w:szCs w:val="28"/>
        </w:rPr>
        <w:t xml:space="preserve"> 2019</w:t>
      </w:r>
      <w:r w:rsidRPr="000B45C5">
        <w:rPr>
          <w:rFonts w:ascii="Times New Roman" w:hAnsi="Times New Roman" w:cs="Times New Roman"/>
          <w:sz w:val="28"/>
          <w:szCs w:val="28"/>
        </w:rPr>
        <w:t xml:space="preserve"> года.</w:t>
      </w:r>
    </w:p>
    <w:p w:rsidR="00D378A0" w:rsidP="000B45C5">
      <w:pPr>
        <w:spacing w:after="0" w:line="240" w:lineRule="auto"/>
        <w:ind w:firstLine="709"/>
        <w:contextualSpacing/>
        <w:rPr>
          <w:rFonts w:ascii="Times New Roman" w:hAnsi="Times New Roman" w:cs="Times New Roman"/>
          <w:sz w:val="28"/>
          <w:szCs w:val="28"/>
        </w:rPr>
      </w:pPr>
    </w:p>
    <w:p w:rsidR="002E42C0" w:rsidRPr="000B45C5" w:rsidP="000B45C5">
      <w:pPr>
        <w:spacing w:after="0" w:line="240" w:lineRule="auto"/>
        <w:ind w:firstLine="709"/>
        <w:contextualSpacing/>
        <w:rPr>
          <w:rFonts w:ascii="Times New Roman" w:hAnsi="Times New Roman" w:cs="Times New Roman"/>
          <w:sz w:val="28"/>
          <w:szCs w:val="28"/>
        </w:rPr>
      </w:pPr>
      <w:r w:rsidRPr="000B45C5">
        <w:rPr>
          <w:rFonts w:ascii="Times New Roman" w:hAnsi="Times New Roman" w:cs="Times New Roman"/>
          <w:sz w:val="28"/>
          <w:szCs w:val="28"/>
        </w:rPr>
        <w:t xml:space="preserve">Мировой судья    </w:t>
      </w:r>
      <w:r w:rsidRPr="000B45C5">
        <w:rPr>
          <w:rFonts w:ascii="Times New Roman" w:hAnsi="Times New Roman" w:cs="Times New Roman"/>
          <w:sz w:val="28"/>
          <w:szCs w:val="28"/>
        </w:rPr>
        <w:tab/>
      </w:r>
      <w:r w:rsidRPr="000B45C5">
        <w:rPr>
          <w:rFonts w:ascii="Times New Roman" w:hAnsi="Times New Roman" w:cs="Times New Roman"/>
          <w:sz w:val="28"/>
          <w:szCs w:val="28"/>
        </w:rPr>
        <w:tab/>
      </w:r>
      <w:r w:rsidRPr="000B45C5">
        <w:rPr>
          <w:rFonts w:ascii="Times New Roman" w:hAnsi="Times New Roman" w:cs="Times New Roman"/>
          <w:sz w:val="28"/>
          <w:szCs w:val="28"/>
        </w:rPr>
        <w:tab/>
        <w:t xml:space="preserve"> </w:t>
      </w:r>
      <w:r w:rsidRPr="000B45C5">
        <w:rPr>
          <w:rFonts w:ascii="Times New Roman" w:hAnsi="Times New Roman" w:cs="Times New Roman"/>
          <w:sz w:val="28"/>
          <w:szCs w:val="28"/>
        </w:rPr>
        <w:tab/>
      </w:r>
      <w:r w:rsidRPr="000B45C5">
        <w:rPr>
          <w:rFonts w:ascii="Times New Roman" w:hAnsi="Times New Roman" w:cs="Times New Roman"/>
          <w:sz w:val="28"/>
          <w:szCs w:val="28"/>
        </w:rPr>
        <w:tab/>
        <w:t xml:space="preserve">  </w:t>
      </w:r>
      <w:r w:rsidRPr="000B45C5">
        <w:rPr>
          <w:rFonts w:ascii="Times New Roman" w:hAnsi="Times New Roman" w:cs="Times New Roman"/>
          <w:sz w:val="28"/>
          <w:szCs w:val="28"/>
        </w:rPr>
        <w:tab/>
      </w:r>
      <w:r w:rsidRPr="000B45C5">
        <w:rPr>
          <w:rFonts w:ascii="Times New Roman" w:hAnsi="Times New Roman" w:cs="Times New Roman"/>
          <w:sz w:val="28"/>
          <w:szCs w:val="28"/>
        </w:rPr>
        <w:tab/>
        <w:t xml:space="preserve"> И.В. Липовская</w:t>
      </w:r>
    </w:p>
    <w:p w:rsidR="0083078F" w:rsidP="000B45C5">
      <w:pPr>
        <w:pStyle w:val="NoSpacing"/>
        <w:contextualSpacing/>
        <w:jc w:val="both"/>
        <w:rPr>
          <w:rFonts w:ascii="Times New Roman" w:hAnsi="Times New Roman" w:cs="Times New Roman"/>
          <w:sz w:val="28"/>
          <w:szCs w:val="28"/>
        </w:rPr>
      </w:pPr>
    </w:p>
    <w:sectPr w:rsidSect="009903C1">
      <w:headerReference w:type="default" r:id="rId4"/>
      <w:pgSz w:w="11906" w:h="16838"/>
      <w:pgMar w:top="851" w:right="851" w:bottom="851"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1288124"/>
      <w:docPartObj>
        <w:docPartGallery w:val="Page Numbers (Top of Page)"/>
        <w:docPartUnique/>
      </w:docPartObj>
    </w:sdtPr>
    <w:sdtContent>
      <w:p w:rsidR="008E3BF9">
        <w:pPr>
          <w:pStyle w:val="Header"/>
          <w:jc w:val="center"/>
        </w:pPr>
        <w:r>
          <w:fldChar w:fldCharType="begin"/>
        </w:r>
        <w:r>
          <w:instrText xml:space="preserve"> PAGE   \* MERGEFORMAT </w:instrText>
        </w:r>
        <w:r>
          <w:fldChar w:fldCharType="separate"/>
        </w:r>
        <w:r w:rsidR="008242E4">
          <w:rPr>
            <w:noProof/>
          </w:rPr>
          <w:t>2</w:t>
        </w:r>
        <w:r>
          <w:rPr>
            <w:noProof/>
          </w:rPr>
          <w:fldChar w:fldCharType="end"/>
        </w:r>
      </w:p>
    </w:sdtContent>
  </w:sdt>
  <w:p w:rsidR="008E3B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none"/>
      <w:suff w:val="nothing"/>
      <w:lvlJc w:val="left"/>
      <w:pPr>
        <w:tabs>
          <w:tab w:val="num" w:pos="432"/>
        </w:tabs>
        <w:ind w:left="432" w:hanging="432"/>
      </w:pPr>
    </w:lvl>
    <w:lvl w:ilvl="1">
      <w:start w:val="1"/>
      <w:numFmt w:val="none"/>
      <w:suff w:val="nothing"/>
      <w:lvlJc w:val="left"/>
      <w:pPr>
        <w:tabs>
          <w:tab w:val="num" w:pos="576"/>
        </w:tabs>
        <w:ind w:left="576" w:hanging="576"/>
      </w:pPr>
    </w:lvl>
    <w:lvl w:ilvl="2">
      <w:start w:val="1"/>
      <w:numFmt w:val="none"/>
      <w:suff w:val="nothing"/>
      <w:lvlJc w:val="left"/>
      <w:pPr>
        <w:tabs>
          <w:tab w:val="num" w:pos="720"/>
        </w:tabs>
        <w:ind w:left="720" w:hanging="720"/>
      </w:pPr>
    </w:lvl>
    <w:lvl w:ilvl="3">
      <w:start w:val="1"/>
      <w:numFmt w:val="none"/>
      <w:suff w:val="nothing"/>
      <w:lvlJc w:val="left"/>
      <w:pPr>
        <w:tabs>
          <w:tab w:val="num" w:pos="864"/>
        </w:tabs>
        <w:ind w:left="864" w:hanging="864"/>
      </w:pPr>
    </w:lvl>
    <w:lvl w:ilvl="4">
      <w:start w:val="1"/>
      <w:numFmt w:val="none"/>
      <w:suff w:val="nothing"/>
      <w:lvlJc w:val="left"/>
      <w:pPr>
        <w:tabs>
          <w:tab w:val="num" w:pos="1008"/>
        </w:tabs>
        <w:ind w:left="1008" w:hanging="1008"/>
      </w:pPr>
    </w:lvl>
    <w:lvl w:ilvl="5">
      <w:start w:val="1"/>
      <w:numFmt w:val="none"/>
      <w:suff w:val="nothing"/>
      <w:lvlJc w:val="left"/>
      <w:pPr>
        <w:tabs>
          <w:tab w:val="num" w:pos="1152"/>
        </w:tabs>
        <w:ind w:left="1152" w:hanging="1152"/>
      </w:pPr>
    </w:lvl>
    <w:lvl w:ilvl="6">
      <w:start w:val="1"/>
      <w:numFmt w:val="none"/>
      <w:suff w:val="nothing"/>
      <w:lvlJc w:val="left"/>
      <w:pPr>
        <w:tabs>
          <w:tab w:val="num" w:pos="1296"/>
        </w:tabs>
        <w:ind w:left="1296" w:hanging="1296"/>
      </w:pPr>
    </w:lvl>
    <w:lvl w:ilvl="7">
      <w:start w:val="1"/>
      <w:numFmt w:val="none"/>
      <w:suff w:val="nothing"/>
      <w:lvlJc w:val="left"/>
      <w:pPr>
        <w:tabs>
          <w:tab w:val="num" w:pos="1440"/>
        </w:tabs>
        <w:ind w:left="1440" w:hanging="1440"/>
      </w:pPr>
    </w:lvl>
    <w:lvl w:ilvl="8">
      <w:start w:val="1"/>
      <w:numFmt w:val="none"/>
      <w:suff w:val="nothing"/>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EB0"/>
    <w:rsid w:val="00005EFE"/>
    <w:rsid w:val="0003605C"/>
    <w:rsid w:val="00042705"/>
    <w:rsid w:val="00046C7F"/>
    <w:rsid w:val="000A0961"/>
    <w:rsid w:val="000A388C"/>
    <w:rsid w:val="000A3A48"/>
    <w:rsid w:val="000A625C"/>
    <w:rsid w:val="000B0920"/>
    <w:rsid w:val="000B45C5"/>
    <w:rsid w:val="000B5355"/>
    <w:rsid w:val="000F7222"/>
    <w:rsid w:val="00111DE4"/>
    <w:rsid w:val="00125AF8"/>
    <w:rsid w:val="00160A8E"/>
    <w:rsid w:val="00183DE4"/>
    <w:rsid w:val="001C4DAB"/>
    <w:rsid w:val="001D0819"/>
    <w:rsid w:val="001D3577"/>
    <w:rsid w:val="001F1D0B"/>
    <w:rsid w:val="001F4B2D"/>
    <w:rsid w:val="001F6601"/>
    <w:rsid w:val="002144D9"/>
    <w:rsid w:val="002417F1"/>
    <w:rsid w:val="00252D6B"/>
    <w:rsid w:val="002611CA"/>
    <w:rsid w:val="00263ECC"/>
    <w:rsid w:val="00283305"/>
    <w:rsid w:val="002A06A0"/>
    <w:rsid w:val="002B4DD9"/>
    <w:rsid w:val="002B7BEA"/>
    <w:rsid w:val="002D4CEB"/>
    <w:rsid w:val="002E42C0"/>
    <w:rsid w:val="002E7346"/>
    <w:rsid w:val="002F423D"/>
    <w:rsid w:val="003019F8"/>
    <w:rsid w:val="0033582B"/>
    <w:rsid w:val="00343139"/>
    <w:rsid w:val="00344BF9"/>
    <w:rsid w:val="00346108"/>
    <w:rsid w:val="00357FC2"/>
    <w:rsid w:val="003762C2"/>
    <w:rsid w:val="00384E24"/>
    <w:rsid w:val="00386F1D"/>
    <w:rsid w:val="003871DB"/>
    <w:rsid w:val="00395C0F"/>
    <w:rsid w:val="003A43B1"/>
    <w:rsid w:val="003B23EB"/>
    <w:rsid w:val="003B455B"/>
    <w:rsid w:val="003B7505"/>
    <w:rsid w:val="003B7D2A"/>
    <w:rsid w:val="003C0EB1"/>
    <w:rsid w:val="003E7729"/>
    <w:rsid w:val="003F5118"/>
    <w:rsid w:val="004013B3"/>
    <w:rsid w:val="00401D22"/>
    <w:rsid w:val="004363DB"/>
    <w:rsid w:val="00446D22"/>
    <w:rsid w:val="00455EF2"/>
    <w:rsid w:val="0048313A"/>
    <w:rsid w:val="00483CED"/>
    <w:rsid w:val="004849BC"/>
    <w:rsid w:val="004918A1"/>
    <w:rsid w:val="004933B7"/>
    <w:rsid w:val="00495B4D"/>
    <w:rsid w:val="004A44D2"/>
    <w:rsid w:val="004A5527"/>
    <w:rsid w:val="004C0A42"/>
    <w:rsid w:val="004C4A23"/>
    <w:rsid w:val="004D2913"/>
    <w:rsid w:val="004E7A36"/>
    <w:rsid w:val="004E7EF2"/>
    <w:rsid w:val="00501661"/>
    <w:rsid w:val="005025BF"/>
    <w:rsid w:val="00512569"/>
    <w:rsid w:val="00532EE6"/>
    <w:rsid w:val="00575E53"/>
    <w:rsid w:val="005A469E"/>
    <w:rsid w:val="005A65E5"/>
    <w:rsid w:val="005A7023"/>
    <w:rsid w:val="005B7E9E"/>
    <w:rsid w:val="005D4119"/>
    <w:rsid w:val="005D485B"/>
    <w:rsid w:val="00642315"/>
    <w:rsid w:val="0066377F"/>
    <w:rsid w:val="006A590B"/>
    <w:rsid w:val="006C1515"/>
    <w:rsid w:val="006D5281"/>
    <w:rsid w:val="006E1580"/>
    <w:rsid w:val="006E36EE"/>
    <w:rsid w:val="006F160E"/>
    <w:rsid w:val="006F17C1"/>
    <w:rsid w:val="00711562"/>
    <w:rsid w:val="007411C4"/>
    <w:rsid w:val="007659D1"/>
    <w:rsid w:val="007670B7"/>
    <w:rsid w:val="00767F00"/>
    <w:rsid w:val="00773EB6"/>
    <w:rsid w:val="0077651B"/>
    <w:rsid w:val="00783F71"/>
    <w:rsid w:val="00787E8E"/>
    <w:rsid w:val="007A1E63"/>
    <w:rsid w:val="007C2DB6"/>
    <w:rsid w:val="007C40F3"/>
    <w:rsid w:val="007D11D8"/>
    <w:rsid w:val="007D6F91"/>
    <w:rsid w:val="00800C60"/>
    <w:rsid w:val="008242E4"/>
    <w:rsid w:val="0083078F"/>
    <w:rsid w:val="00831508"/>
    <w:rsid w:val="00872102"/>
    <w:rsid w:val="00885B0D"/>
    <w:rsid w:val="00887FEB"/>
    <w:rsid w:val="00893FEA"/>
    <w:rsid w:val="0089425C"/>
    <w:rsid w:val="00897C9A"/>
    <w:rsid w:val="008D60C4"/>
    <w:rsid w:val="008E3BF9"/>
    <w:rsid w:val="00901D49"/>
    <w:rsid w:val="00902E0C"/>
    <w:rsid w:val="009319C2"/>
    <w:rsid w:val="00937D2A"/>
    <w:rsid w:val="00943C0D"/>
    <w:rsid w:val="009534C3"/>
    <w:rsid w:val="00981DEA"/>
    <w:rsid w:val="009903C1"/>
    <w:rsid w:val="009B7B9C"/>
    <w:rsid w:val="009C56A9"/>
    <w:rsid w:val="009D1D6F"/>
    <w:rsid w:val="009D69DA"/>
    <w:rsid w:val="00A3517F"/>
    <w:rsid w:val="00A372D6"/>
    <w:rsid w:val="00A42C10"/>
    <w:rsid w:val="00A53E2B"/>
    <w:rsid w:val="00A65460"/>
    <w:rsid w:val="00A90017"/>
    <w:rsid w:val="00AA3055"/>
    <w:rsid w:val="00AB6126"/>
    <w:rsid w:val="00AC6CA9"/>
    <w:rsid w:val="00AD2E54"/>
    <w:rsid w:val="00AF07C5"/>
    <w:rsid w:val="00B072DF"/>
    <w:rsid w:val="00B11184"/>
    <w:rsid w:val="00B1511F"/>
    <w:rsid w:val="00B22504"/>
    <w:rsid w:val="00B35C71"/>
    <w:rsid w:val="00B35E9C"/>
    <w:rsid w:val="00B72DBB"/>
    <w:rsid w:val="00B8337F"/>
    <w:rsid w:val="00BC16D7"/>
    <w:rsid w:val="00BD374B"/>
    <w:rsid w:val="00BF1A6D"/>
    <w:rsid w:val="00C0321D"/>
    <w:rsid w:val="00C04B0F"/>
    <w:rsid w:val="00C06F8C"/>
    <w:rsid w:val="00C15FAE"/>
    <w:rsid w:val="00C27C9D"/>
    <w:rsid w:val="00C57DA3"/>
    <w:rsid w:val="00C63533"/>
    <w:rsid w:val="00C76F49"/>
    <w:rsid w:val="00C87610"/>
    <w:rsid w:val="00CA4736"/>
    <w:rsid w:val="00CB2956"/>
    <w:rsid w:val="00CB2B46"/>
    <w:rsid w:val="00CB3B4F"/>
    <w:rsid w:val="00CC182D"/>
    <w:rsid w:val="00CC79CE"/>
    <w:rsid w:val="00CD5E05"/>
    <w:rsid w:val="00CE1F40"/>
    <w:rsid w:val="00CF12ED"/>
    <w:rsid w:val="00D3053A"/>
    <w:rsid w:val="00D378A0"/>
    <w:rsid w:val="00D54DE5"/>
    <w:rsid w:val="00D55E64"/>
    <w:rsid w:val="00D66130"/>
    <w:rsid w:val="00D86E78"/>
    <w:rsid w:val="00D91D14"/>
    <w:rsid w:val="00DB00B5"/>
    <w:rsid w:val="00DC0C6A"/>
    <w:rsid w:val="00DD68B5"/>
    <w:rsid w:val="00DD763A"/>
    <w:rsid w:val="00E22D95"/>
    <w:rsid w:val="00E47649"/>
    <w:rsid w:val="00E77CA3"/>
    <w:rsid w:val="00E814A4"/>
    <w:rsid w:val="00E81B3C"/>
    <w:rsid w:val="00EA0ECE"/>
    <w:rsid w:val="00EA5253"/>
    <w:rsid w:val="00EA71F2"/>
    <w:rsid w:val="00EC677B"/>
    <w:rsid w:val="00ED39D8"/>
    <w:rsid w:val="00F16162"/>
    <w:rsid w:val="00F34EB0"/>
    <w:rsid w:val="00F40657"/>
    <w:rsid w:val="00F40E6C"/>
    <w:rsid w:val="00F91411"/>
    <w:rsid w:val="00FA1B86"/>
    <w:rsid w:val="00FA3DF0"/>
    <w:rsid w:val="00FC4D99"/>
    <w:rsid w:val="00FE2501"/>
    <w:rsid w:val="00FE4D9B"/>
    <w:rsid w:val="00FE7F0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1"/>
    <w:qFormat/>
    <w:rsid w:val="00EA525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34EB0"/>
    <w:pPr>
      <w:spacing w:after="0" w:line="240" w:lineRule="auto"/>
    </w:pPr>
    <w:rPr>
      <w:rFonts w:eastAsiaTheme="minorHAnsi"/>
      <w:lang w:eastAsia="en-US"/>
    </w:rPr>
  </w:style>
  <w:style w:type="paragraph" w:customStyle="1" w:styleId="s1">
    <w:name w:val="s_1"/>
    <w:basedOn w:val="Normal"/>
    <w:rsid w:val="00F34EB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34EB0"/>
    <w:rPr>
      <w:i/>
      <w:iCs/>
    </w:rPr>
  </w:style>
  <w:style w:type="character" w:styleId="Hyperlink">
    <w:name w:val="Hyperlink"/>
    <w:basedOn w:val="DefaultParagraphFont"/>
    <w:uiPriority w:val="99"/>
    <w:semiHidden/>
    <w:unhideWhenUsed/>
    <w:rsid w:val="00F34EB0"/>
    <w:rPr>
      <w:color w:val="0000FF"/>
      <w:u w:val="single"/>
    </w:rPr>
  </w:style>
  <w:style w:type="character" w:customStyle="1" w:styleId="1">
    <w:name w:val="Заголовок 1 Знак"/>
    <w:basedOn w:val="DefaultParagraphFont"/>
    <w:link w:val="Heading1"/>
    <w:rsid w:val="00EA5253"/>
    <w:rPr>
      <w:rFonts w:ascii="Times New Roman" w:eastAsia="Times New Roman" w:hAnsi="Times New Roman" w:cs="Times New Roman"/>
      <w:b/>
      <w:bCs/>
      <w:kern w:val="36"/>
      <w:sz w:val="48"/>
      <w:szCs w:val="48"/>
    </w:rPr>
  </w:style>
  <w:style w:type="paragraph" w:styleId="Header">
    <w:name w:val="header"/>
    <w:basedOn w:val="Normal"/>
    <w:link w:val="a"/>
    <w:uiPriority w:val="99"/>
    <w:unhideWhenUsed/>
    <w:rsid w:val="00F40657"/>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F40657"/>
  </w:style>
  <w:style w:type="paragraph" w:styleId="Footer">
    <w:name w:val="footer"/>
    <w:basedOn w:val="Normal"/>
    <w:link w:val="a0"/>
    <w:uiPriority w:val="99"/>
    <w:semiHidden/>
    <w:unhideWhenUsed/>
    <w:rsid w:val="00F40657"/>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semiHidden/>
    <w:rsid w:val="00F40657"/>
  </w:style>
  <w:style w:type="paragraph" w:customStyle="1" w:styleId="tj">
    <w:name w:val="tj"/>
    <w:basedOn w:val="Normal"/>
    <w:rsid w:val="00DC0C6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
    <w:name w:val="tr"/>
    <w:basedOn w:val="Normal"/>
    <w:rsid w:val="00DC0C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k">
    <w:name w:val="blk"/>
    <w:basedOn w:val="DefaultParagraphFont"/>
    <w:rsid w:val="0048313A"/>
  </w:style>
  <w:style w:type="paragraph" w:styleId="NormalWeb">
    <w:name w:val="Normal (Web)"/>
    <w:basedOn w:val="Normal"/>
    <w:uiPriority w:val="99"/>
    <w:unhideWhenUsed/>
    <w:rsid w:val="003E77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o2">
    <w:name w:val="fio2"/>
    <w:basedOn w:val="DefaultParagraphFont"/>
    <w:rsid w:val="003E7729"/>
  </w:style>
  <w:style w:type="character" w:customStyle="1" w:styleId="address2">
    <w:name w:val="address2"/>
    <w:basedOn w:val="DefaultParagraphFont"/>
    <w:rsid w:val="003E7729"/>
  </w:style>
  <w:style w:type="character" w:customStyle="1" w:styleId="data2">
    <w:name w:val="data2"/>
    <w:basedOn w:val="DefaultParagraphFont"/>
    <w:rsid w:val="003E7729"/>
  </w:style>
  <w:style w:type="character" w:customStyle="1" w:styleId="nomer2">
    <w:name w:val="nomer2"/>
    <w:basedOn w:val="DefaultParagraphFont"/>
    <w:rsid w:val="003E7729"/>
  </w:style>
  <w:style w:type="paragraph" w:styleId="BalloonText">
    <w:name w:val="Balloon Text"/>
    <w:basedOn w:val="Normal"/>
    <w:link w:val="a1"/>
    <w:uiPriority w:val="99"/>
    <w:semiHidden/>
    <w:unhideWhenUsed/>
    <w:rsid w:val="008E3BF9"/>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8E3B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