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496F" w:rsidRPr="00374975" w:rsidP="00374975">
      <w:pPr>
        <w:pStyle w:val="1"/>
        <w:shd w:val="clear" w:color="auto" w:fill="auto"/>
        <w:spacing w:after="0" w:line="260" w:lineRule="exact"/>
        <w:ind w:right="20"/>
        <w:rPr>
          <w:sz w:val="28"/>
          <w:szCs w:val="28"/>
        </w:rPr>
      </w:pPr>
      <w:r w:rsidRPr="00374975">
        <w:rPr>
          <w:sz w:val="28"/>
          <w:szCs w:val="28"/>
        </w:rPr>
        <w:t>Дело №2-71-</w:t>
      </w:r>
      <w:r w:rsidR="009A4A7F">
        <w:rPr>
          <w:sz w:val="28"/>
          <w:szCs w:val="28"/>
        </w:rPr>
        <w:t>631/2025</w:t>
      </w:r>
    </w:p>
    <w:p w:rsid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</w:p>
    <w:p w:rsidR="00374975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 xml:space="preserve">ЗАОЧНОЕ РЕШЕНИЕ 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Именем Российской Федерации</w:t>
      </w:r>
    </w:p>
    <w:p w:rsidR="0078496F" w:rsidRPr="00374975" w:rsidP="00374975">
      <w:pPr>
        <w:pStyle w:val="1"/>
        <w:shd w:val="clear" w:color="auto" w:fill="auto"/>
        <w:spacing w:after="349" w:line="322" w:lineRule="exact"/>
        <w:ind w:left="20"/>
        <w:jc w:val="center"/>
        <w:rPr>
          <w:sz w:val="28"/>
          <w:szCs w:val="28"/>
        </w:rPr>
      </w:pPr>
      <w:r w:rsidRPr="00374975">
        <w:rPr>
          <w:sz w:val="28"/>
          <w:szCs w:val="28"/>
        </w:rPr>
        <w:t>(резолютивная часть)</w:t>
      </w:r>
    </w:p>
    <w:p w:rsidR="0078496F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 августа 2025</w:t>
      </w:r>
      <w:r w:rsidR="00374975">
        <w:rPr>
          <w:sz w:val="28"/>
          <w:szCs w:val="28"/>
        </w:rPr>
        <w:t xml:space="preserve"> года</w:t>
      </w:r>
      <w:r w:rsidR="00374975">
        <w:rPr>
          <w:sz w:val="28"/>
          <w:szCs w:val="28"/>
        </w:rPr>
        <w:tab/>
        <w:t xml:space="preserve">                                                                            </w:t>
      </w:r>
      <w:r w:rsidR="00374975">
        <w:rPr>
          <w:sz w:val="28"/>
          <w:szCs w:val="28"/>
        </w:rPr>
        <w:t>г</w:t>
      </w:r>
      <w:r w:rsidR="00374975">
        <w:rPr>
          <w:sz w:val="28"/>
          <w:szCs w:val="28"/>
        </w:rPr>
        <w:t>.</w:t>
      </w:r>
      <w:r w:rsidRPr="00374975" w:rsidR="0050037C">
        <w:rPr>
          <w:sz w:val="28"/>
          <w:szCs w:val="28"/>
        </w:rPr>
        <w:t>С</w:t>
      </w:r>
      <w:r w:rsidRPr="00374975" w:rsidR="0050037C">
        <w:rPr>
          <w:sz w:val="28"/>
          <w:szCs w:val="28"/>
        </w:rPr>
        <w:t>аки</w:t>
      </w:r>
    </w:p>
    <w:p w:rsidR="00374975" w:rsidRPr="00374975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74975">
        <w:rPr>
          <w:sz w:val="28"/>
          <w:szCs w:val="28"/>
        </w:rPr>
        <w:t>Кузяхметовой</w:t>
      </w:r>
      <w:r w:rsidRPr="00374975">
        <w:rPr>
          <w:sz w:val="28"/>
          <w:szCs w:val="28"/>
        </w:rPr>
        <w:t xml:space="preserve"> Л.М., рассмотрев в открытом судебном заседании гражданское дело по иску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 xml:space="preserve">» к </w:t>
      </w:r>
      <w:r w:rsidR="009A4A7F">
        <w:rPr>
          <w:spacing w:val="0"/>
          <w:lang w:bidi="ru-RU"/>
        </w:rPr>
        <w:t xml:space="preserve">Войцеховской </w:t>
      </w:r>
      <w:r w:rsidR="00892973">
        <w:rPr>
          <w:spacing w:val="0"/>
          <w:lang w:bidi="ru-RU"/>
        </w:rPr>
        <w:t>Е.С.</w:t>
      </w:r>
      <w:r w:rsidRPr="00374975" w:rsidR="009A4A7F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о взыскании задолженности по договору займа и госпошлины,</w:t>
      </w:r>
    </w:p>
    <w:p w:rsid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96F" w:rsidRP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р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уководствуясь статьями 193-199, 233 - </w:t>
      </w:r>
      <w:r w:rsidRPr="00374975">
        <w:rPr>
          <w:rFonts w:ascii="Times New Roman" w:hAnsi="Times New Roman" w:cs="Times New Roman"/>
          <w:sz w:val="28"/>
          <w:szCs w:val="28"/>
        </w:rPr>
        <w:t>237 Гражданского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</w:t>
      </w:r>
      <w:r w:rsidRPr="00374975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Федерации, мировой судья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РЕШИЛ:</w:t>
      </w: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>» удовлетворить.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Взыскать с </w:t>
      </w:r>
      <w:r w:rsidR="009A4A7F">
        <w:rPr>
          <w:spacing w:val="0"/>
          <w:lang w:bidi="ru-RU"/>
        </w:rPr>
        <w:t xml:space="preserve">Войцеховской </w:t>
      </w:r>
      <w:r w:rsidR="00892973">
        <w:rPr>
          <w:spacing w:val="0"/>
          <w:lang w:bidi="ru-RU"/>
        </w:rPr>
        <w:t xml:space="preserve">Е.С., </w:t>
      </w:r>
      <w:r w:rsidR="00892973">
        <w:rPr>
          <w:spacing w:val="0"/>
          <w:lang w:bidi="ru-RU"/>
        </w:rPr>
        <w:t xml:space="preserve"> </w:t>
      </w:r>
      <w:r w:rsidR="00892973">
        <w:rPr>
          <w:spacing w:val="0"/>
          <w:lang w:bidi="ru-RU"/>
        </w:rPr>
        <w:t xml:space="preserve">Данные изъяты, </w:t>
      </w:r>
      <w:r w:rsidRPr="00374975">
        <w:rPr>
          <w:sz w:val="28"/>
          <w:szCs w:val="28"/>
        </w:rPr>
        <w:t xml:space="preserve"> в пользу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>» (Юридический адрес: 121096, г. Москва, ул. Василисы Кожиной, д. 1, оф.</w:t>
      </w:r>
      <w:r w:rsidRPr="00374975">
        <w:rPr>
          <w:sz w:val="28"/>
          <w:szCs w:val="28"/>
        </w:rPr>
        <w:t xml:space="preserve"> Д13, ОГРН 1177746355225, ИНН 7730233723, КПП 773001001, ОКПО 15139815, </w:t>
      </w:r>
      <w:r w:rsidRPr="00374975">
        <w:rPr>
          <w:sz w:val="28"/>
          <w:szCs w:val="28"/>
        </w:rPr>
        <w:t>рас</w:t>
      </w:r>
      <w:r w:rsidRPr="00374975">
        <w:rPr>
          <w:sz w:val="28"/>
          <w:szCs w:val="28"/>
        </w:rPr>
        <w:t>.с</w:t>
      </w:r>
      <w:r w:rsidRPr="00374975">
        <w:rPr>
          <w:sz w:val="28"/>
          <w:szCs w:val="28"/>
        </w:rPr>
        <w:t>ч</w:t>
      </w:r>
      <w:r w:rsidRPr="00374975">
        <w:rPr>
          <w:sz w:val="28"/>
          <w:szCs w:val="28"/>
        </w:rPr>
        <w:t xml:space="preserve">. № 40702810101160144385, </w:t>
      </w:r>
      <w:r w:rsidRPr="00374975">
        <w:rPr>
          <w:sz w:val="28"/>
          <w:szCs w:val="28"/>
        </w:rPr>
        <w:t>кор.сч</w:t>
      </w:r>
      <w:r w:rsidRPr="00374975">
        <w:rPr>
          <w:sz w:val="28"/>
          <w:szCs w:val="28"/>
        </w:rPr>
        <w:t>. №30101810345250000460 в АО «</w:t>
      </w:r>
      <w:r w:rsidRPr="00374975">
        <w:rPr>
          <w:sz w:val="28"/>
          <w:szCs w:val="28"/>
        </w:rPr>
        <w:t>Экспобанк</w:t>
      </w:r>
      <w:r w:rsidRPr="00374975">
        <w:rPr>
          <w:sz w:val="28"/>
          <w:szCs w:val="28"/>
        </w:rPr>
        <w:t xml:space="preserve">», БИК 044525460) задолженность по договору займа № </w:t>
      </w:r>
      <w:r w:rsidR="009A4A7F">
        <w:rPr>
          <w:sz w:val="28"/>
          <w:szCs w:val="28"/>
        </w:rPr>
        <w:t>15566039-2</w:t>
      </w:r>
      <w:r w:rsidRPr="00374975">
        <w:rPr>
          <w:sz w:val="28"/>
          <w:szCs w:val="28"/>
        </w:rPr>
        <w:t xml:space="preserve"> от </w:t>
      </w:r>
      <w:r w:rsidR="009A4A7F">
        <w:rPr>
          <w:sz w:val="28"/>
          <w:szCs w:val="28"/>
        </w:rPr>
        <w:t>24.01</w:t>
      </w:r>
      <w:r w:rsidRPr="00374975">
        <w:rPr>
          <w:sz w:val="28"/>
          <w:szCs w:val="28"/>
        </w:rPr>
        <w:t xml:space="preserve">.2022г. за период с </w:t>
      </w:r>
      <w:r w:rsidR="009A4A7F">
        <w:rPr>
          <w:sz w:val="28"/>
          <w:szCs w:val="28"/>
        </w:rPr>
        <w:t>25.02.2022 г. по 28.11</w:t>
      </w:r>
      <w:r w:rsidRPr="00374975">
        <w:rPr>
          <w:sz w:val="28"/>
          <w:szCs w:val="28"/>
        </w:rPr>
        <w:t xml:space="preserve">.2023 г. в размере </w:t>
      </w:r>
      <w:r w:rsidR="009A4A7F">
        <w:rPr>
          <w:sz w:val="28"/>
          <w:szCs w:val="28"/>
        </w:rPr>
        <w:t>22451,02</w:t>
      </w:r>
      <w:r w:rsidRPr="00374975">
        <w:rPr>
          <w:sz w:val="28"/>
          <w:szCs w:val="28"/>
        </w:rPr>
        <w:t xml:space="preserve"> руб., </w:t>
      </w:r>
      <w:r w:rsidR="009A4A7F">
        <w:rPr>
          <w:sz w:val="28"/>
          <w:szCs w:val="28"/>
        </w:rPr>
        <w:t>почтовые расходы в размере 91,20</w:t>
      </w:r>
      <w:r w:rsidRPr="00374975">
        <w:rPr>
          <w:sz w:val="28"/>
          <w:szCs w:val="28"/>
        </w:rPr>
        <w:t xml:space="preserve"> руб., </w:t>
      </w:r>
      <w:r w:rsidR="009A4A7F">
        <w:rPr>
          <w:sz w:val="28"/>
          <w:szCs w:val="28"/>
        </w:rPr>
        <w:t>почтовые расходы в размере 124,80</w:t>
      </w:r>
      <w:r w:rsidRPr="00374975" w:rsidR="009A4A7F">
        <w:rPr>
          <w:sz w:val="28"/>
          <w:szCs w:val="28"/>
        </w:rPr>
        <w:t xml:space="preserve"> руб.,</w:t>
      </w:r>
      <w:r w:rsidR="009A4A7F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а также расходы по оплате госпошлины в размере 4000,00 руб.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 w:rsid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74975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374975">
        <w:rPr>
          <w:sz w:val="28"/>
          <w:szCs w:val="28"/>
        </w:rPr>
        <w:t>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7497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74975" w:rsidRPr="00374975" w:rsidP="00374975">
      <w:pPr>
        <w:pStyle w:val="1"/>
        <w:shd w:val="clear" w:color="auto" w:fill="auto"/>
        <w:spacing w:after="0" w:line="260" w:lineRule="exact"/>
        <w:ind w:left="20" w:right="7531"/>
        <w:jc w:val="both"/>
        <w:rPr>
          <w:sz w:val="28"/>
          <w:szCs w:val="28"/>
        </w:rPr>
      </w:pP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Мировой судья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4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74975">
        <w:rPr>
          <w:rFonts w:ascii="Times New Roman" w:hAnsi="Times New Roman" w:cs="Times New Roman"/>
          <w:sz w:val="28"/>
          <w:szCs w:val="28"/>
        </w:rPr>
        <w:t>Харченко П.В.</w:t>
      </w: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374975">
      <w:headerReference w:type="even" r:id="rId4"/>
      <w:headerReference w:type="default" r:id="rId5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RPr="00374975" w:rsidP="00374975">
    <w:pPr>
      <w:pStyle w:val="Header"/>
      <w:jc w:val="center"/>
      <w:rPr>
        <w:rFonts w:ascii="Times New Roman" w:hAnsi="Times New Roman" w:cs="Times New Roman"/>
      </w:rPr>
    </w:pPr>
    <w:r w:rsidRPr="00374975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</w:pPr>
  </w:p>
  <w:p w:rsidR="00374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6F"/>
    <w:rsid w:val="00374975"/>
    <w:rsid w:val="0050037C"/>
    <w:rsid w:val="0078496F"/>
    <w:rsid w:val="00892973"/>
    <w:rsid w:val="009A4A7F"/>
    <w:rsid w:val="00B71F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paragraph" w:customStyle="1" w:styleId="a1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374975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74975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49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