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4A19">
      <w:pPr>
        <w:pStyle w:val="20"/>
        <w:shd w:val="clear" w:color="auto" w:fill="auto"/>
        <w:spacing w:after="0" w:line="280" w:lineRule="exact"/>
      </w:pPr>
      <w:r>
        <w:t>Дело №2-71-988/2022</w:t>
      </w:r>
    </w:p>
    <w:p w:rsidR="00344A19">
      <w:pPr>
        <w:pStyle w:val="10"/>
        <w:keepNext/>
        <w:keepLines/>
        <w:shd w:val="clear" w:color="auto" w:fill="auto"/>
        <w:spacing w:before="0"/>
        <w:ind w:left="20"/>
      </w:pPr>
      <w:r>
        <w:t>ЗАОЧНОЕ РЕШЕНИЕ</w:t>
      </w:r>
      <w:r>
        <w:br/>
        <w:t>Именем Российской Федерации</w:t>
      </w:r>
    </w:p>
    <w:p w:rsidR="00344A19">
      <w:pPr>
        <w:pStyle w:val="20"/>
        <w:shd w:val="clear" w:color="auto" w:fill="auto"/>
        <w:spacing w:after="0" w:line="312" w:lineRule="exact"/>
        <w:ind w:left="20"/>
        <w:jc w:val="center"/>
      </w:pPr>
      <w:r>
        <w:t>(резолютивная часть)</w:t>
      </w:r>
    </w:p>
    <w:p w:rsidR="00344A19">
      <w:pPr>
        <w:pStyle w:val="20"/>
        <w:shd w:val="clear" w:color="auto" w:fill="auto"/>
        <w:tabs>
          <w:tab w:val="left" w:pos="8692"/>
        </w:tabs>
        <w:spacing w:after="292" w:line="312" w:lineRule="exact"/>
        <w:ind w:firstLine="700"/>
        <w:jc w:val="both"/>
      </w:pPr>
      <w:r>
        <w:t>31 августа 2022 года</w:t>
      </w:r>
      <w:r>
        <w:tab/>
        <w:t>г. Саки</w:t>
      </w:r>
    </w:p>
    <w:p w:rsidR="00344A19">
      <w:pPr>
        <w:pStyle w:val="20"/>
        <w:shd w:val="clear" w:color="auto" w:fill="auto"/>
        <w:spacing w:after="308" w:line="322" w:lineRule="exact"/>
        <w:ind w:firstLine="380"/>
        <w:jc w:val="both"/>
      </w:pPr>
      <w:r>
        <w:t xml:space="preserve">Исполняющий обязанности мирового судьи судебного участка № 71 Сакского судебного района (Сакский муниципальный район и городской округ Саки) </w:t>
      </w:r>
      <w:r>
        <w:t xml:space="preserve">Республики Крым - мировой судья судебного участка № 72 Сакского судебного района (Сакский муниципальный район и городской округ Саки) Республики Крым Костюкова Е.В., при секретаре судебного заседания </w:t>
      </w:r>
      <w:r>
        <w:t>Кузяхметовой</w:t>
      </w:r>
      <w:r>
        <w:t xml:space="preserve"> Л.М., рассмотрев в открытом судебном заседа</w:t>
      </w:r>
      <w:r>
        <w:t>нии гражданское дело по иску Государственного унитарного предприятия Республики Крым</w:t>
      </w:r>
      <w:r>
        <w:t xml:space="preserve"> «</w:t>
      </w:r>
      <w:r>
        <w:t>Крымэнерго</w:t>
      </w:r>
      <w:r>
        <w:t xml:space="preserve">» в лице </w:t>
      </w:r>
      <w:r>
        <w:t>Сакское</w:t>
      </w:r>
      <w:r>
        <w:t xml:space="preserve"> РОЭ к Копытину П.В.</w:t>
      </w:r>
      <w:r>
        <w:t xml:space="preserve"> о взыскании суммы задолженности за потребленную электрическую энергию,</w:t>
      </w:r>
    </w:p>
    <w:p w:rsidR="00344A19">
      <w:pPr>
        <w:pStyle w:val="20"/>
        <w:shd w:val="clear" w:color="auto" w:fill="auto"/>
        <w:spacing w:after="326" w:line="312" w:lineRule="exact"/>
        <w:ind w:firstLine="700"/>
        <w:jc w:val="both"/>
      </w:pPr>
      <w:r>
        <w:t xml:space="preserve">На основании </w:t>
      </w:r>
      <w:r>
        <w:t>изложенного</w:t>
      </w:r>
      <w:r>
        <w:t>, руководству</w:t>
      </w:r>
      <w:r>
        <w:t>ясь ст. ст. 194-199, 233-235 ГПК Российской Федерации, суд</w:t>
      </w:r>
    </w:p>
    <w:p w:rsidR="00344A19">
      <w:pPr>
        <w:pStyle w:val="10"/>
        <w:keepNext/>
        <w:keepLines/>
        <w:shd w:val="clear" w:color="auto" w:fill="auto"/>
        <w:spacing w:before="0" w:after="248" w:line="280" w:lineRule="exact"/>
        <w:ind w:left="20"/>
      </w:pPr>
      <w:r>
        <w:rPr>
          <w:rStyle w:val="12pt"/>
          <w:b/>
          <w:bCs/>
        </w:rPr>
        <w:t>РЕШИЛ:</w:t>
      </w:r>
    </w:p>
    <w:p w:rsidR="00344A19">
      <w:pPr>
        <w:pStyle w:val="20"/>
        <w:shd w:val="clear" w:color="auto" w:fill="auto"/>
        <w:spacing w:after="0" w:line="317" w:lineRule="exact"/>
        <w:ind w:firstLine="800"/>
        <w:jc w:val="both"/>
      </w:pPr>
      <w:r>
        <w:t>Исковые требования Государственного унитарного предприятия Республики Крым «</w:t>
      </w:r>
      <w:r>
        <w:t>Крымэнерго</w:t>
      </w:r>
      <w:r>
        <w:t xml:space="preserve">» в лице </w:t>
      </w:r>
      <w:r>
        <w:t>Сакское</w:t>
      </w:r>
      <w:r>
        <w:t xml:space="preserve"> РОЭ к Копытину П.В.</w:t>
      </w:r>
      <w:r>
        <w:t xml:space="preserve"> о взыскании суммы задолженности за потребленную элек</w:t>
      </w:r>
      <w:r>
        <w:t>трическую энергию - удовлетворить.</w:t>
      </w:r>
    </w:p>
    <w:p w:rsidR="00344A19">
      <w:pPr>
        <w:pStyle w:val="20"/>
        <w:shd w:val="clear" w:color="auto" w:fill="auto"/>
        <w:tabs>
          <w:tab w:val="left" w:pos="3854"/>
        </w:tabs>
        <w:spacing w:after="0" w:line="317" w:lineRule="exact"/>
        <w:ind w:firstLine="700"/>
        <w:jc w:val="both"/>
      </w:pPr>
      <w:r>
        <w:t>Взыскать с Копытина П.В.</w:t>
      </w:r>
      <w:r>
        <w:t xml:space="preserve">, данные изъяты </w:t>
      </w:r>
      <w:r>
        <w:t xml:space="preserve">в пользу Государственного </w:t>
      </w:r>
      <w:r>
        <w:t>унитарного предприятия</w:t>
      </w:r>
      <w:r>
        <w:tab/>
        <w:t>Республики Крым «</w:t>
      </w:r>
      <w:r>
        <w:t>Крымэнерго</w:t>
      </w:r>
      <w:r>
        <w:t>» (</w:t>
      </w:r>
      <w:r>
        <w:t>р</w:t>
      </w:r>
      <w:r>
        <w:t>/с</w:t>
      </w:r>
    </w:p>
    <w:p w:rsidR="00344A19">
      <w:pPr>
        <w:pStyle w:val="20"/>
        <w:shd w:val="clear" w:color="auto" w:fill="auto"/>
        <w:spacing w:after="0" w:line="317" w:lineRule="exact"/>
        <w:jc w:val="both"/>
      </w:pPr>
      <w:r>
        <w:t xml:space="preserve">данные изъяты </w:t>
      </w:r>
      <w:r>
        <w:t xml:space="preserve"> получатель: </w:t>
      </w:r>
      <w:r>
        <w:t>Сакское</w:t>
      </w:r>
      <w:r>
        <w:t xml:space="preserve"> РОЭ Государственное унитарное предприятие Республики Крым «</w:t>
      </w:r>
      <w:r>
        <w:t>Крымэнерго</w:t>
      </w:r>
      <w:r>
        <w:t>») сумму задолженности за потребленную элек</w:t>
      </w:r>
      <w:r>
        <w:t>трическую энергию в размере 1 265,42 рублей, пеню в размере 1 159,12 рублей, а также расходы по уплате государственной пошлины в размере 400 рублей, а всего взыскать 2-824 (две тысячи восемьсот двадцать четыре тысячи) рубля 54 (пятьдесят четыре) копейки.</w:t>
      </w:r>
    </w:p>
    <w:p w:rsidR="00344A19">
      <w:pPr>
        <w:pStyle w:val="20"/>
        <w:shd w:val="clear" w:color="auto" w:fill="auto"/>
        <w:spacing w:after="0" w:line="317" w:lineRule="exact"/>
        <w:ind w:firstLine="700"/>
        <w:jc w:val="both"/>
      </w:pPr>
      <w:r>
        <w:t>Р</w:t>
      </w:r>
      <w:r>
        <w:t>азъяснить сторонам, что в соответствии со ст. 199 ГПК РФ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</w:t>
      </w:r>
      <w:r>
        <w:t>анного решения суда, которое может быть подано:</w:t>
      </w:r>
    </w:p>
    <w:p w:rsidR="00344A19">
      <w:pPr>
        <w:pStyle w:val="20"/>
        <w:shd w:val="clear" w:color="auto" w:fill="auto"/>
        <w:spacing w:after="0" w:line="317" w:lineRule="exact"/>
        <w:ind w:firstLine="700"/>
        <w:jc w:val="both"/>
      </w:pPr>
      <w: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</w:t>
      </w:r>
    </w:p>
    <w:p w:rsidR="00344A19">
      <w:pPr>
        <w:pStyle w:val="20"/>
        <w:shd w:val="clear" w:color="auto" w:fill="auto"/>
        <w:spacing w:after="0" w:line="317" w:lineRule="exact"/>
        <w:ind w:firstLine="700"/>
        <w:jc w:val="both"/>
      </w:pPr>
      <w:r>
        <w:t>Лица, не прис</w:t>
      </w:r>
      <w:r>
        <w:t>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  <w:r>
        <w:br w:type="page"/>
      </w:r>
    </w:p>
    <w:p w:rsidR="00344A19">
      <w:pPr>
        <w:pStyle w:val="20"/>
        <w:shd w:val="clear" w:color="auto" w:fill="auto"/>
        <w:spacing w:after="0" w:line="322" w:lineRule="exact"/>
        <w:ind w:firstLine="740"/>
        <w:jc w:val="both"/>
      </w:pPr>
      <w:r>
        <w:t>Ответчик вправе подать мировому судье судебного участка № 71 Сак</w:t>
      </w:r>
      <w:r>
        <w:t>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344A19">
      <w:pPr>
        <w:pStyle w:val="20"/>
        <w:shd w:val="clear" w:color="auto" w:fill="auto"/>
        <w:tabs>
          <w:tab w:val="left" w:pos="2537"/>
          <w:tab w:val="left" w:pos="3665"/>
          <w:tab w:val="left" w:pos="5000"/>
          <w:tab w:val="left" w:pos="5840"/>
          <w:tab w:val="left" w:pos="6896"/>
          <w:tab w:val="left" w:pos="7736"/>
          <w:tab w:val="left" w:pos="9492"/>
        </w:tabs>
        <w:spacing w:after="0" w:line="322" w:lineRule="exact"/>
        <w:ind w:firstLine="740"/>
        <w:jc w:val="both"/>
      </w:pPr>
      <w:r>
        <w:t>Ответчиком</w:t>
      </w:r>
      <w:r>
        <w:tab/>
        <w:t>заочное</w:t>
      </w:r>
      <w:r>
        <w:tab/>
        <w:t>решение</w:t>
      </w:r>
      <w:r>
        <w:tab/>
        <w:t>суда</w:t>
      </w:r>
      <w:r>
        <w:tab/>
        <w:t>может</w:t>
      </w:r>
      <w:r>
        <w:tab/>
        <w:t>быть</w:t>
      </w:r>
      <w:r>
        <w:tab/>
        <w:t>обжаловано</w:t>
      </w:r>
      <w:r>
        <w:tab/>
      </w:r>
      <w:r>
        <w:t>в</w:t>
      </w:r>
    </w:p>
    <w:p w:rsidR="00344A19">
      <w:pPr>
        <w:pStyle w:val="20"/>
        <w:shd w:val="clear" w:color="auto" w:fill="auto"/>
        <w:spacing w:after="0" w:line="322" w:lineRule="exact"/>
        <w:jc w:val="both"/>
      </w:pPr>
      <w:r>
        <w:t xml:space="preserve">апелляционном порядке </w:t>
      </w:r>
      <w:r>
        <w:t>в течение одного месяца со дня вынесения определения суда об отказе в удовлетворении заявления об отмене</w:t>
      </w:r>
      <w:r>
        <w:t xml:space="preserve"> этого решения суда.</w:t>
      </w:r>
    </w:p>
    <w:p w:rsidR="00344A19">
      <w:pPr>
        <w:pStyle w:val="20"/>
        <w:shd w:val="clear" w:color="auto" w:fill="auto"/>
        <w:tabs>
          <w:tab w:val="left" w:pos="2537"/>
          <w:tab w:val="left" w:pos="3665"/>
          <w:tab w:val="left" w:pos="5000"/>
          <w:tab w:val="left" w:pos="5840"/>
          <w:tab w:val="left" w:pos="6896"/>
          <w:tab w:val="left" w:pos="7736"/>
          <w:tab w:val="left" w:pos="9492"/>
        </w:tabs>
        <w:spacing w:after="0" w:line="322" w:lineRule="exact"/>
        <w:ind w:firstLine="740"/>
        <w:jc w:val="both"/>
      </w:pPr>
      <w:r>
        <w:t xml:space="preserve">Иными лицами, участвующими в деле, а также лицами, которые не были привлечены к участию в деле и вопрос о </w:t>
      </w:r>
      <w:r>
        <w:t>правах и об обязанностях которых был разрешен судом,</w:t>
      </w:r>
      <w:r>
        <w:tab/>
        <w:t>заочное</w:t>
      </w:r>
      <w:r>
        <w:tab/>
        <w:t>решение</w:t>
      </w:r>
      <w:r>
        <w:tab/>
        <w:t>суда</w:t>
      </w:r>
      <w:r>
        <w:tab/>
        <w:t>может</w:t>
      </w:r>
      <w:r>
        <w:tab/>
        <w:t>быть</w:t>
      </w:r>
      <w:r>
        <w:tab/>
        <w:t>обжаловано</w:t>
      </w:r>
      <w:r>
        <w:tab/>
      </w:r>
      <w:r>
        <w:t>в</w:t>
      </w:r>
    </w:p>
    <w:p w:rsidR="00344A19">
      <w:pPr>
        <w:pStyle w:val="20"/>
        <w:shd w:val="clear" w:color="auto" w:fill="auto"/>
        <w:spacing w:after="273" w:line="322" w:lineRule="exact"/>
        <w:jc w:val="both"/>
      </w:pPr>
      <w:r>
        <w:t xml:space="preserve">апелляционном </w:t>
      </w:r>
      <w:r>
        <w:t>порядке</w:t>
      </w:r>
      <w: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</w:t>
      </w:r>
      <w:r>
        <w:t>дано, - в течение одного месяца со дня вынесения определения суда об отказе в удовлетворении этого заявления.</w:t>
      </w:r>
    </w:p>
    <w:p w:rsidR="00344A19">
      <w:pPr>
        <w:pStyle w:val="20"/>
        <w:shd w:val="clear" w:color="auto" w:fill="auto"/>
        <w:spacing w:after="0" w:line="280" w:lineRule="exact"/>
        <w:ind w:firstLine="74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97.45pt;height:17.15pt;margin-top:-1.85pt;margin-left:367.9pt;mso-position-horizontal-relative:margin;mso-wrap-distance-left:5pt;mso-wrap-distance-right:5pt;position:absolute;z-index:-251658240" filled="f" stroked="f">
            <v:textbox style="mso-fit-shape-to-text:t" inset="0,0,0,0">
              <w:txbxContent>
                <w:p w:rsidR="00344A19">
                  <w:pPr>
                    <w:pStyle w:val="20"/>
                    <w:shd w:val="clear" w:color="auto" w:fill="auto"/>
                    <w:spacing w:after="0" w:line="280" w:lineRule="exact"/>
                    <w:jc w:val="left"/>
                  </w:pPr>
                  <w:r>
                    <w:rPr>
                      <w:rStyle w:val="2Exact"/>
                    </w:rPr>
                    <w:t>Е.В. Костюкова</w:t>
                  </w:r>
                </w:p>
              </w:txbxContent>
            </v:textbox>
            <w10:wrap type="square" side="left"/>
          </v:shape>
        </w:pict>
      </w:r>
      <w:r>
        <w:t>Мировой судья</w:t>
      </w:r>
    </w:p>
    <w:sectPr>
      <w:pgSz w:w="11900" w:h="16840"/>
      <w:pgMar w:top="591" w:right="780" w:bottom="1190" w:left="780" w:header="0" w:footer="3" w:gutter="595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19"/>
    <w:rsid w:val="00344A19"/>
    <w:rsid w:val="00FC00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pt">
    <w:name w:val="Заголовок №1 + Интервал 2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6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