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56A2F">
      <w:pPr>
        <w:jc w:val="right"/>
      </w:pPr>
      <w:r>
        <w:rPr>
          <w:sz w:val="27"/>
        </w:rPr>
        <w:t>Дело № 2-72-48/2022</w:t>
      </w:r>
    </w:p>
    <w:p w:rsidR="00B56A2F">
      <w:pPr>
        <w:jc w:val="center"/>
      </w:pPr>
      <w:r>
        <w:rPr>
          <w:b/>
          <w:sz w:val="27"/>
        </w:rPr>
        <w:t>РЕШЕНИЕ</w:t>
      </w:r>
    </w:p>
    <w:p w:rsidR="00B56A2F">
      <w:pPr>
        <w:jc w:val="center"/>
      </w:pPr>
      <w:r>
        <w:rPr>
          <w:b/>
          <w:sz w:val="27"/>
        </w:rPr>
        <w:t>Именем Российской Федерации</w:t>
      </w:r>
    </w:p>
    <w:p w:rsidR="00B56A2F">
      <w:pPr>
        <w:jc w:val="center"/>
      </w:pPr>
      <w:r>
        <w:rPr>
          <w:sz w:val="27"/>
        </w:rPr>
        <w:t>(резолютивная часть)</w:t>
      </w:r>
    </w:p>
    <w:p w:rsidR="00B56A2F">
      <w:pPr>
        <w:ind w:firstLine="708"/>
      </w:pPr>
      <w:r>
        <w:rPr>
          <w:sz w:val="27"/>
        </w:rPr>
        <w:t xml:space="preserve">09 февраля 2022 года                                                                                  </w:t>
      </w:r>
      <w:r>
        <w:rPr>
          <w:sz w:val="27"/>
        </w:rPr>
        <w:t xml:space="preserve"> г. Саки</w:t>
      </w:r>
    </w:p>
    <w:p w:rsidR="00B56A2F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Зиновьевой Ирины Михайловны к индивидуальному предпринимателю </w:t>
      </w:r>
      <w:r>
        <w:rPr>
          <w:sz w:val="27"/>
        </w:rPr>
        <w:t>Вергелис</w:t>
      </w:r>
      <w:r>
        <w:rPr>
          <w:sz w:val="27"/>
        </w:rPr>
        <w:t xml:space="preserve"> Наталье Борисовне о защите прав потребителей,</w:t>
      </w:r>
    </w:p>
    <w:p w:rsidR="00B56A2F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</w:t>
      </w:r>
      <w:r>
        <w:rPr>
          <w:sz w:val="27"/>
        </w:rPr>
        <w:t>ого</w:t>
      </w:r>
      <w:r>
        <w:rPr>
          <w:sz w:val="27"/>
        </w:rPr>
        <w:t>, руководствуясь ст. ст. 98, 194-199 ГПК Российской Федерации, суд</w:t>
      </w:r>
    </w:p>
    <w:p w:rsidR="00B56A2F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B56A2F">
      <w:pPr>
        <w:ind w:firstLine="708"/>
        <w:jc w:val="both"/>
      </w:pPr>
      <w:r>
        <w:rPr>
          <w:sz w:val="27"/>
        </w:rPr>
        <w:t xml:space="preserve">Исковые требования Зиновьевой Ирины Михайловны к индивидуальному предпринимателю </w:t>
      </w:r>
      <w:r>
        <w:rPr>
          <w:sz w:val="27"/>
        </w:rPr>
        <w:t>Вергелис</w:t>
      </w:r>
      <w:r>
        <w:rPr>
          <w:sz w:val="27"/>
        </w:rPr>
        <w:t xml:space="preserve"> Наталье Борисовне о защите прав потребителей - удовлетворить частично.</w:t>
      </w:r>
    </w:p>
    <w:p w:rsidR="00B56A2F">
      <w:pPr>
        <w:ind w:firstLine="708"/>
        <w:jc w:val="both"/>
      </w:pPr>
      <w:r>
        <w:rPr>
          <w:sz w:val="27"/>
        </w:rPr>
        <w:t>Взыскать с инд</w:t>
      </w:r>
      <w:r>
        <w:rPr>
          <w:sz w:val="27"/>
        </w:rPr>
        <w:t xml:space="preserve">ивидуального предпринимателя </w:t>
      </w:r>
      <w:r>
        <w:rPr>
          <w:sz w:val="27"/>
        </w:rPr>
        <w:t>Вергелис</w:t>
      </w:r>
      <w:r>
        <w:rPr>
          <w:sz w:val="27"/>
        </w:rPr>
        <w:t xml:space="preserve"> Натальи Борисовны в пользу Зиновьевой Ирины Михайловны, паспортные данные, зарегистрированной и проживающей по адресу: адрес, наименование организации, адрес, понесенные убытки в размере 362,76 рублей, неустойку за пер</w:t>
      </w:r>
      <w:r>
        <w:rPr>
          <w:sz w:val="27"/>
        </w:rPr>
        <w:t xml:space="preserve">иод </w:t>
      </w:r>
      <w:r>
        <w:rPr>
          <w:sz w:val="27"/>
        </w:rPr>
        <w:t>с</w:t>
      </w:r>
      <w:r>
        <w:rPr>
          <w:sz w:val="27"/>
        </w:rPr>
        <w:t xml:space="preserve"> дата по </w:t>
      </w:r>
      <w:r>
        <w:rPr>
          <w:sz w:val="27"/>
        </w:rPr>
        <w:t>09.02.2022 года в размере 362,76 рублей, подлежащую взысканию до момента фактического исполнения обязательства, компенсацию морального вреда в размере 500 рублей, штраф в размере 612,76 рублей, расходы на оплату услуг представителя в сумме 15</w:t>
      </w:r>
      <w:r>
        <w:rPr>
          <w:sz w:val="27"/>
        </w:rPr>
        <w:t>00 рублей, почтовые расходы в сумме 585,20 рублей, а всего взыскать 3 923 (три тысячи девятьсот двадцать три) рубля 48 (сорок восемь) копеек.</w:t>
      </w:r>
    </w:p>
    <w:p w:rsidR="00B56A2F">
      <w:pPr>
        <w:widowControl w:val="0"/>
        <w:ind w:firstLine="708"/>
        <w:jc w:val="both"/>
      </w:pPr>
      <w:r>
        <w:rPr>
          <w:sz w:val="27"/>
        </w:rPr>
        <w:t xml:space="preserve">В остальной части исковых требований – отказать. </w:t>
      </w:r>
    </w:p>
    <w:p w:rsidR="00B56A2F">
      <w:pPr>
        <w:widowControl w:val="0"/>
        <w:ind w:firstLine="708"/>
        <w:jc w:val="both"/>
      </w:pPr>
      <w:r>
        <w:rPr>
          <w:sz w:val="27"/>
        </w:rPr>
        <w:t xml:space="preserve">Взыскать с индивидуального предпринимателя </w:t>
      </w:r>
      <w:r>
        <w:rPr>
          <w:sz w:val="27"/>
        </w:rPr>
        <w:t>Вергелис</w:t>
      </w:r>
      <w:r>
        <w:rPr>
          <w:sz w:val="27"/>
        </w:rPr>
        <w:t xml:space="preserve"> Натальи Бори</w:t>
      </w:r>
      <w:r>
        <w:rPr>
          <w:sz w:val="27"/>
        </w:rPr>
        <w:t>совны в доход местного бюджета государственную пошлину в размере 700 рублей.</w:t>
      </w:r>
    </w:p>
    <w:p w:rsidR="00B56A2F">
      <w:pPr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</w:t>
      </w:r>
      <w:r>
        <w:rPr>
          <w:sz w:val="27"/>
        </w:rPr>
        <w:t xml:space="preserve">и решения суда. </w:t>
      </w:r>
    </w:p>
    <w:p w:rsidR="00B56A2F">
      <w:pPr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56A2F">
      <w:pPr>
        <w:ind w:firstLine="708"/>
        <w:jc w:val="both"/>
        <w:rPr>
          <w:sz w:val="27"/>
        </w:rPr>
      </w:pPr>
      <w:r>
        <w:rPr>
          <w:sz w:val="27"/>
        </w:rPr>
        <w:t>Решение может быть обжаловано в ап</w:t>
      </w:r>
      <w:r>
        <w:rPr>
          <w:sz w:val="27"/>
        </w:rPr>
        <w:t xml:space="preserve">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в течение месяца со дня вынесения решения в окончательной форме.</w:t>
      </w:r>
    </w:p>
    <w:p w:rsidR="000449BD">
      <w:pPr>
        <w:ind w:firstLine="708"/>
        <w:jc w:val="both"/>
      </w:pPr>
    </w:p>
    <w:p w:rsidR="00B56A2F" w:rsidP="000449BD">
      <w:pPr>
        <w:ind w:firstLine="708"/>
      </w:pPr>
      <w:r>
        <w:rPr>
          <w:sz w:val="27"/>
        </w:rPr>
        <w:t xml:space="preserve">Мировой судья         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2F"/>
    <w:rsid w:val="000449BD"/>
    <w:rsid w:val="00B56A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