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57B48">
      <w:pPr>
        <w:jc w:val="right"/>
      </w:pPr>
      <w:r>
        <w:rPr>
          <w:sz w:val="26"/>
        </w:rPr>
        <w:t>Дело № 2-72-50/2021</w:t>
      </w:r>
    </w:p>
    <w:p w:rsidR="00457B48">
      <w:pPr>
        <w:jc w:val="center"/>
      </w:pPr>
      <w:r>
        <w:rPr>
          <w:b/>
          <w:sz w:val="26"/>
        </w:rPr>
        <w:t>РЕШЕНИЕ</w:t>
      </w:r>
    </w:p>
    <w:p w:rsidR="00457B48">
      <w:pPr>
        <w:jc w:val="center"/>
      </w:pPr>
      <w:r>
        <w:rPr>
          <w:b/>
          <w:sz w:val="26"/>
        </w:rPr>
        <w:t>Именем Российской Федерации</w:t>
      </w:r>
    </w:p>
    <w:p w:rsidR="00457B48">
      <w:pPr>
        <w:jc w:val="center"/>
      </w:pPr>
      <w:r>
        <w:rPr>
          <w:sz w:val="26"/>
        </w:rPr>
        <w:t>(резолютивная часть)</w:t>
      </w:r>
    </w:p>
    <w:p w:rsidR="00457B48">
      <w:pPr>
        <w:ind w:firstLine="708"/>
      </w:pPr>
      <w:r>
        <w:rPr>
          <w:sz w:val="26"/>
        </w:rPr>
        <w:t xml:space="preserve">25 февраля 2021 года                                                                                         </w:t>
      </w:r>
      <w:r>
        <w:rPr>
          <w:sz w:val="26"/>
        </w:rPr>
        <w:t>г. Саки</w:t>
      </w:r>
    </w:p>
    <w:p w:rsidR="00457B48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Российского Союза Автостраховщиков к </w:t>
      </w:r>
      <w:r>
        <w:rPr>
          <w:sz w:val="26"/>
        </w:rPr>
        <w:t>Пинчукову</w:t>
      </w:r>
      <w:r>
        <w:rPr>
          <w:sz w:val="26"/>
        </w:rPr>
        <w:t xml:space="preserve"> Владимиру Владимировичу, третье лицо: Публичного акционерного общества Страховая Компания «</w:t>
      </w:r>
      <w:r>
        <w:rPr>
          <w:sz w:val="26"/>
        </w:rPr>
        <w:t>Росгосстрах» о возмещении ущерба в порядке регресса,</w:t>
      </w:r>
    </w:p>
    <w:p w:rsidR="00457B4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457B48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457B48">
      <w:pPr>
        <w:ind w:firstLine="708"/>
        <w:jc w:val="both"/>
      </w:pPr>
      <w:r>
        <w:rPr>
          <w:sz w:val="26"/>
        </w:rPr>
        <w:t>Исковые требования Российского Союза Автостраховщиков - удовлетворить.</w:t>
      </w:r>
    </w:p>
    <w:p w:rsidR="00457B48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Пинчукова</w:t>
      </w:r>
      <w:r>
        <w:rPr>
          <w:sz w:val="26"/>
        </w:rPr>
        <w:t xml:space="preserve"> Владимира</w:t>
      </w:r>
      <w:r>
        <w:rPr>
          <w:sz w:val="26"/>
        </w:rPr>
        <w:t xml:space="preserve"> Владимировича, паспортные данные, зарегистрированного и проживающего по адресу: адрес, в пользу Российского Союза Автостраховщиков (ОГРН 1027705018494, ИНН телефон, КПП телефон, </w:t>
      </w:r>
      <w:r>
        <w:rPr>
          <w:sz w:val="26"/>
        </w:rPr>
        <w:t>юрид</w:t>
      </w:r>
      <w:r>
        <w:rPr>
          <w:sz w:val="26"/>
        </w:rPr>
        <w:t>.</w:t>
      </w:r>
      <w:r>
        <w:rPr>
          <w:sz w:val="26"/>
        </w:rPr>
        <w:t xml:space="preserve"> Адрес: адрес) в порядке регресса ущерб, причиненный в результате повреж</w:t>
      </w:r>
      <w:r>
        <w:rPr>
          <w:sz w:val="26"/>
        </w:rPr>
        <w:t>дения застрахованного имущества в размере 50 000 (пятьдесят тысяч) рублей 00 копеек, а также судебные расходы по уплате государственной пошлины в размере 1 700 (одной тысячи семьсот) рублей 00 копеек, а всего взыскать 51 700 (</w:t>
      </w:r>
      <w:r>
        <w:rPr>
          <w:sz w:val="26"/>
        </w:rPr>
        <w:t>пятьдесят одну</w:t>
      </w:r>
      <w:r>
        <w:rPr>
          <w:sz w:val="26"/>
        </w:rPr>
        <w:t xml:space="preserve"> тысячу семьсот)</w:t>
      </w:r>
      <w:r>
        <w:rPr>
          <w:sz w:val="26"/>
        </w:rPr>
        <w:t xml:space="preserve"> рублей 00 копеек.</w:t>
      </w:r>
    </w:p>
    <w:p w:rsidR="00457B48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</w:t>
      </w:r>
      <w:r>
        <w:rPr>
          <w:sz w:val="26"/>
        </w:rPr>
        <w:t>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57B48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</w:t>
      </w:r>
      <w:r>
        <w:rPr>
          <w:sz w:val="26"/>
        </w:rPr>
        <w:t xml:space="preserve">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457B48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</w:t>
      </w:r>
      <w:r>
        <w:rPr>
          <w:sz w:val="26"/>
        </w:rPr>
        <w:t>ечение пятнадцати дней со дня объявления резолютивной части решения суда</w:t>
      </w:r>
    </w:p>
    <w:p w:rsidR="00457B48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</w:t>
      </w:r>
      <w:r>
        <w:rPr>
          <w:sz w:val="26"/>
        </w:rPr>
        <w:t>ый район и городской округ Саки) Республики Крым в течение месяца со дня вынесения решения в окончательной форме.</w:t>
      </w:r>
    </w:p>
    <w:p w:rsidR="00B877C1">
      <w:pPr>
        <w:ind w:firstLine="708"/>
        <w:jc w:val="both"/>
      </w:pPr>
    </w:p>
    <w:p w:rsidR="00457B48"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 xml:space="preserve"> Е.В. Костюкова</w:t>
      </w:r>
    </w:p>
    <w:p w:rsidR="00457B48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48"/>
    <w:rsid w:val="00457B48"/>
    <w:rsid w:val="00B877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