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B21DC">
      <w:pPr>
        <w:jc w:val="right"/>
      </w:pPr>
      <w:r>
        <w:rPr>
          <w:sz w:val="26"/>
        </w:rPr>
        <w:t>Дело № 2-72-197/2023</w:t>
      </w:r>
    </w:p>
    <w:p w:rsidR="003B21DC">
      <w:pPr>
        <w:jc w:val="center"/>
      </w:pPr>
      <w:r>
        <w:rPr>
          <w:b/>
          <w:sz w:val="26"/>
        </w:rPr>
        <w:t>РЕШЕНИЕ</w:t>
      </w:r>
    </w:p>
    <w:p w:rsidR="003B21DC">
      <w:pPr>
        <w:jc w:val="center"/>
      </w:pPr>
      <w:r>
        <w:rPr>
          <w:b/>
          <w:sz w:val="26"/>
        </w:rPr>
        <w:t>Именем Российской Федерации</w:t>
      </w:r>
    </w:p>
    <w:p w:rsidR="003B21DC">
      <w:pPr>
        <w:jc w:val="center"/>
      </w:pPr>
      <w:r>
        <w:rPr>
          <w:sz w:val="26"/>
        </w:rPr>
        <w:t>(резолютивная часть)</w:t>
      </w:r>
    </w:p>
    <w:p w:rsidR="003B21DC">
      <w:pPr>
        <w:ind w:firstLine="708"/>
      </w:pPr>
      <w:r>
        <w:rPr>
          <w:sz w:val="26"/>
        </w:rPr>
        <w:t xml:space="preserve">14 марта 2023 года                                                                                            </w:t>
      </w:r>
      <w:r>
        <w:rPr>
          <w:sz w:val="26"/>
        </w:rPr>
        <w:t xml:space="preserve"> г. Саки</w:t>
      </w:r>
    </w:p>
    <w:p w:rsidR="003B21DC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Костюкова Е.В., </w:t>
      </w:r>
      <w:r>
        <w:rPr>
          <w:sz w:val="26"/>
        </w:rPr>
        <w:t xml:space="preserve">при секретаре судебного заседания </w:t>
      </w:r>
      <w:r>
        <w:rPr>
          <w:sz w:val="26"/>
        </w:rPr>
        <w:t>Подзолкиной</w:t>
      </w:r>
      <w:r>
        <w:rPr>
          <w:sz w:val="26"/>
        </w:rPr>
        <w:t xml:space="preserve"> Д.Б., рассмотрев в открытом судебном заседании гражданское дело по иску Товарищества собственников недвижимости «Таврида» к </w:t>
      </w:r>
      <w:r>
        <w:rPr>
          <w:sz w:val="26"/>
        </w:rPr>
        <w:t>Козакевич</w:t>
      </w:r>
      <w:r>
        <w:rPr>
          <w:sz w:val="26"/>
        </w:rPr>
        <w:t xml:space="preserve"> Наталье Александровне о взыскании задолженности по оплате членских взносов,</w:t>
      </w:r>
    </w:p>
    <w:p w:rsidR="003B21DC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98, 194-199 ГПК Российской Федерации, суд</w:t>
      </w:r>
    </w:p>
    <w:p w:rsidR="003B21DC">
      <w:pPr>
        <w:jc w:val="center"/>
      </w:pPr>
      <w:r>
        <w:rPr>
          <w:b/>
          <w:sz w:val="26"/>
        </w:rPr>
        <w:t>Р</w:t>
      </w:r>
      <w:r>
        <w:rPr>
          <w:b/>
          <w:sz w:val="26"/>
        </w:rPr>
        <w:t xml:space="preserve"> Е Ш И Л:</w:t>
      </w:r>
    </w:p>
    <w:p w:rsidR="003B21DC">
      <w:pPr>
        <w:ind w:firstLine="708"/>
        <w:jc w:val="both"/>
      </w:pPr>
      <w:r>
        <w:rPr>
          <w:sz w:val="26"/>
        </w:rPr>
        <w:t>Исковые требования Товарищества собственников недвижимости «Таврида» - удовлетворить.</w:t>
      </w:r>
    </w:p>
    <w:p w:rsidR="003B21DC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Козакевич</w:t>
      </w:r>
      <w:r>
        <w:rPr>
          <w:sz w:val="26"/>
        </w:rPr>
        <w:t xml:space="preserve"> Натальи Александровны, паспортные </w:t>
      </w:r>
      <w:r>
        <w:rPr>
          <w:sz w:val="26"/>
        </w:rPr>
        <w:t>данныеадрес</w:t>
      </w:r>
      <w:r>
        <w:rPr>
          <w:sz w:val="26"/>
        </w:rPr>
        <w:t xml:space="preserve"> (</w:t>
      </w:r>
      <w:r>
        <w:rPr>
          <w:sz w:val="26"/>
        </w:rPr>
        <w:t>паспортные данные), зарегистрированной по адресу: адрес, уч. 117, в пользу Товарищества собственников недвижимости «Таврида» (ОГРН 1219100003913, ИНН телефон, КПП 911001001) задолженность по оплате членских взносов за период с дата по дата, в том числе пен</w:t>
      </w:r>
      <w:r>
        <w:rPr>
          <w:sz w:val="26"/>
        </w:rPr>
        <w:t>и, в размере сумма, а также расходы по уплате государственной пошлины в размере сумма.</w:t>
      </w:r>
    </w:p>
    <w:p w:rsidR="003B21DC">
      <w:pPr>
        <w:ind w:firstLine="708"/>
        <w:jc w:val="both"/>
      </w:pPr>
      <w:r>
        <w:rPr>
          <w:sz w:val="26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6"/>
            <w:u w:val="single"/>
          </w:rPr>
          <w:t>199 ГПК</w:t>
        </w:r>
        <w:r>
          <w:rPr>
            <w:color w:val="0000FF"/>
            <w:sz w:val="26"/>
            <w:u w:val="single"/>
          </w:rPr>
          <w:t xml:space="preserve"> РФ</w:t>
        </w:r>
      </w:hyperlink>
      <w:r>
        <w:rPr>
          <w:sz w:val="26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B21DC">
      <w:pPr>
        <w:ind w:firstLine="708"/>
        <w:jc w:val="both"/>
      </w:pPr>
      <w:r>
        <w:rPr>
          <w:sz w:val="26"/>
        </w:rPr>
        <w:t>Ли</w:t>
      </w:r>
      <w:r>
        <w:rPr>
          <w:sz w:val="26"/>
        </w:rPr>
        <w:t xml:space="preserve">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3B21DC">
      <w:pPr>
        <w:jc w:val="both"/>
      </w:pPr>
      <w:r>
        <w:rPr>
          <w:sz w:val="26"/>
        </w:rPr>
        <w:t>Лица, не присутствующие в судебном заседании вправе подать мир</w:t>
      </w:r>
      <w:r>
        <w:rPr>
          <w:sz w:val="26"/>
        </w:rPr>
        <w:t xml:space="preserve">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3B21DC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</w:t>
      </w:r>
      <w:r>
        <w:rPr>
          <w:sz w:val="26"/>
        </w:rPr>
        <w:t xml:space="preserve">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1D4B60">
      <w:pPr>
        <w:rPr>
          <w:sz w:val="26"/>
        </w:rPr>
      </w:pPr>
    </w:p>
    <w:p w:rsidR="003B21DC" w:rsidP="001D4B60">
      <w:pPr>
        <w:ind w:firstLine="708"/>
      </w:pPr>
      <w:r>
        <w:rPr>
          <w:sz w:val="26"/>
        </w:rPr>
        <w:t>Мировой судья Е.В. Костюкова</w:t>
      </w:r>
    </w:p>
    <w:p w:rsidR="003B21DC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DC"/>
    <w:rsid w:val="001D4B60"/>
    <w:rsid w:val="003B21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