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w:background>
  <w:body>
    <w:p w:rsidR="008B35E7">
      <w:pPr>
        <w:jc w:val="right"/>
      </w:pPr>
      <w:r>
        <w:rPr>
          <w:sz w:val="27"/>
        </w:rPr>
        <w:t>Дело № 2-72-263/2018</w:t>
      </w:r>
    </w:p>
    <w:p w:rsidR="008B35E7">
      <w:pPr>
        <w:jc w:val="center"/>
      </w:pPr>
      <w:r>
        <w:rPr>
          <w:b/>
          <w:sz w:val="27"/>
        </w:rPr>
        <w:t>РЕШЕНИЕ</w:t>
      </w:r>
    </w:p>
    <w:p w:rsidR="008B35E7">
      <w:pPr>
        <w:jc w:val="center"/>
      </w:pPr>
      <w:r>
        <w:rPr>
          <w:b/>
          <w:sz w:val="27"/>
        </w:rPr>
        <w:t>Именем Российской Федерации</w:t>
      </w:r>
    </w:p>
    <w:p w:rsidR="008B35E7">
      <w:pPr>
        <w:ind w:firstLine="708"/>
      </w:pPr>
      <w:r>
        <w:rPr>
          <w:sz w:val="27"/>
        </w:rPr>
        <w:t xml:space="preserve">25 октября 2018 года                                                                                   </w:t>
      </w:r>
      <w:r>
        <w:rPr>
          <w:sz w:val="27"/>
        </w:rPr>
        <w:t>г</w:t>
      </w:r>
      <w:r>
        <w:rPr>
          <w:sz w:val="27"/>
        </w:rPr>
        <w:t>. Саки</w:t>
      </w:r>
    </w:p>
    <w:p w:rsidR="008B35E7">
      <w:pPr>
        <w:ind w:firstLine="708"/>
        <w:jc w:val="both"/>
      </w:pPr>
      <w:r>
        <w:rPr>
          <w:sz w:val="27"/>
        </w:rPr>
        <w:t xml:space="preserve">Мировой судья судебного участка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округ Саки) Республики Крым </w:t>
      </w:r>
      <w:r>
        <w:rPr>
          <w:sz w:val="27"/>
        </w:rPr>
        <w:t>Костюкова</w:t>
      </w:r>
      <w:r>
        <w:rPr>
          <w:sz w:val="27"/>
        </w:rPr>
        <w:t xml:space="preserve"> Е.В., при секретаре</w:t>
      </w:r>
      <w:r>
        <w:rPr>
          <w:sz w:val="27"/>
        </w:rPr>
        <w:t xml:space="preserve"> судебного заседания </w:t>
      </w:r>
      <w:r>
        <w:rPr>
          <w:sz w:val="27"/>
        </w:rPr>
        <w:t>Подзолкиной</w:t>
      </w:r>
      <w:r>
        <w:rPr>
          <w:sz w:val="27"/>
        </w:rPr>
        <w:t xml:space="preserve"> Д.Б., с участием истца Беликовой Н.Н., представителя истца Беликовой Н.Н. – Лисовского А.В., представителя ответчика </w:t>
      </w:r>
      <w:r>
        <w:rPr>
          <w:sz w:val="27"/>
        </w:rPr>
        <w:t>Роганова</w:t>
      </w:r>
      <w:r>
        <w:rPr>
          <w:sz w:val="27"/>
        </w:rPr>
        <w:t xml:space="preserve"> А.В., рассмотрев в открытом судебном заседании гражданское дело по иску Беликовой Натальи Николае</w:t>
      </w:r>
      <w:r>
        <w:rPr>
          <w:sz w:val="27"/>
        </w:rPr>
        <w:t>вны к Садоводческому</w:t>
      </w:r>
      <w:r>
        <w:rPr>
          <w:sz w:val="27"/>
        </w:rPr>
        <w:t xml:space="preserve"> потребительскому кооперативу «Прибой» о взыскании неосновательного обогащения,</w:t>
      </w:r>
    </w:p>
    <w:p w:rsidR="008B35E7" w:rsidP="009D662F">
      <w:pPr>
        <w:ind w:firstLine="708"/>
        <w:jc w:val="center"/>
      </w:pPr>
      <w:r>
        <w:rPr>
          <w:b/>
          <w:sz w:val="27"/>
        </w:rPr>
        <w:t>У С Т А Н О В И Л:</w:t>
      </w:r>
    </w:p>
    <w:p w:rsidR="008B35E7">
      <w:pPr>
        <w:ind w:firstLine="708"/>
        <w:jc w:val="both"/>
      </w:pPr>
      <w:r>
        <w:rPr>
          <w:sz w:val="27"/>
        </w:rPr>
        <w:t>Истец Беликова Н.Н. обратилась к мировому судье с иском Садоводческому потребительскому кооперативу «Прибой» (далее по тексту СПК «Прибой</w:t>
      </w:r>
      <w:r>
        <w:rPr>
          <w:sz w:val="27"/>
        </w:rPr>
        <w:t xml:space="preserve">») о взыскании неосновательного обогащения, мотивируя свои требования тем, что в мае 2017 года она была принята в члены СПК «Прибой», что подтверждает запись в выданной мне членской книжке. Ей необходимо было подключить электроэнергию к своему участку № 2 </w:t>
      </w:r>
      <w:r>
        <w:rPr>
          <w:sz w:val="27"/>
        </w:rPr>
        <w:t xml:space="preserve">ряд 6 на адрес. Председатель кооператива сообщила ей, что для присоединения к электросетям кооператива необходимо заплатить целевой взнос в размере 52 000 рублей. Данные средства ею были </w:t>
      </w:r>
      <w:r>
        <w:rPr>
          <w:sz w:val="27"/>
        </w:rPr>
        <w:t>оплачены</w:t>
      </w:r>
      <w:r>
        <w:rPr>
          <w:sz w:val="27"/>
        </w:rPr>
        <w:t>: 46 000 рублей по приходному кассовому ордеру № 98 и 6 000 р</w:t>
      </w:r>
      <w:r>
        <w:rPr>
          <w:sz w:val="27"/>
        </w:rPr>
        <w:t>ублей по приходному кассовому ордеру № 300. Спустя какое-то время ей стало известно от других членов кооператива, что сумма целевого взноса составляет 40 000 рублей. Ею был направлен запрос на имя представителя МСПК «Прибой». В ответ на запрос председателе</w:t>
      </w:r>
      <w:r>
        <w:rPr>
          <w:sz w:val="27"/>
        </w:rPr>
        <w:t xml:space="preserve">м СПК «Прибой» </w:t>
      </w:r>
      <w:r>
        <w:rPr>
          <w:sz w:val="27"/>
        </w:rPr>
        <w:t>фио</w:t>
      </w:r>
      <w:r>
        <w:rPr>
          <w:sz w:val="27"/>
        </w:rPr>
        <w:t xml:space="preserve"> ей была предоставлена копия протокола № 11 собрания уполномоченных СПК «Прибой» от 23.04.2016 года, которым была рассмотрена смета расходов второго этапа по электричеству и установлен целевой взнос для присоединения к сети. Действительно</w:t>
      </w:r>
      <w:r>
        <w:rPr>
          <w:sz w:val="27"/>
        </w:rPr>
        <w:t xml:space="preserve"> как оказалось, </w:t>
      </w:r>
      <w:r>
        <w:rPr>
          <w:sz w:val="27"/>
        </w:rPr>
        <w:t>согласно пункта</w:t>
      </w:r>
      <w:r>
        <w:rPr>
          <w:sz w:val="27"/>
        </w:rPr>
        <w:t xml:space="preserve"> 10 повестки дня собрание уполномоченных приняло решение установить целевой взнос для участвующих в проекте электрификации кооператива в сумме 40 000 рублей. 13 декабря 2017 года она обратилась к председателю кооператива с пи</w:t>
      </w:r>
      <w:r>
        <w:rPr>
          <w:sz w:val="27"/>
        </w:rPr>
        <w:t>сьменным заявлением, в котором просила вернуть ей 12 000 рублей как излишне полученные. Из ответа на её заявление следует, что поставленный ею вопрос будет рассмотрен на правление кооператива в марте 2018 года. В апреле 2018 года она получила письмо от пре</w:t>
      </w:r>
      <w:r>
        <w:rPr>
          <w:sz w:val="27"/>
        </w:rPr>
        <w:t>дседателя правления, из которого следует, что 3 000 из 12 000 - это пеня за несвоевременную уплату целевого взноса, поскольку целевой взнос она должна была заплатить до 31 декабря 2016 года. За период просрочки в 75 дней и размере пени 0,1% в день сумма пе</w:t>
      </w:r>
      <w:r>
        <w:rPr>
          <w:sz w:val="27"/>
        </w:rPr>
        <w:t xml:space="preserve">ни составила 3 000 рублей. 9 000 рублей, как указано в письме, она могла получить. Но когда она (истец) потребовала вернуть ей 9 000 рублей, то председатель ответила, что деньги мне не вернут, а всего лишь зачтут в счет будущих платежей за электроэнергию. </w:t>
      </w:r>
      <w:r>
        <w:rPr>
          <w:sz w:val="27"/>
        </w:rPr>
        <w:t xml:space="preserve">Таким образом, ответчик излишне внесенные денежные средства ей не вернул. С </w:t>
      </w:r>
      <w:r>
        <w:rPr>
          <w:sz w:val="27"/>
        </w:rPr>
        <w:t>начислением пени она не согласна, считает начисление пени незаконным. До настоящего времени сумма денег мне не возвращена. На основании изложенного, просила взыскать с СПК «Прибой»</w:t>
      </w:r>
      <w:r>
        <w:rPr>
          <w:sz w:val="27"/>
        </w:rPr>
        <w:t xml:space="preserve"> в её пользу денежные средства в размере 12 000 рублей как неосновательно полученные, проценты на сумму долга в размере 1189, 06 рублей, а также расходы по оплате государственной пошлины в размере 528 рублей. </w:t>
      </w:r>
    </w:p>
    <w:p w:rsidR="008B35E7">
      <w:pPr>
        <w:ind w:firstLine="708"/>
        <w:jc w:val="both"/>
      </w:pPr>
      <w:r>
        <w:rPr>
          <w:sz w:val="27"/>
        </w:rPr>
        <w:t>В судебном заседании представитель истца Белик</w:t>
      </w:r>
      <w:r>
        <w:rPr>
          <w:sz w:val="27"/>
        </w:rPr>
        <w:t>овой Н.Н. – Лисовский А.В., действующий на основании соглашения и ордера, исковые требования поддержал в полном объеме, с учетом уточнения, просил также взыскать расходы по оплате услуг представителя в размере 10 000 рублей, при этом пояснил суду, что лето</w:t>
      </w:r>
      <w:r>
        <w:rPr>
          <w:sz w:val="27"/>
        </w:rPr>
        <w:t xml:space="preserve">м 2014 года Беликова Н.Н. приобрела у члена СПК «Прибой» </w:t>
      </w:r>
      <w:r>
        <w:rPr>
          <w:sz w:val="27"/>
        </w:rPr>
        <w:t>фио</w:t>
      </w:r>
      <w:r>
        <w:rPr>
          <w:sz w:val="27"/>
        </w:rPr>
        <w:t xml:space="preserve"> земельный участок, расположенный по</w:t>
      </w:r>
      <w:r>
        <w:rPr>
          <w:sz w:val="27"/>
        </w:rPr>
        <w:t xml:space="preserve"> адресу адрес. Участок находился в пользовании </w:t>
      </w:r>
      <w:r>
        <w:rPr>
          <w:sz w:val="27"/>
        </w:rPr>
        <w:t>фио</w:t>
      </w:r>
      <w:r>
        <w:rPr>
          <w:sz w:val="27"/>
        </w:rPr>
        <w:t>, поэтому его переоформление осуществлялось выходом её из членов кооператива, а она, тем самым, написала заявл</w:t>
      </w:r>
      <w:r>
        <w:rPr>
          <w:sz w:val="27"/>
        </w:rPr>
        <w:t>ение о вступлении в члены СПК «Прибой». В октябре 2015 года она продала данный земельный участок, переоформив его таким же образом - путем принятия в члены кооператива покупателя участка. Ею было написано заявление об исключении из членов кооператива СПК «</w:t>
      </w:r>
      <w:r>
        <w:rPr>
          <w:sz w:val="27"/>
        </w:rPr>
        <w:t>Прибой» с передачей права пользования земельным адрес</w:t>
      </w:r>
      <w:r>
        <w:rPr>
          <w:sz w:val="27"/>
        </w:rPr>
        <w:t xml:space="preserve"> В</w:t>
      </w:r>
      <w:r>
        <w:rPr>
          <w:sz w:val="27"/>
        </w:rPr>
        <w:t xml:space="preserve"> феврале 2015 года истица приобрела в собственность путем купли-продажи земельный участок, расположенный в границах СПК «Прибой», по адресу адрес. Земельный участок </w:t>
      </w:r>
      <w:r>
        <w:rPr>
          <w:sz w:val="27"/>
        </w:rPr>
        <w:t xml:space="preserve">принадлежал </w:t>
      </w:r>
      <w:r>
        <w:rPr>
          <w:sz w:val="27"/>
        </w:rPr>
        <w:t>фио</w:t>
      </w:r>
      <w:r>
        <w:rPr>
          <w:sz w:val="27"/>
        </w:rPr>
        <w:t xml:space="preserve"> Она бы не вступала</w:t>
      </w:r>
      <w:r>
        <w:rPr>
          <w:sz w:val="27"/>
        </w:rPr>
        <w:t xml:space="preserve"> в</w:t>
      </w:r>
      <w:r>
        <w:rPr>
          <w:sz w:val="27"/>
        </w:rPr>
        <w:t>новь в члены кооператива, но была вынуждена это сделать, поскольку электричество к дому по адрес подавалось от подстанции адрес. Она стала проживать в доме постоянно, поэтому зимой приходилось отапливаться с помощью электроприборов. Подаваемое в дом электр</w:t>
      </w:r>
      <w:r>
        <w:rPr>
          <w:sz w:val="27"/>
        </w:rPr>
        <w:t xml:space="preserve">ичество не позволяло это сделать. Ей необходимо было подключить дом к электросетям СПК «Прибой». Председатель правления </w:t>
      </w:r>
      <w:r>
        <w:rPr>
          <w:sz w:val="27"/>
        </w:rPr>
        <w:t>фио</w:t>
      </w:r>
      <w:r>
        <w:rPr>
          <w:sz w:val="27"/>
        </w:rPr>
        <w:t xml:space="preserve"> сказала ей, что для этого необходимо вступить в члены кооператива, лишь после этого она сможет заплатить целевой взнос за подключени</w:t>
      </w:r>
      <w:r>
        <w:rPr>
          <w:sz w:val="27"/>
        </w:rPr>
        <w:t xml:space="preserve">е к сети и подключиться </w:t>
      </w:r>
      <w:r>
        <w:rPr>
          <w:sz w:val="27"/>
        </w:rPr>
        <w:t>в</w:t>
      </w:r>
      <w:r>
        <w:rPr>
          <w:sz w:val="27"/>
        </w:rPr>
        <w:t xml:space="preserve"> сетям кооператива. Примерно в середине 2016 года истица написала заявление о вступлении в члены кооператива. Бланк заявления был дан ей председателем правления, она вписала лишь недостающие данные: фамилию, имя, отчество члена коо</w:t>
      </w:r>
      <w:r>
        <w:rPr>
          <w:sz w:val="27"/>
        </w:rPr>
        <w:t xml:space="preserve">ператива у которого купила земельный участок и адрес участка. Поэтому в заявление о вступлении в члены кооператива указано: «прошу принять меня в члены СПК «Прибой» с передачей права пользования, освободившегося земельного участка от </w:t>
      </w:r>
      <w:r>
        <w:rPr>
          <w:sz w:val="27"/>
        </w:rPr>
        <w:t>фио</w:t>
      </w:r>
      <w:r>
        <w:rPr>
          <w:sz w:val="27"/>
        </w:rPr>
        <w:t>» и далее по тексту</w:t>
      </w:r>
      <w:r>
        <w:rPr>
          <w:sz w:val="27"/>
        </w:rPr>
        <w:t>. В марте 2017 года истицей был оплачен вступительный взнос в размере 9500 рублей, что и подтверждает квитанция к приходному кассовому ордеру № 95, в которой указано: от Беликовой Н.Н. принято 9500 рублей, основание - вступительный взнос участок адрес. Впо</w:t>
      </w:r>
      <w:r>
        <w:rPr>
          <w:sz w:val="27"/>
        </w:rPr>
        <w:t>следствии истице была выдана членская книжка, где указана дата вступления в члены кооператива - май 2017 года. Порядок приема в члены кооператива, выхода из него регулируется положениями Устава СПК «Прибой». В части определения понятия кто считается членом</w:t>
      </w:r>
      <w:r>
        <w:rPr>
          <w:sz w:val="27"/>
        </w:rPr>
        <w:t xml:space="preserve"> кооператива положения п. 3.1 Устава СПК «Прибой» противоречат нормам Закона N 66-ФЗ и не могут применяться. Согласно </w:t>
      </w:r>
      <w:r>
        <w:rPr>
          <w:sz w:val="27"/>
        </w:rPr>
        <w:t xml:space="preserve">ст.1 Закона N 66-ФЗ садоводческое, огородническое или дачное некоммерческое объединение граждан - некоммерческая организация, учрежденная </w:t>
      </w:r>
      <w:r>
        <w:rPr>
          <w:sz w:val="27"/>
        </w:rPr>
        <w:t xml:space="preserve">гражданами на добровольных началах для содействия ее членам в решении общих </w:t>
      </w:r>
      <w:r>
        <w:rPr>
          <w:sz w:val="27"/>
        </w:rPr>
        <w:t>социально­хозяйственных</w:t>
      </w:r>
      <w:r>
        <w:rPr>
          <w:sz w:val="27"/>
        </w:rPr>
        <w:t xml:space="preserve"> задач ведения садоводства, огородничества и дачного хозяйства. Подпунктом 9 пункта 1 статьи 19 указанного федерального закона определено, что член садоводче</w:t>
      </w:r>
      <w:r>
        <w:rPr>
          <w:sz w:val="27"/>
        </w:rPr>
        <w:t>ского, огороднического или дачного некоммерческого объединения имеет право добровольно выходить из садоводческого, огороднического или дачного некоммерческого объединения. Таким образом, моментом выхода из членов садового потребительского кооператива являе</w:t>
      </w:r>
      <w:r>
        <w:rPr>
          <w:sz w:val="27"/>
        </w:rPr>
        <w:t>тся дата подачи заявления членом кооператива о желании выйти из него. Дальнейшее принятия решения органами управления кооператива об этом не требуется. Истицей был оплачен целевой взнос за присоединение к электросетям СПК «Прибой» в той сумме, в которой ей</w:t>
      </w:r>
      <w:r>
        <w:rPr>
          <w:sz w:val="27"/>
        </w:rPr>
        <w:t xml:space="preserve"> было указано председателем правления кооператива - в размере 52 000 рублей: </w:t>
      </w:r>
    </w:p>
    <w:p w:rsidR="008B35E7">
      <w:pPr>
        <w:ind w:firstLine="708"/>
        <w:jc w:val="both"/>
      </w:pPr>
      <w:r>
        <w:rPr>
          <w:sz w:val="27"/>
        </w:rPr>
        <w:t>О взыскании судебных расходов на оплату услуг представителя пояснил суду, что 16 июня 2018 года между ним и истицей было заключено соглашение об оказании юридической помощи № 04/</w:t>
      </w:r>
      <w:r>
        <w:rPr>
          <w:sz w:val="27"/>
        </w:rPr>
        <w:t>07, по которому адвокат обязался представлять интересы истицы Беликовой Н.Н. при рассмотрении иска к СПК «Прибой» о взыскании неосновательного обогащения. За предоставляемые им услуги истица оплатила 10 000 рублей. При этом работа адвоката по соглашению со</w:t>
      </w:r>
      <w:r>
        <w:rPr>
          <w:sz w:val="27"/>
        </w:rPr>
        <w:t xml:space="preserve">стояла в подготовке и составлении искового заявления, участие в судебных заседаниях. Полагает, что оценка предоставленных мне адвокатом услуг в сумме 10 000 рублей является разумной и обоснованной. </w:t>
      </w:r>
      <w:r>
        <w:rPr>
          <w:sz w:val="27"/>
        </w:rPr>
        <w:t>На основании изложенного, просил взыскать с СПК «Прибой» в</w:t>
      </w:r>
      <w:r>
        <w:rPr>
          <w:sz w:val="27"/>
        </w:rPr>
        <w:t xml:space="preserve"> пользу Беликовой Н.Н. сумму неосновательного обогащения в размере 12 000 рублей, проценты на сумму долга в размере 1189 рублей 06 копеек, а также судебные расходы в размере 10528 рублей, из них: расходы по оплате государственной пошлины в размере 528 рубл</w:t>
      </w:r>
      <w:r>
        <w:rPr>
          <w:sz w:val="27"/>
        </w:rPr>
        <w:t>ей, расходы по оплате услуг представителя в размере 10000 рублей.</w:t>
      </w:r>
    </w:p>
    <w:p w:rsidR="008B35E7">
      <w:pPr>
        <w:ind w:firstLine="708"/>
        <w:jc w:val="both"/>
      </w:pPr>
      <w:r>
        <w:rPr>
          <w:sz w:val="27"/>
        </w:rPr>
        <w:t>В судебном заседании истец Беликова Н.Н. полностью поддержала мнение и позицию своего представителя с учётом уточнения в части взыскания судебных расходов на оплату услуг представителя в раз</w:t>
      </w:r>
      <w:r>
        <w:rPr>
          <w:sz w:val="27"/>
        </w:rPr>
        <w:t>мере 10 000 рублей, дополнила, что сумма в размере 52 000 рублей оплачивалась ею именно как целевой взнос, что подтверждается квитанциями к приходным кассовым ордерам № 98 и № 300, в которых основанием для принятия</w:t>
      </w:r>
      <w:r>
        <w:rPr>
          <w:sz w:val="27"/>
        </w:rPr>
        <w:t xml:space="preserve"> средств указано внесение целевого взноса.</w:t>
      </w:r>
      <w:r>
        <w:rPr>
          <w:sz w:val="27"/>
        </w:rPr>
        <w:t xml:space="preserve"> Если бы часть этих сре</w:t>
      </w:r>
      <w:r>
        <w:rPr>
          <w:sz w:val="27"/>
        </w:rPr>
        <w:t>дств вз</w:t>
      </w:r>
      <w:r>
        <w:rPr>
          <w:sz w:val="27"/>
        </w:rPr>
        <w:t xml:space="preserve">ималась с неё как пеня, то об этом было бы указано в квитанции. </w:t>
      </w:r>
      <w:r>
        <w:rPr>
          <w:sz w:val="27"/>
        </w:rPr>
        <w:t>Является многодетной матерью</w:t>
      </w:r>
      <w:r>
        <w:rPr>
          <w:sz w:val="27"/>
        </w:rPr>
        <w:t>, на иждивении имеет четверо детей, находится в тяжелом материальном положении и в силу этого никак не могла внести указанные излишние</w:t>
      </w:r>
      <w:r>
        <w:rPr>
          <w:sz w:val="27"/>
        </w:rPr>
        <w:t xml:space="preserve"> денежные средства в размере 12 000 рублей в качестве добровольного взноса и пожертвования на строительство сети энергоснабжения. Просила исковые требования удовлетворить по основаниям, изложенным в иске и в предоставленных суду письменных пояснениях, и вз</w:t>
      </w:r>
      <w:r>
        <w:rPr>
          <w:sz w:val="27"/>
        </w:rPr>
        <w:t xml:space="preserve">ыскать с ответчика сумму неосновательного обогащения в размере 12 000 рублей. </w:t>
      </w:r>
    </w:p>
    <w:p w:rsidR="008B35E7">
      <w:pPr>
        <w:widowControl w:val="0"/>
        <w:ind w:firstLine="708"/>
        <w:jc w:val="both"/>
      </w:pPr>
      <w:r>
        <w:rPr>
          <w:sz w:val="27"/>
        </w:rPr>
        <w:t xml:space="preserve">В судебном заседании представитель ответчика СПК «Прибой» </w:t>
      </w:r>
      <w:r>
        <w:rPr>
          <w:sz w:val="27"/>
        </w:rPr>
        <w:t>Роганов</w:t>
      </w:r>
      <w:r>
        <w:rPr>
          <w:sz w:val="27"/>
        </w:rPr>
        <w:t xml:space="preserve"> </w:t>
      </w:r>
      <w:r>
        <w:rPr>
          <w:sz w:val="27"/>
        </w:rPr>
        <w:t>А.В., действующий на основании доверенности, уточнённые исковые требования не признал, подал мировому судье пис</w:t>
      </w:r>
      <w:r>
        <w:rPr>
          <w:sz w:val="27"/>
        </w:rPr>
        <w:t>ьменные возражения, при этом суду пояснил, что 24.09.2018 г. истица обратилась в суд с заявлением о взыскании с СПК «Прибой» 13 189,06 рублей неосновательного обогащения вместе с процентами на сумму предполагаемого долга.</w:t>
      </w:r>
      <w:r>
        <w:rPr>
          <w:sz w:val="27"/>
        </w:rPr>
        <w:t xml:space="preserve"> Основанием иска являются внесенные</w:t>
      </w:r>
      <w:r>
        <w:rPr>
          <w:sz w:val="27"/>
        </w:rPr>
        <w:t>, как ей представляется, излишне 12 000 рублей на присоединение к электросетям кооператива из 52 000 рублей, которые она внесла по приходным ордерам № 300 и 98, в то время</w:t>
      </w:r>
      <w:r>
        <w:rPr>
          <w:sz w:val="27"/>
        </w:rPr>
        <w:t>,</w:t>
      </w:r>
      <w:r>
        <w:rPr>
          <w:sz w:val="27"/>
        </w:rPr>
        <w:t xml:space="preserve"> как целевой взнос на строительство электросетей кооператива, как следует из протоко</w:t>
      </w:r>
      <w:r>
        <w:rPr>
          <w:sz w:val="27"/>
        </w:rPr>
        <w:t xml:space="preserve">ла № 11 собрания уполномоченных СПК «Прибой» от 23.04.2016 года, который она запросила в правлении позже, установлен целевой взнос 40 000 рублей для лиц, участвующих в проекте в количестве 303 человек. Как посчитала истица и </w:t>
      </w:r>
      <w:r>
        <w:rPr>
          <w:sz w:val="27"/>
        </w:rPr>
        <w:t>изложила в иске эти 40 000 рубл</w:t>
      </w:r>
      <w:r>
        <w:rPr>
          <w:sz w:val="27"/>
        </w:rPr>
        <w:t>ей относятся</w:t>
      </w:r>
      <w:r>
        <w:rPr>
          <w:sz w:val="27"/>
        </w:rPr>
        <w:t xml:space="preserve"> и к её случаю. Однако</w:t>
      </w:r>
      <w:r>
        <w:rPr>
          <w:sz w:val="27"/>
        </w:rPr>
        <w:t>,</w:t>
      </w:r>
      <w:r>
        <w:rPr>
          <w:sz w:val="27"/>
        </w:rPr>
        <w:t xml:space="preserve"> истица не учла, что строительство сети, в котором участвовали 303</w:t>
      </w:r>
      <w:r>
        <w:rPr>
          <w:rFonts w:ascii="Arial" w:eastAsia="Arial" w:hAnsi="Arial" w:cs="Arial"/>
          <w:b/>
          <w:sz w:val="27"/>
        </w:rPr>
        <w:t xml:space="preserve"> </w:t>
      </w:r>
      <w:r>
        <w:rPr>
          <w:sz w:val="27"/>
        </w:rPr>
        <w:t>человека и подсоединение сторонних и ранее не участвовавших в этом строительстве лиц к уже построенной сети, кем является истица, которая не внесла ни коп</w:t>
      </w:r>
      <w:r>
        <w:rPr>
          <w:sz w:val="27"/>
        </w:rPr>
        <w:t>ейки в это строительство, это ни одно и то же. Присоединение к уже построенной сети допустимо при условии осуществления целевого взноса в сумме 40 000</w:t>
      </w:r>
      <w:r>
        <w:rPr>
          <w:rFonts w:ascii="Arial" w:eastAsia="Arial" w:hAnsi="Arial" w:cs="Arial"/>
          <w:b/>
          <w:sz w:val="27"/>
        </w:rPr>
        <w:t xml:space="preserve"> </w:t>
      </w:r>
      <w:r>
        <w:rPr>
          <w:sz w:val="27"/>
        </w:rPr>
        <w:t>рублей на общих основаниях</w:t>
      </w:r>
      <w:r>
        <w:rPr>
          <w:rFonts w:ascii="Arial" w:eastAsia="Arial" w:hAnsi="Arial" w:cs="Arial"/>
          <w:b/>
          <w:sz w:val="27"/>
        </w:rPr>
        <w:t xml:space="preserve">. </w:t>
      </w:r>
      <w:r>
        <w:rPr>
          <w:sz w:val="27"/>
        </w:rPr>
        <w:t>Общими основаниями в данном случае является пеня, принятие различных других р</w:t>
      </w:r>
      <w:r>
        <w:rPr>
          <w:sz w:val="27"/>
        </w:rPr>
        <w:t xml:space="preserve">ешений общих собраний СПК «Прибой», других решений общих социально-­хозяйственных задач ведения садоводства и общественной жизни кооператива в соответствии с Уставом и всеми принятыми ранее и </w:t>
      </w:r>
      <w:r>
        <w:rPr>
          <w:sz w:val="27"/>
        </w:rPr>
        <w:t>в последствии</w:t>
      </w:r>
      <w:r>
        <w:rPr>
          <w:sz w:val="27"/>
        </w:rPr>
        <w:t xml:space="preserve"> решениями. Кроме того, участок № 4 по адрес приобр</w:t>
      </w:r>
      <w:r>
        <w:rPr>
          <w:sz w:val="27"/>
        </w:rPr>
        <w:t xml:space="preserve">етен истицей 11.02.15 года, а зарегистрирован в собственность 24.03.2015 года, как следует из Свидетельства о государственной регистрации права от 24.03.15 года. Истица первоначально вступила в кооператив 29.03.2015 года (протокол № 10 от 29.03.2015 года, </w:t>
      </w:r>
      <w:r>
        <w:rPr>
          <w:sz w:val="27"/>
        </w:rPr>
        <w:t>по приложению к протоколу № 10 порядковый № 47 списка) по заявлению от 3.06.2014 года</w:t>
      </w:r>
      <w:r>
        <w:rPr>
          <w:sz w:val="27"/>
        </w:rPr>
        <w:t xml:space="preserve"> Б</w:t>
      </w:r>
      <w:r>
        <w:rPr>
          <w:sz w:val="27"/>
        </w:rPr>
        <w:t>удучи членом кооператива, истица должна была заплатить целевой взнос по этому участку на строительство электросети в размере 7 600 рублей и 10 000 рублей, а всего 17 600</w:t>
      </w:r>
      <w:r>
        <w:rPr>
          <w:sz w:val="27"/>
        </w:rPr>
        <w:t xml:space="preserve"> рублей. Как член кооператива, истица </w:t>
      </w:r>
      <w:r>
        <w:rPr>
          <w:sz w:val="27"/>
        </w:rPr>
        <w:t>несет обязанности</w:t>
      </w:r>
      <w:r>
        <w:rPr>
          <w:sz w:val="27"/>
        </w:rPr>
        <w:t>, предусмотренные Федеральным законом от 15.04.1998 г. №66-ФЗ «О садоводческих, огороднических и дачных некоммерческих объединениях граждан» (далее ФЗ № 66) и уставом СПК «Прибой». Однако, вместо того,</w:t>
      </w:r>
      <w:r>
        <w:rPr>
          <w:sz w:val="27"/>
        </w:rPr>
        <w:t xml:space="preserve"> чтобы заплатить эти целевые взносы истица предпочла выйти из членов кооператива, предоставив возможность строительства электросети на деньги других членов. </w:t>
      </w:r>
      <w:r>
        <w:rPr>
          <w:sz w:val="27"/>
        </w:rPr>
        <w:t>Истица вышла из кооператива 23.04.2016 года (Приложение к протоколу № 11 от 23.04.2016 г., порядков</w:t>
      </w:r>
      <w:r>
        <w:rPr>
          <w:sz w:val="27"/>
        </w:rPr>
        <w:t>ый № 38 списка) Вступив в СПК «Прибой» повторно 29.04.17 года (приложение к протоколу № 14 от 29.04.17 порядковый № 11 списка) истица, продолжая иметь в собственности тот же участок 4 по адрес также должна была заплатить целевой взнос в размере 40 000 рубл</w:t>
      </w:r>
      <w:r>
        <w:rPr>
          <w:sz w:val="27"/>
        </w:rPr>
        <w:t>ей на общих основаниях, а это значит</w:t>
      </w:r>
      <w:r>
        <w:rPr>
          <w:sz w:val="27"/>
        </w:rPr>
        <w:t xml:space="preserve"> вместе с пеней. Однако, на добровольных началах, после вступления в члены кооператива повторно, истица внесла 26.05.2017 года 6 000 рублей целевых взносов по приходному кассовому ордеру № 300 на строительство сети </w:t>
      </w:r>
      <w:r>
        <w:rPr>
          <w:sz w:val="27"/>
        </w:rPr>
        <w:t>элект</w:t>
      </w:r>
      <w:r>
        <w:rPr>
          <w:sz w:val="27"/>
        </w:rPr>
        <w:t xml:space="preserve">роэнергии, просрочив этот взнос на 147 дней. </w:t>
      </w:r>
      <w:r>
        <w:rPr>
          <w:sz w:val="27"/>
        </w:rPr>
        <w:t xml:space="preserve">Так как последним днем оплаты целевых взносов признан день 29 декабря 2016 года, что установлено на общем собрании от 23.04.16 (протокол № 11 от 23.04.16 г.) Таким образом, с истицы должна быть взыскана пеня за </w:t>
      </w:r>
      <w:r>
        <w:rPr>
          <w:sz w:val="27"/>
        </w:rPr>
        <w:t>просрочку платежа целевого взноса 6 000 рублей 26.05.2017 из расчета: 6 000 руб.* 0,1%* 147дней = 882 рубля.</w:t>
      </w:r>
      <w:r>
        <w:rPr>
          <w:sz w:val="27"/>
        </w:rPr>
        <w:t xml:space="preserve"> Размер пени на неуплаченные в срок членские взносы установлен принятым на общем собрании членов СПК «Прибой» от 29.03.2015 г. Положении о порядке у</w:t>
      </w:r>
      <w:r>
        <w:rPr>
          <w:sz w:val="27"/>
        </w:rPr>
        <w:t xml:space="preserve">платы взносов... (и.6.4 главы 6 Положения) и составляет 0.1 % за каждый календарный день просрочки, но не более суммы самого денежного платежа. Размер пени 0,1 % за каждый календарный день просрочки был и ранее установлен в п. 8.5 раздела 8 Статута </w:t>
      </w:r>
      <w:r>
        <w:rPr>
          <w:sz w:val="27"/>
        </w:rPr>
        <w:t>обслуго</w:t>
      </w:r>
      <w:r>
        <w:rPr>
          <w:sz w:val="27"/>
        </w:rPr>
        <w:t>вуючого</w:t>
      </w:r>
      <w:r>
        <w:rPr>
          <w:sz w:val="27"/>
        </w:rPr>
        <w:t xml:space="preserve"> кооперативу «</w:t>
      </w:r>
      <w:r>
        <w:rPr>
          <w:sz w:val="27"/>
        </w:rPr>
        <w:t>Приб</w:t>
      </w:r>
      <w:r>
        <w:rPr>
          <w:sz w:val="27"/>
        </w:rPr>
        <w:t>i</w:t>
      </w:r>
      <w:r>
        <w:rPr>
          <w:sz w:val="27"/>
        </w:rPr>
        <w:t>й</w:t>
      </w:r>
      <w:r>
        <w:rPr>
          <w:sz w:val="27"/>
        </w:rPr>
        <w:t xml:space="preserve">» </w:t>
      </w:r>
      <w:r>
        <w:rPr>
          <w:sz w:val="27"/>
        </w:rPr>
        <w:t>садiвницький</w:t>
      </w:r>
      <w:r>
        <w:rPr>
          <w:sz w:val="27"/>
        </w:rPr>
        <w:t xml:space="preserve"> (Устава обслуживающего кооператива «Прибой» садоводческий), правопреемником которого является СПК «Прибой». </w:t>
      </w:r>
      <w:r>
        <w:rPr>
          <w:sz w:val="27"/>
        </w:rPr>
        <w:t>В последствии требование о размере пени в 0.1% за каждый день просрочки платежа любого взноса было перенес</w:t>
      </w:r>
      <w:r>
        <w:rPr>
          <w:sz w:val="27"/>
        </w:rPr>
        <w:t>ено в раздел VI Устава СПК «Прибой» (новой редакции) п.6.6, так как в соответствии с ст.16, п. 4, абз.9 ФЗ № 66 в уставе садоводческого, огороднического или дачного некоммерческого объединения в обязательном порядке указывается порядок внесения вступительн</w:t>
      </w:r>
      <w:r>
        <w:rPr>
          <w:sz w:val="27"/>
        </w:rPr>
        <w:t>ых, членских, целевых, паевых и дополнительных</w:t>
      </w:r>
      <w:r>
        <w:rPr>
          <w:sz w:val="27"/>
        </w:rPr>
        <w:t xml:space="preserve"> взносов и ответственность членов такого объединения за нарушение обязательств по внесению указанных взносов. Ранее 17.03.2017 года по приходному кассовому ордеру № 98 истица также внесла 46 000 рублей на строи</w:t>
      </w:r>
      <w:r>
        <w:rPr>
          <w:sz w:val="27"/>
        </w:rPr>
        <w:t>тельство сетей электроэнергии, которые были приняты бухгалтером-кассиром и ошибочно зачтены в качестве целевого взноса. Данная ошибка администрации СПК «Прибой» была обнаружена, к сожалению, только сейчас. Как было установлено стороной ответчика истица вне</w:t>
      </w:r>
      <w:r>
        <w:rPr>
          <w:sz w:val="27"/>
        </w:rPr>
        <w:t xml:space="preserve">сла 46 000 рублей в кооператив </w:t>
      </w:r>
      <w:r>
        <w:rPr>
          <w:sz w:val="27"/>
        </w:rPr>
        <w:t>ещё</w:t>
      </w:r>
      <w:r>
        <w:rPr>
          <w:sz w:val="27"/>
        </w:rPr>
        <w:t xml:space="preserve"> будучи не принятой в члены кооператива. Прием истицы в члены кооператива состоялся лишь через месяц - 29.04.17 года. В соответствии с п. 9.1 раздела IX устава СПК «Прибой» средства кооператива образуются из взносов членов</w:t>
      </w:r>
      <w:r>
        <w:rPr>
          <w:sz w:val="27"/>
        </w:rPr>
        <w:t xml:space="preserve"> кооператива ..., добровольных взносов и пожертвований граждан ..., прочих поступлений. Таким образом, исправляя допущенную ранее ошибку, ответчик вынужден признать сейчас денежные средства в размере 46 000 руб., внесенные истицей по ордеру № 98 внесенными</w:t>
      </w:r>
      <w:r>
        <w:rPr>
          <w:sz w:val="27"/>
        </w:rPr>
        <w:t xml:space="preserve"> не в качестве целевого взноса на строительство сети энергоснабжения, что явилось бы нарушением вышеназванных норм, а в качестве добровольного взноса и пожертвования на строительство сети энергоснабжения. По данному взносу пеня не предусмотрена. А за истиц</w:t>
      </w:r>
      <w:r>
        <w:rPr>
          <w:sz w:val="27"/>
        </w:rPr>
        <w:t xml:space="preserve">ей, как за членом СПК «Прибой» с 29.04.2017 года (в членской книжке записано с мая 2017 года, что также ошибочно), остается обязанность оплатить недостающие 34 000 руб. целевого взноса на общих основаниях (с расчетом пени, так же на общих основаниях). </w:t>
      </w:r>
      <w:r>
        <w:rPr>
          <w:sz w:val="27"/>
        </w:rPr>
        <w:t>Прос</w:t>
      </w:r>
      <w:r>
        <w:rPr>
          <w:sz w:val="27"/>
        </w:rPr>
        <w:t>ил считать данные возражения к иску досудебной претензией к истице, так как взыскание недостающих 34 000 рублей целевого взноса на строительство сети электроснабжения вместе с пеней за несвоевременное их внесение во встречном иске к первоначальной истице п</w:t>
      </w:r>
      <w:r>
        <w:rPr>
          <w:sz w:val="27"/>
        </w:rPr>
        <w:t xml:space="preserve">о данному иску невозможно ввиду того, что должно было бы производиться также на общих основаниях и </w:t>
      </w:r>
      <w:r>
        <w:rPr>
          <w:sz w:val="27"/>
        </w:rPr>
        <w:t>невозможно без предъявления претензии.</w:t>
      </w:r>
      <w:r>
        <w:rPr>
          <w:sz w:val="27"/>
        </w:rPr>
        <w:t xml:space="preserve"> Дополнил, что никакого обязательства перед ответчиком у истицы, не являющейся членом кооператива на момент выплаты в С</w:t>
      </w:r>
      <w:r>
        <w:rPr>
          <w:sz w:val="27"/>
        </w:rPr>
        <w:t xml:space="preserve">ПК «Прибой» 46 000 рублей не было. Не было даже обязательства, которое должно быть по договору о внесении взносов за пользование объектами инфраструктуры и другим имуществом общего пользования, т.к. истица, будучи </w:t>
      </w:r>
      <w:r>
        <w:rPr>
          <w:sz w:val="27"/>
        </w:rPr>
        <w:t>ведущей</w:t>
      </w:r>
      <w:r>
        <w:rPr>
          <w:sz w:val="27"/>
        </w:rPr>
        <w:t xml:space="preserve"> садоводство в индивидуальном поряд</w:t>
      </w:r>
      <w:r>
        <w:rPr>
          <w:sz w:val="27"/>
        </w:rPr>
        <w:t>ке, такой договор не заключала. Денежные средства, полученные некоммерческим объединением от своих членов в виде целевых взносов на строительство и обслуживание инфраструктуры и объектов общего пользования, никогда и нигде не идут в собственность некоммерч</w:t>
      </w:r>
      <w:r>
        <w:rPr>
          <w:sz w:val="27"/>
        </w:rPr>
        <w:t>еского объединения, как юридического лица. Эти средства лишь накапливаются в целевом фонде, созданном некоммерческим объединением, и, впоследствии, после наполнения целевого фонда расходуются для приобретения или закупки оборудования, объектов инфраструкту</w:t>
      </w:r>
      <w:r>
        <w:rPr>
          <w:sz w:val="27"/>
        </w:rPr>
        <w:t>ры и т.д., ради чего создавался данный фонд. Приобретённые на целевые взносы объекты инфраструктуры и имущество общего пользования никогда, нигде и ни при каких обстоятельствах не переходит в собственность некоммерческого объединения, как юридического лица</w:t>
      </w:r>
      <w:r>
        <w:rPr>
          <w:sz w:val="27"/>
        </w:rPr>
        <w:t>, так как всегда и везде</w:t>
      </w:r>
      <w:r>
        <w:rPr>
          <w:rFonts w:ascii="Arial" w:eastAsia="Arial" w:hAnsi="Arial" w:cs="Arial"/>
          <w:b/>
          <w:sz w:val="27"/>
        </w:rPr>
        <w:t xml:space="preserve"> </w:t>
      </w:r>
      <w:r>
        <w:rPr>
          <w:sz w:val="27"/>
        </w:rPr>
        <w:t>являются совместной собственностью его членов. Имущество общего пользования может перейти в собственность некоммерческого объединения, как юридического лица, только за счет сре</w:t>
      </w:r>
      <w:r>
        <w:rPr>
          <w:sz w:val="27"/>
        </w:rPr>
        <w:t>дств сп</w:t>
      </w:r>
      <w:r>
        <w:rPr>
          <w:sz w:val="27"/>
        </w:rPr>
        <w:t>ециального фонда, который в СПК «Прибой» не созд</w:t>
      </w:r>
      <w:r>
        <w:rPr>
          <w:sz w:val="27"/>
        </w:rPr>
        <w:t>авался. В собственности кооператива, как юридического лица могут находиться только лишь объекты и имущество общего пользования, созданные или приобретенные членами кооператива посредством объединения паевых взносов</w:t>
      </w:r>
      <w:r>
        <w:rPr>
          <w:rFonts w:ascii="Arial" w:eastAsia="Arial" w:hAnsi="Arial" w:cs="Arial"/>
          <w:sz w:val="27"/>
        </w:rPr>
        <w:t>.</w:t>
      </w:r>
      <w:r>
        <w:rPr>
          <w:rFonts w:ascii="Arial" w:eastAsia="Arial" w:hAnsi="Arial" w:cs="Arial"/>
          <w:b/>
          <w:sz w:val="27"/>
        </w:rPr>
        <w:t xml:space="preserve"> </w:t>
      </w:r>
      <w:r>
        <w:rPr>
          <w:sz w:val="27"/>
        </w:rPr>
        <w:t>Паевые взносы в СПК «Прибой» не только н</w:t>
      </w:r>
      <w:r>
        <w:rPr>
          <w:sz w:val="27"/>
        </w:rPr>
        <w:t>е собираются и не объединяются, а даже не предусмотрены его Уставом. Таким образом, все имущество общего пользования в СПК «Прибой», в том числе и построенная в кооперативе на целевые взносы отдельной части его членов сеть электроснабжения, является совмес</w:t>
      </w:r>
      <w:r>
        <w:rPr>
          <w:sz w:val="27"/>
        </w:rPr>
        <w:t xml:space="preserve">тной собственностью тех членов СПК «Прибой», которые внесли свои целевые взносы, а никак не СПК «Прибой», как юридического лица. </w:t>
      </w:r>
      <w:r>
        <w:rPr>
          <w:sz w:val="27"/>
        </w:rPr>
        <w:t>Говорить же об обогащении</w:t>
      </w:r>
      <w:r>
        <w:rPr>
          <w:rFonts w:ascii="Arial" w:eastAsia="Arial" w:hAnsi="Arial" w:cs="Arial"/>
          <w:b/>
          <w:sz w:val="27"/>
        </w:rPr>
        <w:t xml:space="preserve"> </w:t>
      </w:r>
      <w:r>
        <w:rPr>
          <w:sz w:val="27"/>
        </w:rPr>
        <w:t>юридического лица СПК «Прибой» какими-либо средствами из целевых взносов его членов не просто некорре</w:t>
      </w:r>
      <w:r>
        <w:rPr>
          <w:sz w:val="27"/>
        </w:rPr>
        <w:t>ктно, так как в данном случае, денежные средства, находившиеся ранее в собственности каждого его члена, и внесенные в кооператив в виде целевого взноса трансформировались в имущество, принадлежащее опять-таки каждому члену кооператива в виде общей совместн</w:t>
      </w:r>
      <w:r>
        <w:rPr>
          <w:sz w:val="27"/>
        </w:rPr>
        <w:t>ой собственности.</w:t>
      </w:r>
      <w:r>
        <w:rPr>
          <w:sz w:val="27"/>
        </w:rPr>
        <w:t xml:space="preserve"> Ответчик к этому имуществу имеет отношение лишь как управляющая компания чужим имуществом. Основание внесения средств по целевому взносу прямо изложено в назначении платежа приходных кассовых ордеров - создание сети электроснабжения. В со</w:t>
      </w:r>
      <w:r>
        <w:rPr>
          <w:sz w:val="27"/>
        </w:rPr>
        <w:t>ответствии с изложенным, просил признать за сторонами неправомерность внесения истицей и принятия ответчиком 46 000 рублей по приходному кассовому ордеру № 98 от 17.03.17 года в качестве целевого взноса на строительство сети энергоснабжения и отказать в ис</w:t>
      </w:r>
      <w:r>
        <w:rPr>
          <w:sz w:val="27"/>
        </w:rPr>
        <w:t>ковых требованиях в полном объеме по праву.</w:t>
      </w:r>
    </w:p>
    <w:p w:rsidR="008B35E7">
      <w:pPr>
        <w:widowControl w:val="0"/>
        <w:ind w:firstLine="708"/>
        <w:jc w:val="both"/>
      </w:pPr>
      <w:r>
        <w:rPr>
          <w:sz w:val="27"/>
        </w:rPr>
        <w:t xml:space="preserve">Выслушав истца, представителя истца, представителя ответчика, исследовав </w:t>
      </w:r>
      <w:r>
        <w:rPr>
          <w:sz w:val="27"/>
        </w:rPr>
        <w:t>письменные материалы дела, а также оригиналы документов, суд приходит к следующему.</w:t>
      </w:r>
    </w:p>
    <w:p w:rsidR="008B35E7">
      <w:pPr>
        <w:widowControl w:val="0"/>
        <w:ind w:firstLine="708"/>
        <w:jc w:val="both"/>
      </w:pPr>
      <w:r>
        <w:rPr>
          <w:sz w:val="27"/>
        </w:rPr>
        <w:t>В соответствии с положениями ч. ч. 1, 2 ст. 55 ГПК Росс</w:t>
      </w:r>
      <w:r>
        <w:rPr>
          <w:sz w:val="27"/>
        </w:rPr>
        <w:t>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w:t>
      </w:r>
      <w:r>
        <w:rPr>
          <w:sz w:val="27"/>
        </w:rPr>
        <w:t xml:space="preserve">ельств, имеющих значение для правильного рассмотрения и разрешения дела. </w:t>
      </w:r>
    </w:p>
    <w:p w:rsidR="008B35E7">
      <w:pPr>
        <w:widowControl w:val="0"/>
        <w:ind w:firstLine="708"/>
        <w:jc w:val="both"/>
      </w:pPr>
      <w:r>
        <w:rPr>
          <w:sz w:val="27"/>
        </w:rPr>
        <w:t xml:space="preserve">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w:t>
      </w:r>
    </w:p>
    <w:p w:rsidR="008B35E7">
      <w:pPr>
        <w:widowControl w:val="0"/>
        <w:ind w:firstLine="708"/>
        <w:jc w:val="both"/>
      </w:pPr>
      <w:r>
        <w:rPr>
          <w:sz w:val="27"/>
        </w:rPr>
        <w:t xml:space="preserve">Как </w:t>
      </w:r>
      <w:r>
        <w:rPr>
          <w:sz w:val="27"/>
        </w:rPr>
        <w:t xml:space="preserve">следует с положений ст. 56 ГПК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w:t>
      </w:r>
      <w:r>
        <w:rPr>
          <w:sz w:val="27"/>
        </w:rPr>
        <w:t>Суд определяет, какие обстоятельс</w:t>
      </w:r>
      <w:r>
        <w:rPr>
          <w:sz w:val="27"/>
        </w:rPr>
        <w:t xml:space="preserve">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w:t>
      </w:r>
    </w:p>
    <w:p w:rsidR="008B35E7">
      <w:pPr>
        <w:ind w:firstLine="708"/>
        <w:jc w:val="both"/>
      </w:pPr>
      <w:r>
        <w:rPr>
          <w:sz w:val="27"/>
        </w:rPr>
        <w:t>Как разъяснил Пленум Верховного Суда Российской Федерации в постановлении от 19 декабря 2003 года</w:t>
      </w:r>
      <w:r>
        <w:rPr>
          <w:sz w:val="27"/>
        </w:rPr>
        <w:t xml:space="preserve"> № 23 «О судебном решении»,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w:t>
      </w:r>
      <w:r>
        <w:rPr>
          <w:sz w:val="27"/>
        </w:rPr>
        <w:t xml:space="preserve"> на применении в необходимых случаях аналогии закона или аналогии права (п</w:t>
      </w:r>
      <w:r>
        <w:rPr>
          <w:sz w:val="27"/>
        </w:rPr>
        <w:t xml:space="preserve">. 2). </w:t>
      </w:r>
      <w:r>
        <w:rPr>
          <w:sz w:val="27"/>
        </w:rPr>
        <w:t xml:space="preserve">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w:t>
      </w:r>
      <w:r>
        <w:rPr>
          <w:sz w:val="27"/>
        </w:rPr>
        <w:t>относим</w:t>
      </w:r>
      <w:r>
        <w:rPr>
          <w:sz w:val="27"/>
        </w:rPr>
        <w:t>ости</w:t>
      </w:r>
      <w:r>
        <w:rPr>
          <w:sz w:val="27"/>
        </w:rPr>
        <w:t xml:space="preserve"> и допустимости, или обстоятельствами, не нуждающимися в доказывании (ст. 55, 59-61, 67 ГПК РФ), а также тогда, когда оно содержит исчерпывающие выводы суда, вытекающие из установленных фактов (п. 3).</w:t>
      </w:r>
    </w:p>
    <w:p w:rsidR="008B35E7">
      <w:pPr>
        <w:widowControl w:val="0"/>
        <w:ind w:firstLine="708"/>
        <w:jc w:val="both"/>
      </w:pPr>
      <w:r>
        <w:rPr>
          <w:sz w:val="27"/>
        </w:rPr>
        <w:t>Из представленной суду копии свидетельства о внесен</w:t>
      </w:r>
      <w:r>
        <w:rPr>
          <w:sz w:val="27"/>
        </w:rPr>
        <w:t>ии сведений о юридическом лице в Единый государственный реестр юридических лиц в отношении юридического лица Садоводческого потребительского кооператива «Прибой» внесена запись о юридическом лице, зарегистрированном на территории Республики Крым или на тер</w:t>
      </w:r>
      <w:r>
        <w:rPr>
          <w:sz w:val="27"/>
        </w:rPr>
        <w:t>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 Республики Крым</w:t>
      </w:r>
      <w:r>
        <w:rPr>
          <w:sz w:val="27"/>
        </w:rPr>
        <w:t xml:space="preserve"> и города федерального значения Севастополя – 11 ноября 2014 года (регист</w:t>
      </w:r>
      <w:r>
        <w:rPr>
          <w:sz w:val="27"/>
        </w:rPr>
        <w:t>рационный номер 1149102078531). Таким образом, СПК «Прибой», зарегистрировано Инспекцией Федеральной Налоговой Службы по адрес с присвоением ИНН/КПП 9107002039/910701001.</w:t>
      </w:r>
    </w:p>
    <w:p w:rsidR="008B35E7">
      <w:pPr>
        <w:widowControl w:val="0"/>
        <w:ind w:firstLine="708"/>
        <w:jc w:val="both"/>
      </w:pPr>
      <w:r>
        <w:rPr>
          <w:sz w:val="27"/>
        </w:rPr>
        <w:t xml:space="preserve">Согласно копии свидетельства о постановке на учет российской организации в налоговом </w:t>
      </w:r>
      <w:r>
        <w:rPr>
          <w:sz w:val="27"/>
        </w:rPr>
        <w:t xml:space="preserve">органе по месту её нахождения, Садоводческий потребительский кооператив «Прибой» поставлен на учет в соответствии с Налоговым кодексом РФ </w:t>
      </w:r>
      <w:r>
        <w:rPr>
          <w:sz w:val="27"/>
        </w:rPr>
        <w:t xml:space="preserve">11 ноября 2014 года. </w:t>
      </w:r>
    </w:p>
    <w:p w:rsidR="008B35E7">
      <w:pPr>
        <w:widowControl w:val="0"/>
        <w:ind w:firstLine="708"/>
        <w:jc w:val="both"/>
      </w:pPr>
      <w:r>
        <w:rPr>
          <w:sz w:val="27"/>
        </w:rPr>
        <w:t>Садоводческий потребительский кооператив «Прибой» действует на основании Устава, сведения о кооп</w:t>
      </w:r>
      <w:r>
        <w:rPr>
          <w:sz w:val="27"/>
        </w:rPr>
        <w:t>еративе внесены в Единый государственный реестр юридических лиц.</w:t>
      </w:r>
    </w:p>
    <w:p w:rsidR="008B35E7">
      <w:pPr>
        <w:widowControl w:val="0"/>
        <w:ind w:firstLine="708"/>
        <w:jc w:val="both"/>
      </w:pPr>
      <w:r>
        <w:rPr>
          <w:sz w:val="27"/>
        </w:rPr>
        <w:t xml:space="preserve">Согласно свидетельства о государственной регистрации права от 24.03.2015 года истец владеет на праве </w:t>
      </w:r>
      <w:r>
        <w:rPr>
          <w:sz w:val="27"/>
        </w:rPr>
        <w:t>пользования</w:t>
      </w:r>
      <w:r>
        <w:rPr>
          <w:sz w:val="27"/>
        </w:rPr>
        <w:t xml:space="preserve"> на основании договора купли-продажи земельным участком № 4 по адрес, за предел</w:t>
      </w:r>
      <w:r>
        <w:rPr>
          <w:sz w:val="27"/>
        </w:rPr>
        <w:t xml:space="preserve">ами населенного пункта ОК «Прибой» садоводческий, </w:t>
      </w:r>
      <w:r>
        <w:rPr>
          <w:sz w:val="27"/>
        </w:rPr>
        <w:t>Уютненский</w:t>
      </w:r>
      <w:r>
        <w:rPr>
          <w:sz w:val="27"/>
        </w:rPr>
        <w:t xml:space="preserve"> сельский совет, адрес площадью 578 кв.м. </w:t>
      </w:r>
    </w:p>
    <w:p w:rsidR="008B35E7">
      <w:pPr>
        <w:widowControl w:val="0"/>
        <w:ind w:firstLine="708"/>
        <w:jc w:val="both"/>
      </w:pPr>
      <w:r>
        <w:rPr>
          <w:sz w:val="27"/>
        </w:rPr>
        <w:t>Судом установлено, что Беликова Н.Н. является членом СПК «Прибой», вступив повторно в СПК «Прибой» 29.04.2017 года, что подтверждается приложением к прот</w:t>
      </w:r>
      <w:r>
        <w:rPr>
          <w:sz w:val="27"/>
        </w:rPr>
        <w:t>околу № 14 общего собрания СПК «Прибой» от 29.04.2017 года (порядковый номер 11). Ранее истица первоначально вступила в кооператив 29.03.2015 года (протокол № 10 от 29.03.2015 года, по приложению к протоколу № 10, порядковый номер 47 списка) по заявлению о</w:t>
      </w:r>
      <w:r>
        <w:rPr>
          <w:sz w:val="27"/>
        </w:rPr>
        <w:t xml:space="preserve">т 03.06.2014 года. </w:t>
      </w:r>
    </w:p>
    <w:p w:rsidR="008B35E7">
      <w:pPr>
        <w:widowControl w:val="0"/>
        <w:ind w:firstLine="708"/>
        <w:jc w:val="both"/>
      </w:pPr>
      <w:r>
        <w:rPr>
          <w:sz w:val="27"/>
        </w:rPr>
        <w:t xml:space="preserve">Члены кооператива </w:t>
      </w:r>
      <w:r>
        <w:rPr>
          <w:sz w:val="27"/>
        </w:rPr>
        <w:t>несут обязанности</w:t>
      </w:r>
      <w:r>
        <w:rPr>
          <w:sz w:val="27"/>
        </w:rPr>
        <w:t>, предусмотренные Федеральным законом от 15.04.1998 г. №66-ФЗ «О садоводческих, огороднических и дачных некоммерческих объединениях граждан» (далее ФЗ № 66) и Уставом СПК «Прибой».</w:t>
      </w:r>
    </w:p>
    <w:p w:rsidR="008B35E7">
      <w:pPr>
        <w:widowControl w:val="0"/>
        <w:ind w:firstLine="708"/>
        <w:jc w:val="both"/>
      </w:pPr>
      <w:r>
        <w:rPr>
          <w:sz w:val="27"/>
        </w:rPr>
        <w:t xml:space="preserve">В соответствии с </w:t>
      </w:r>
      <w:r>
        <w:rPr>
          <w:sz w:val="27"/>
        </w:rPr>
        <w:t>п</w:t>
      </w:r>
      <w:r>
        <w:rPr>
          <w:sz w:val="27"/>
        </w:rPr>
        <w:t>/</w:t>
      </w:r>
      <w:r>
        <w:rPr>
          <w:sz w:val="27"/>
        </w:rPr>
        <w:t>п</w:t>
      </w:r>
      <w:r>
        <w:rPr>
          <w:sz w:val="27"/>
        </w:rPr>
        <w:t xml:space="preserve"> 6 ч. 2 ст. 19 Федерального закона Российской Федерации от 15 апреля 1998 года N 66-ФЗ "О садоводческих, огороднических и дачных некоммерческих объединениях граждан" член садоводческого, огороднического или дачного некоммерческого объединения обязан своевр</w:t>
      </w:r>
      <w:r>
        <w:rPr>
          <w:sz w:val="27"/>
        </w:rPr>
        <w:t>еменно уплачивать членские и иные взносы, предусмотренные настоящим Федеральным законом и уставом такого объединения, налоги и платежи.</w:t>
      </w:r>
    </w:p>
    <w:p w:rsidR="008B35E7">
      <w:pPr>
        <w:widowControl w:val="0"/>
        <w:ind w:firstLine="708"/>
        <w:jc w:val="both"/>
      </w:pPr>
      <w:r>
        <w:rPr>
          <w:sz w:val="27"/>
        </w:rPr>
        <w:t>Отказ от исполнения обязательств является также нарушением ст. ст. 309, 310 Гражданского кодекса Российской Федерации, в</w:t>
      </w:r>
      <w:r>
        <w:rPr>
          <w:sz w:val="27"/>
        </w:rPr>
        <w:t xml:space="preserve"> силу которых,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 и одностороннее изменение его условий, не допускается.</w:t>
      </w:r>
    </w:p>
    <w:p w:rsidR="008B35E7">
      <w:pPr>
        <w:widowControl w:val="0"/>
        <w:ind w:firstLine="708"/>
        <w:jc w:val="both"/>
      </w:pPr>
      <w:r>
        <w:rPr>
          <w:sz w:val="27"/>
        </w:rPr>
        <w:t>Пунктом 11 этой же стат</w:t>
      </w:r>
      <w:r>
        <w:rPr>
          <w:sz w:val="27"/>
        </w:rPr>
        <w:t>ьи вышеуказанного федерального закона предусмотрено, что член товарищества обязан выполнять решения общего собрания членов такого объединения или собрания уполномоченных и решения правления такого объединения.</w:t>
      </w:r>
    </w:p>
    <w:p w:rsidR="008B35E7">
      <w:pPr>
        <w:widowControl w:val="0"/>
        <w:ind w:firstLine="708"/>
        <w:jc w:val="both"/>
      </w:pPr>
      <w:r>
        <w:rPr>
          <w:sz w:val="27"/>
        </w:rPr>
        <w:t>П</w:t>
      </w:r>
      <w:r>
        <w:rPr>
          <w:sz w:val="27"/>
        </w:rPr>
        <w:t xml:space="preserve">/п. 1 п. 2 ст. 19 ФЗ № 66 установлено, что </w:t>
      </w:r>
      <w:r>
        <w:rPr>
          <w:sz w:val="27"/>
        </w:rPr>
        <w:t>член садоводческого, огороднического или дачного некоммерческого объединения обязан нести бремя содержания земельного участка и бремя ответственности за нарушение законодательства.</w:t>
      </w:r>
    </w:p>
    <w:p w:rsidR="008B35E7">
      <w:pPr>
        <w:widowControl w:val="0"/>
        <w:ind w:firstLine="708"/>
        <w:jc w:val="both"/>
      </w:pPr>
      <w:r>
        <w:rPr>
          <w:sz w:val="27"/>
        </w:rPr>
        <w:t xml:space="preserve">Пунктом 5.2 </w:t>
      </w:r>
      <w:r>
        <w:rPr>
          <w:sz w:val="27"/>
        </w:rPr>
        <w:t>п</w:t>
      </w:r>
      <w:r>
        <w:rPr>
          <w:sz w:val="27"/>
        </w:rPr>
        <w:t>/</w:t>
      </w:r>
      <w:r>
        <w:rPr>
          <w:sz w:val="27"/>
        </w:rPr>
        <w:t>п</w:t>
      </w:r>
      <w:r>
        <w:rPr>
          <w:sz w:val="27"/>
        </w:rPr>
        <w:t xml:space="preserve"> 5 раздела 5 Устава СПК «Прибой» также предусмотрена обязанн</w:t>
      </w:r>
      <w:r>
        <w:rPr>
          <w:sz w:val="27"/>
        </w:rPr>
        <w:t>ость членов кооператива по своевременной оплате установленных законом налогов, членских и целевых взносов, а также других платежей, предусмотренных законодательством и настоящим Уставом, в размерах и в сроки, определяемые законодательством и общим собрание</w:t>
      </w:r>
      <w:r>
        <w:rPr>
          <w:sz w:val="27"/>
        </w:rPr>
        <w:t>м.</w:t>
      </w:r>
    </w:p>
    <w:p w:rsidR="008B35E7">
      <w:pPr>
        <w:widowControl w:val="0"/>
        <w:ind w:firstLine="708"/>
        <w:jc w:val="both"/>
      </w:pPr>
      <w:r>
        <w:rPr>
          <w:sz w:val="27"/>
        </w:rPr>
        <w:t xml:space="preserve">Пунктом 6.3 </w:t>
      </w:r>
      <w:r>
        <w:rPr>
          <w:sz w:val="27"/>
        </w:rPr>
        <w:t>п\</w:t>
      </w:r>
      <w:r>
        <w:rPr>
          <w:sz w:val="27"/>
        </w:rPr>
        <w:t>п</w:t>
      </w:r>
      <w:r>
        <w:rPr>
          <w:sz w:val="27"/>
        </w:rPr>
        <w:t xml:space="preserve"> раздела 6 Устава СПК «Прибой» членские взносы - </w:t>
      </w:r>
      <w:r>
        <w:rPr>
          <w:sz w:val="27"/>
        </w:rPr>
        <w:t xml:space="preserve">денежные средства, периодически вносимые членами Кооператива на млату труда работников, заключивших трудовые договоры с Кооперативом, и другие текущие расходы Кооператива (эксплуатационные </w:t>
      </w:r>
      <w:r>
        <w:rPr>
          <w:sz w:val="27"/>
        </w:rPr>
        <w:t xml:space="preserve">расходы на имущество общего пользования, текущий ремонт такого имущества, оплата коммунальных услуг, оказываемых Кооперативу в целом, организационные расходы, расходы на уплату налогов, разного рода регистрационных сборов и пошлин, взимаемых с Кооператива </w:t>
      </w:r>
      <w:r>
        <w:rPr>
          <w:sz w:val="27"/>
        </w:rPr>
        <w:t>в целом, членские взносы в ассоциации, в которых состоит Кооператив, страховые взносы, содержание сторожевых собак и т.п.). Из членских взносов формируется специальный фонд Кооператива, создаваемый по решению общего собрания. Членские взносы вносятся налич</w:t>
      </w:r>
      <w:r>
        <w:rPr>
          <w:sz w:val="27"/>
        </w:rPr>
        <w:t>ными деньгами в кассу Кооператива с периодичностью, определяемой общим собранием, но не реже одного раза в три месяца.</w:t>
      </w:r>
    </w:p>
    <w:p w:rsidR="008B35E7">
      <w:pPr>
        <w:widowControl w:val="0"/>
        <w:ind w:firstLine="708"/>
        <w:jc w:val="both"/>
      </w:pPr>
      <w:r>
        <w:rPr>
          <w:sz w:val="27"/>
        </w:rPr>
        <w:t>Судом установлено, что 17 марта 2017 года истицей был оплачен вступительный взнос в размере 9 500 рублей, что подтверждается квитанцией к</w:t>
      </w:r>
      <w:r>
        <w:rPr>
          <w:sz w:val="27"/>
        </w:rPr>
        <w:t xml:space="preserve"> приходному кассовому ордеру № 95, в которой указано основание – вступительный взнос участок адрес.</w:t>
      </w:r>
    </w:p>
    <w:p w:rsidR="008B35E7">
      <w:pPr>
        <w:ind w:firstLine="708"/>
        <w:jc w:val="both"/>
      </w:pPr>
      <w:r>
        <w:rPr>
          <w:sz w:val="27"/>
        </w:rPr>
        <w:t>Порядок приема в члены кооператива, выхода из него регулируется положениями Устава СПК «Прибой».</w:t>
      </w:r>
    </w:p>
    <w:p w:rsidR="008B35E7">
      <w:pPr>
        <w:ind w:firstLine="708"/>
        <w:jc w:val="both"/>
      </w:pPr>
      <w:r>
        <w:rPr>
          <w:sz w:val="27"/>
        </w:rPr>
        <w:t>Согласно п.3.4 Устава вступающие в кооператив лица принимаю</w:t>
      </w:r>
      <w:r>
        <w:rPr>
          <w:sz w:val="27"/>
        </w:rPr>
        <w:t>тся в его члены общим собранием на основании личного заявления владельца садового земельного участка.</w:t>
      </w:r>
    </w:p>
    <w:p w:rsidR="008B35E7">
      <w:pPr>
        <w:ind w:firstLine="708"/>
        <w:jc w:val="both"/>
      </w:pPr>
      <w:r>
        <w:rPr>
          <w:sz w:val="27"/>
        </w:rPr>
        <w:t>Согласно п.3.5 Устава СПК «Прибой» каждому члену кооператива в течение трех месяцев со дня приема его в члены кооператива правление обязано выдать членску</w:t>
      </w:r>
      <w:r>
        <w:rPr>
          <w:sz w:val="27"/>
        </w:rPr>
        <w:t xml:space="preserve">ю книжку. Форма членской книжки утверждается правлением. В членскую книжку вносятся личные данные члена кооператива, дата приема в члена кооператива, данные о земельном участке, а также могут заноситься сведения о вступительном, членских, целевых взносах, </w:t>
      </w:r>
      <w:r>
        <w:rPr>
          <w:sz w:val="27"/>
        </w:rPr>
        <w:t>уплаченных членом кооператива и другие необходимые данные.</w:t>
      </w:r>
    </w:p>
    <w:p w:rsidR="008B35E7">
      <w:pPr>
        <w:ind w:firstLine="708"/>
        <w:jc w:val="both"/>
      </w:pPr>
      <w:r>
        <w:rPr>
          <w:sz w:val="27"/>
        </w:rPr>
        <w:t xml:space="preserve">После оплаты вступительного взноса в размере 9 500 рублей, в мае 2018 года истице была выдана членская книжка. </w:t>
      </w:r>
    </w:p>
    <w:p w:rsidR="008B35E7">
      <w:pPr>
        <w:ind w:firstLine="708"/>
        <w:jc w:val="both"/>
      </w:pPr>
      <w:r>
        <w:rPr>
          <w:sz w:val="27"/>
        </w:rPr>
        <w:t xml:space="preserve">Как следует из п.3.7 Устава член кооператива, желающий добровольно из него выйти, </w:t>
      </w:r>
      <w:r>
        <w:rPr>
          <w:sz w:val="27"/>
        </w:rPr>
        <w:t>должен подать соответствующее заявление в правление. До наступления даты выхода из кооператива, указанной в заявлении, он обязан уплатить все виды взносов и платежей по эту дату.</w:t>
      </w:r>
    </w:p>
    <w:p w:rsidR="008B35E7">
      <w:pPr>
        <w:ind w:firstLine="708"/>
        <w:jc w:val="both"/>
      </w:pPr>
      <w:r>
        <w:rPr>
          <w:sz w:val="27"/>
        </w:rPr>
        <w:t>Таким образом, ранние действия истицы по вступлению в члены кооператива, посл</w:t>
      </w:r>
      <w:r>
        <w:rPr>
          <w:sz w:val="27"/>
        </w:rPr>
        <w:t>едующего выхода из него и вновь вступление в члены кооператива полностью соответствуют положениям Устава.</w:t>
      </w:r>
    </w:p>
    <w:p w:rsidR="008B35E7">
      <w:pPr>
        <w:ind w:firstLine="708"/>
        <w:jc w:val="both"/>
      </w:pPr>
      <w:r>
        <w:rPr>
          <w:sz w:val="27"/>
        </w:rPr>
        <w:t>В соответствии с п.10 Устава СПК «Прибой» кооператив осуществляет хозяйственную деятельность только в соответствии с предметом, основными целями и зад</w:t>
      </w:r>
      <w:r>
        <w:rPr>
          <w:sz w:val="27"/>
        </w:rPr>
        <w:t>ачи деятельности, и в пределах, предусмотренных положениями настоящего Устава, а также законодательства РФ, в частности Федерального закона РФ от 15.04.1998 N 66-ФЗ "О садоводческих, огороднических и дачных некоммерческих объединениях граждан".</w:t>
      </w:r>
    </w:p>
    <w:p w:rsidR="008B35E7">
      <w:pPr>
        <w:ind w:firstLine="708"/>
        <w:jc w:val="both"/>
      </w:pPr>
      <w:r>
        <w:rPr>
          <w:sz w:val="27"/>
        </w:rPr>
        <w:t>Вместе с те</w:t>
      </w:r>
      <w:r>
        <w:rPr>
          <w:sz w:val="27"/>
        </w:rPr>
        <w:t>м в соответствии со ст.18 Федерального закона от 15.04.1998 N 66-ФЗ "О садоводческих, огороднических и дачных некоммерческих объединениях граждан" (далее Закон N 66-ФЗ) членами садоводческого, огороднического или дачного некоммерческого товарищества (садов</w:t>
      </w:r>
      <w:r>
        <w:rPr>
          <w:sz w:val="27"/>
        </w:rPr>
        <w:t>одческого, огороднического или дачного некоммерческого партнерства) могут быть граждане Российской Федерации, достигшие возраста восемнадцати лет и имеющие земельные участки в границах такого товарищества (партнерства).</w:t>
      </w:r>
    </w:p>
    <w:p w:rsidR="008B35E7">
      <w:pPr>
        <w:ind w:firstLine="708"/>
        <w:jc w:val="both"/>
      </w:pPr>
      <w:r>
        <w:rPr>
          <w:sz w:val="27"/>
        </w:rPr>
        <w:t>Согласно ст.1 Закона N 66-ФЗ целевые</w:t>
      </w:r>
      <w:r>
        <w:rPr>
          <w:sz w:val="27"/>
        </w:rPr>
        <w:t xml:space="preserve"> взносы - денежные средства, внесенные членами садоводческого, огороднического или дачного некоммерческого товарищества либо садоводческого, огороднического или дачного некоммерческого партнерства на приобретение (создание) объектов общего пользования.</w:t>
      </w:r>
    </w:p>
    <w:p w:rsidR="008B35E7">
      <w:pPr>
        <w:widowControl w:val="0"/>
        <w:ind w:firstLine="708"/>
        <w:jc w:val="both"/>
      </w:pPr>
      <w:r>
        <w:rPr>
          <w:sz w:val="27"/>
        </w:rPr>
        <w:t>В с</w:t>
      </w:r>
      <w:r>
        <w:rPr>
          <w:sz w:val="27"/>
        </w:rPr>
        <w:t xml:space="preserve">оответствии со </w:t>
      </w:r>
      <w:r>
        <w:fldChar w:fldCharType="begin"/>
      </w:r>
      <w:r>
        <w:instrText xml:space="preserve"> HYPERLINK "http://arbitr.garant.ru/" \l "/document/10164072/entry/309" </w:instrText>
      </w:r>
      <w:r>
        <w:fldChar w:fldCharType="separate"/>
      </w:r>
      <w:r>
        <w:rPr>
          <w:color w:val="0000FF"/>
          <w:sz w:val="27"/>
          <w:u w:val="single"/>
        </w:rPr>
        <w:t>ст. 309</w:t>
      </w:r>
      <w:r>
        <w:fldChar w:fldCharType="end"/>
      </w:r>
      <w:r>
        <w:rPr>
          <w:sz w:val="27"/>
        </w:rPr>
        <w:t xml:space="preserve">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w:t>
      </w:r>
      <w:r>
        <w:rPr>
          <w:sz w:val="27"/>
        </w:rPr>
        <w:t>ии таких условий и требований - в соответствии с обычаями или иными обычно предъявляемыми требованиями.</w:t>
      </w:r>
    </w:p>
    <w:p w:rsidR="008B35E7">
      <w:pPr>
        <w:widowControl w:val="0"/>
        <w:ind w:firstLine="708"/>
        <w:jc w:val="both"/>
      </w:pPr>
      <w:r>
        <w:rPr>
          <w:sz w:val="27"/>
        </w:rPr>
        <w:t xml:space="preserve">Согласно </w:t>
      </w:r>
      <w:r>
        <w:fldChar w:fldCharType="begin"/>
      </w:r>
      <w:r>
        <w:instrText xml:space="preserve"> HYPERLINK "http://arbitr.garant.ru/" \l "/document/10164072/entry/310" </w:instrText>
      </w:r>
      <w:r>
        <w:fldChar w:fldCharType="separate"/>
      </w:r>
      <w:r>
        <w:rPr>
          <w:color w:val="0000FF"/>
          <w:sz w:val="27"/>
          <w:u w:val="single"/>
        </w:rPr>
        <w:t>ст. 310</w:t>
      </w:r>
      <w:r>
        <w:fldChar w:fldCharType="end"/>
      </w:r>
      <w:r>
        <w:rPr>
          <w:sz w:val="27"/>
        </w:rPr>
        <w:t xml:space="preserve"> ГК РФ, односторонний отказ от исполнения обязательства и одн</w:t>
      </w:r>
      <w:r>
        <w:rPr>
          <w:sz w:val="27"/>
        </w:rPr>
        <w:t xml:space="preserve">остороннее изменение его условий не допускаются, за исключением случаев, предусмотренных </w:t>
      </w:r>
      <w:r>
        <w:fldChar w:fldCharType="begin"/>
      </w:r>
      <w:r>
        <w:instrText xml:space="preserve"> HYPERLINK "http://arbitr.garant.ru/" \l "/document/10164072/entry/0" </w:instrText>
      </w:r>
      <w:r>
        <w:fldChar w:fldCharType="separate"/>
      </w:r>
      <w:r>
        <w:rPr>
          <w:color w:val="0000FF"/>
          <w:sz w:val="27"/>
          <w:u w:val="single"/>
        </w:rPr>
        <w:t>настоящим Кодексом</w:t>
      </w:r>
      <w:r>
        <w:fldChar w:fldCharType="end"/>
      </w:r>
      <w:r>
        <w:rPr>
          <w:sz w:val="27"/>
        </w:rPr>
        <w:t>, другими законами или иными правовыми актами.</w:t>
      </w:r>
    </w:p>
    <w:p w:rsidR="008B35E7">
      <w:pPr>
        <w:widowControl w:val="0"/>
        <w:ind w:firstLine="708"/>
        <w:jc w:val="both"/>
      </w:pPr>
      <w:r>
        <w:rPr>
          <w:sz w:val="27"/>
        </w:rPr>
        <w:t>Если обязательство предусматр</w:t>
      </w:r>
      <w:r>
        <w:rPr>
          <w:sz w:val="27"/>
        </w:rPr>
        <w:t xml:space="preserve">ивает или позволяет определить день его </w:t>
      </w:r>
      <w:r>
        <w:rPr>
          <w:sz w:val="27"/>
        </w:rPr>
        <w:t>исполнения</w:t>
      </w:r>
      <w:r>
        <w:rPr>
          <w:sz w:val="27"/>
        </w:rPr>
        <w:t xml:space="preserve">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w:t>
      </w:r>
      <w:r>
        <w:rPr>
          <w:sz w:val="27"/>
        </w:rPr>
        <w:t>ренных законом или договором), обязательство подлежит исполнению в этот день или соответственно в любой момент в пределах такого периода (ст. 314 ГК РФ).</w:t>
      </w:r>
    </w:p>
    <w:p w:rsidR="008B35E7">
      <w:pPr>
        <w:widowControl w:val="0"/>
        <w:ind w:firstLine="708"/>
        <w:jc w:val="both"/>
      </w:pPr>
      <w:r>
        <w:rPr>
          <w:sz w:val="27"/>
        </w:rPr>
        <w:t xml:space="preserve">В соответствии со </w:t>
      </w:r>
      <w:r>
        <w:fldChar w:fldCharType="begin"/>
      </w:r>
      <w:r>
        <w:instrText xml:space="preserve"> HYPERLINK "http://arbitr.garant.ru/" \l "/document/10164072/entry/329" </w:instrText>
      </w:r>
      <w:r>
        <w:fldChar w:fldCharType="separate"/>
      </w:r>
      <w:r>
        <w:rPr>
          <w:color w:val="0000FF"/>
          <w:sz w:val="27"/>
          <w:u w:val="single"/>
        </w:rPr>
        <w:t>ст. 329</w:t>
      </w:r>
      <w:r>
        <w:fldChar w:fldCharType="end"/>
      </w:r>
      <w:r>
        <w:rPr>
          <w:sz w:val="27"/>
        </w:rPr>
        <w:t xml:space="preserve"> Г</w:t>
      </w:r>
      <w:r>
        <w:rPr>
          <w:sz w:val="27"/>
        </w:rPr>
        <w:t>К РФ,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8B35E7">
      <w:pPr>
        <w:widowControl w:val="0"/>
        <w:ind w:firstLine="708"/>
        <w:jc w:val="both"/>
      </w:pPr>
      <w:r>
        <w:rPr>
          <w:sz w:val="27"/>
        </w:rPr>
        <w:t xml:space="preserve">В соответствии со </w:t>
      </w:r>
      <w:r>
        <w:fldChar w:fldCharType="begin"/>
      </w:r>
      <w:r>
        <w:instrText xml:space="preserve"> HYPERLINK "http://arbitr.garant.ru/" \l "/document/10164072/entry/330" </w:instrText>
      </w:r>
      <w:r>
        <w:fldChar w:fldCharType="separate"/>
      </w:r>
      <w:r>
        <w:rPr>
          <w:color w:val="0000FF"/>
          <w:sz w:val="27"/>
          <w:u w:val="single"/>
        </w:rPr>
        <w:t>ст. 330</w:t>
      </w:r>
      <w:r>
        <w:fldChar w:fldCharType="end"/>
      </w:r>
      <w:r>
        <w:rPr>
          <w:sz w:val="27"/>
        </w:rPr>
        <w:t xml:space="preserve">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w:t>
      </w:r>
      <w:r>
        <w:rPr>
          <w:sz w:val="27"/>
        </w:rPr>
        <w:t>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8B35E7">
      <w:pPr>
        <w:widowControl w:val="0"/>
        <w:ind w:firstLine="708"/>
        <w:jc w:val="both"/>
      </w:pPr>
      <w:r>
        <w:rPr>
          <w:sz w:val="27"/>
        </w:rPr>
        <w:t xml:space="preserve">В соответствии со </w:t>
      </w:r>
      <w:r>
        <w:fldChar w:fldCharType="begin"/>
      </w:r>
      <w:r>
        <w:instrText xml:space="preserve"> HYPERLINK "http://arbitr.garant.ru/" \l "/document/10164072/entry/333" </w:instrText>
      </w:r>
      <w:r>
        <w:fldChar w:fldCharType="separate"/>
      </w:r>
      <w:r>
        <w:rPr>
          <w:color w:val="0000FF"/>
          <w:sz w:val="27"/>
          <w:u w:val="single"/>
        </w:rPr>
        <w:t>ст. 333</w:t>
      </w:r>
      <w:r>
        <w:fldChar w:fldCharType="end"/>
      </w:r>
      <w:r>
        <w:rPr>
          <w:sz w:val="27"/>
        </w:rPr>
        <w:t xml:space="preserve"> ГК РФ,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w:t>
      </w:r>
      <w:r>
        <w:rPr>
          <w:sz w:val="27"/>
        </w:rPr>
        <w:t>ии заявления должника о таком уменьшении.</w:t>
      </w:r>
    </w:p>
    <w:p w:rsidR="008B35E7">
      <w:pPr>
        <w:widowControl w:val="0"/>
        <w:ind w:firstLine="708"/>
        <w:jc w:val="both"/>
      </w:pPr>
      <w:r>
        <w:rPr>
          <w:sz w:val="27"/>
        </w:rPr>
        <w:t xml:space="preserve">Размер пени на неуплаченные в срок членские взносы 0,1 % за каждый календарный день просрочки платежа установлен также и ранее принятым на общем собрании членов СПК «Прибой» от 29.03.2015 года Положении о порядке </w:t>
      </w:r>
      <w:r>
        <w:rPr>
          <w:sz w:val="27"/>
        </w:rPr>
        <w:t>у</w:t>
      </w:r>
      <w:r>
        <w:rPr>
          <w:sz w:val="27"/>
        </w:rPr>
        <w:t xml:space="preserve">платы взносов (п.6.4 главы 6 Положения). </w:t>
      </w:r>
    </w:p>
    <w:p w:rsidR="008B35E7">
      <w:pPr>
        <w:widowControl w:val="0"/>
        <w:ind w:firstLine="708"/>
        <w:jc w:val="both"/>
      </w:pPr>
      <w:r>
        <w:rPr>
          <w:sz w:val="27"/>
        </w:rPr>
        <w:t>На собрании уполномоченных СПК «Прибой» от 29.04.2018 года определены размеры членских взносов для неподключенных к электросетям кооператива хозяйств на 2018 год в размере 290 рублей за 0,01 Га. Пеню размером 0,1 %</w:t>
      </w:r>
      <w:r>
        <w:rPr>
          <w:sz w:val="27"/>
        </w:rPr>
        <w:t xml:space="preserve"> долга за каждый день просрочки платежа и ежеквартальные сроки оплаты членских взносов никто не отменял, они являются действующими. </w:t>
      </w:r>
    </w:p>
    <w:p w:rsidR="008B35E7">
      <w:pPr>
        <w:ind w:firstLine="708"/>
        <w:jc w:val="both"/>
      </w:pPr>
      <w:r>
        <w:rPr>
          <w:sz w:val="27"/>
        </w:rPr>
        <w:t>Судом установлено, что истицей в марте и в мае 2017 года был оплачен целевой взнос в размере 52 000 рублей (46 000 рублей и</w:t>
      </w:r>
      <w:r>
        <w:rPr>
          <w:sz w:val="27"/>
        </w:rPr>
        <w:t xml:space="preserve"> 6 000 рублей), что подтверждается копиями квитанций к приходным кассовым ордерам № 98 и № 300, а также самими копиями приходных кассовых ордеров, что также не оспаривалось представителем ответчика. </w:t>
      </w:r>
    </w:p>
    <w:p w:rsidR="008B35E7">
      <w:pPr>
        <w:ind w:firstLine="708"/>
        <w:jc w:val="both"/>
      </w:pPr>
      <w:r>
        <w:rPr>
          <w:sz w:val="27"/>
        </w:rPr>
        <w:t>Как следует из протокола № 11 собрания уполномоченных СП</w:t>
      </w:r>
      <w:r>
        <w:rPr>
          <w:sz w:val="27"/>
        </w:rPr>
        <w:t>К «Прибой» от 23.04.2016 года было принято решение об установлении целевого взноса для участвующих в проекте в количестве 303 человек по проекту электрификации кооператива в сумме 40 000 рублей. Кроме того собрание приняло решение установить, что члены коо</w:t>
      </w:r>
      <w:r>
        <w:rPr>
          <w:sz w:val="27"/>
        </w:rPr>
        <w:t>ператива не желающие участвовать в проекте электрификации и сдавать целевые взносы должны до 23.05.2016 года обратиться в правление кооператива с письменным отказом от подключения к электросетям кооператива. В случае не обращения в указанные срок отказ счи</w:t>
      </w:r>
      <w:r>
        <w:rPr>
          <w:sz w:val="27"/>
        </w:rPr>
        <w:t xml:space="preserve">тать </w:t>
      </w:r>
      <w:r>
        <w:rPr>
          <w:sz w:val="27"/>
        </w:rPr>
        <w:t>автоматическим</w:t>
      </w:r>
      <w:r>
        <w:rPr>
          <w:sz w:val="27"/>
        </w:rPr>
        <w:t>. Установить, что члены кооператива, уже имеющие подключение к некооперативным электросетям, смогут подключиться к сети кооператива при осуществлении целевого взноса в сумме 40 000 рублей.</w:t>
      </w:r>
    </w:p>
    <w:p w:rsidR="008B35E7">
      <w:pPr>
        <w:widowControl w:val="0"/>
        <w:ind w:firstLine="708"/>
        <w:jc w:val="both"/>
      </w:pPr>
      <w:r>
        <w:rPr>
          <w:sz w:val="27"/>
        </w:rPr>
        <w:t xml:space="preserve">Таким образом, суд считает, что взнос в размере </w:t>
      </w:r>
      <w:r>
        <w:rPr>
          <w:sz w:val="27"/>
        </w:rPr>
        <w:t xml:space="preserve">40 000 рублей нельзя считать целевым взносом, поскольку назначение данных денежных средств, как следует из решения собрания, не приобретение или создание объектов общего пользования, а подключение объекта конкретного лица к электросетям. </w:t>
      </w:r>
    </w:p>
    <w:p w:rsidR="008B35E7">
      <w:pPr>
        <w:ind w:firstLine="708"/>
        <w:jc w:val="both"/>
      </w:pPr>
      <w:r>
        <w:rPr>
          <w:sz w:val="27"/>
        </w:rPr>
        <w:t>Решением собрания</w:t>
      </w:r>
      <w:r>
        <w:rPr>
          <w:sz w:val="27"/>
        </w:rPr>
        <w:t xml:space="preserve"> не устанавливался и граничный срок оплаты взноса в размере 40 000 рублей, </w:t>
      </w:r>
      <w:r>
        <w:rPr>
          <w:sz w:val="27"/>
        </w:rPr>
        <w:t>напротив был</w:t>
      </w:r>
      <w:r>
        <w:rPr>
          <w:sz w:val="27"/>
        </w:rPr>
        <w:t xml:space="preserve"> установлен срок, до которого следовало подать заявление о нежелании подключаться к электросетям кооператива.</w:t>
      </w:r>
    </w:p>
    <w:p w:rsidR="008B35E7">
      <w:pPr>
        <w:widowControl w:val="0"/>
        <w:ind w:firstLine="708"/>
        <w:jc w:val="both"/>
      </w:pPr>
      <w:r>
        <w:rPr>
          <w:sz w:val="27"/>
        </w:rPr>
        <w:t>Кроме того, внесенные истицей денежные средства в размере 4</w:t>
      </w:r>
      <w:r>
        <w:rPr>
          <w:sz w:val="27"/>
        </w:rPr>
        <w:t>6 000 рублей в марте 2017 года не могут быть признаны основанием оплаты целевого взноса, поскольку на момент оплаты истица не являлась членом кооператива (принята 29.04.2017 года), что также признано представителем ответчика, который пояснил, что данная су</w:t>
      </w:r>
      <w:r>
        <w:rPr>
          <w:sz w:val="27"/>
        </w:rPr>
        <w:t>мма денежных средств в размере 46 000 рублей будет зачтена в качестве добровольного взноса и пожертвования</w:t>
      </w:r>
      <w:r>
        <w:rPr>
          <w:sz w:val="27"/>
        </w:rPr>
        <w:t xml:space="preserve"> на строительство сети энергоснабжения. По данному взносу пеня не предусмотрена, что также было признано представителем ответчика. </w:t>
      </w:r>
    </w:p>
    <w:p w:rsidR="008B35E7">
      <w:pPr>
        <w:ind w:firstLine="708"/>
        <w:jc w:val="both"/>
      </w:pPr>
      <w:r>
        <w:rPr>
          <w:sz w:val="27"/>
        </w:rPr>
        <w:t>Судом установлено,</w:t>
      </w:r>
      <w:r>
        <w:rPr>
          <w:sz w:val="27"/>
        </w:rPr>
        <w:t xml:space="preserve"> что 13 декабря 2017 года истица обратилась с письменным заявлением к председателю СПК «Прибой» </w:t>
      </w:r>
      <w:r>
        <w:rPr>
          <w:sz w:val="27"/>
        </w:rPr>
        <w:t>фио</w:t>
      </w:r>
      <w:r>
        <w:rPr>
          <w:sz w:val="27"/>
        </w:rPr>
        <w:t xml:space="preserve"> о возврате денежной сумме в размере 12 000 рублей как незаконно полученной. </w:t>
      </w:r>
    </w:p>
    <w:p w:rsidR="008B35E7">
      <w:pPr>
        <w:ind w:firstLine="708"/>
        <w:jc w:val="both"/>
      </w:pPr>
      <w:r>
        <w:rPr>
          <w:sz w:val="27"/>
        </w:rPr>
        <w:t xml:space="preserve">Как усматривается из сообщения председателя СПК «Прибой» </w:t>
      </w:r>
      <w:r>
        <w:rPr>
          <w:sz w:val="27"/>
        </w:rPr>
        <w:t>фио</w:t>
      </w:r>
      <w:r>
        <w:rPr>
          <w:sz w:val="27"/>
        </w:rPr>
        <w:t xml:space="preserve">, заявление истицы было принято в СПК «Прибой» с назначением рассмотрения заявления в марте 2018 года. </w:t>
      </w:r>
    </w:p>
    <w:p w:rsidR="008B35E7">
      <w:pPr>
        <w:ind w:firstLine="708"/>
        <w:jc w:val="both"/>
      </w:pPr>
      <w:r>
        <w:rPr>
          <w:sz w:val="27"/>
        </w:rPr>
        <w:t>Согласно</w:t>
      </w:r>
      <w:r>
        <w:rPr>
          <w:sz w:val="27"/>
        </w:rPr>
        <w:t xml:space="preserve"> письменного ответа председателя СПК «Прибой» </w:t>
      </w:r>
      <w:r>
        <w:rPr>
          <w:sz w:val="27"/>
        </w:rPr>
        <w:t>фио</w:t>
      </w:r>
      <w:r>
        <w:rPr>
          <w:sz w:val="27"/>
        </w:rPr>
        <w:t xml:space="preserve"> от 19 апреля 2018 года, исх. № Б-18, Решением Правления от 02.04.2018 года в удовлетворении за</w:t>
      </w:r>
      <w:r>
        <w:rPr>
          <w:sz w:val="27"/>
        </w:rPr>
        <w:t>явления Беликовой Н.Н. отказано и разъяснено следующее: «14 июня 2014 года Вы вступили в члены кооператива по участку уд. Ореховая, 48. 24 марта 2015 года Вы дополнительно приобрели право собственности на участок по адрес, о чём правление кооператива не ув</w:t>
      </w:r>
      <w:r>
        <w:rPr>
          <w:sz w:val="27"/>
        </w:rPr>
        <w:t xml:space="preserve">едомляли. До 29 марта 2015 года вы владели двумя участками. 29 марта Вы выбываете да кооператива сто участку адрес связи с передачей права пользования </w:t>
      </w:r>
      <w:r>
        <w:rPr>
          <w:sz w:val="27"/>
        </w:rPr>
        <w:t>фио</w:t>
      </w:r>
      <w:r>
        <w:rPr>
          <w:sz w:val="27"/>
        </w:rPr>
        <w:t>. С 14 июня 2014 года по сей день вы являлись и являетесь садоводом нашего кооператива. 23 апреля 2016</w:t>
      </w:r>
      <w:r>
        <w:rPr>
          <w:sz w:val="27"/>
        </w:rPr>
        <w:t xml:space="preserve"> года на общем собрании был установлен целевой взнос на строительство </w:t>
      </w:r>
      <w:r>
        <w:rPr>
          <w:sz w:val="27"/>
        </w:rPr>
        <w:t>эл</w:t>
      </w:r>
      <w:r>
        <w:rPr>
          <w:sz w:val="27"/>
        </w:rPr>
        <w:t>.с</w:t>
      </w:r>
      <w:r>
        <w:rPr>
          <w:sz w:val="27"/>
        </w:rPr>
        <w:t>ети</w:t>
      </w:r>
      <w:r>
        <w:rPr>
          <w:sz w:val="27"/>
        </w:rPr>
        <w:t xml:space="preserve"> в размере 40000 рублей и установлен предельный срок его оплаты 31 декабря 2016 года. </w:t>
      </w:r>
      <w:r>
        <w:rPr>
          <w:sz w:val="27"/>
        </w:rPr>
        <w:t xml:space="preserve">Для садоводов, несвоевременно уплативших внос установлена пеня за просрочку платежа 0,1 % за </w:t>
      </w:r>
      <w:r>
        <w:rPr>
          <w:sz w:val="27"/>
        </w:rPr>
        <w:t>каждый календарный день. 17 марта 2017 года приходным кассовым ордером за номером 98 вами внесена сумма 46 000,00 рублей в счёт целевых взносов на строительство электросети. 26 мая 2017 года приходным кассовым ордером 300 вами дополнительно внесено 6000.00</w:t>
      </w:r>
      <w:r>
        <w:rPr>
          <w:sz w:val="27"/>
        </w:rPr>
        <w:t xml:space="preserve"> рублей - итого вами внесено 52000,00 рублей, Следовало внести в счёт</w:t>
      </w:r>
      <w:r>
        <w:rPr>
          <w:sz w:val="27"/>
        </w:rPr>
        <w:t xml:space="preserve"> целевого взноса 40000.00 и дополнительно в счёт пени за период с 01.01 по 16.03.2017 года за 75 календарных дней 3000,00 рублей. Вами излишне внесено 9000,00 рублей. Излишне внесенную су</w:t>
      </w:r>
      <w:r>
        <w:rPr>
          <w:sz w:val="27"/>
        </w:rPr>
        <w:t>мму можете подучить в удобное для вас время».</w:t>
      </w:r>
    </w:p>
    <w:p w:rsidR="008B35E7">
      <w:pPr>
        <w:ind w:firstLine="708"/>
        <w:jc w:val="both"/>
      </w:pPr>
      <w:r>
        <w:rPr>
          <w:sz w:val="27"/>
        </w:rPr>
        <w:t xml:space="preserve">Таким образом, ответчиком фактически был признан факт излишне полученных денежных средств, однако не учтено, что пеня в таком случае не предусмотрена. </w:t>
      </w:r>
    </w:p>
    <w:p w:rsidR="008B35E7">
      <w:pPr>
        <w:ind w:firstLine="708"/>
        <w:jc w:val="both"/>
      </w:pPr>
      <w:r>
        <w:rPr>
          <w:sz w:val="27"/>
        </w:rPr>
        <w:t>Обязанность ответчика возвратить излишнюю сумму неосновате</w:t>
      </w:r>
      <w:r>
        <w:rPr>
          <w:sz w:val="27"/>
        </w:rPr>
        <w:t>льного обогащения в размере 12 000 рублей является безусловной, а требования истицы о взыскании с ответчика суммы неосновательного обогащения - обоснованными.</w:t>
      </w:r>
    </w:p>
    <w:p w:rsidR="008B35E7">
      <w:pPr>
        <w:ind w:firstLine="708"/>
        <w:jc w:val="both"/>
      </w:pPr>
      <w:r>
        <w:rPr>
          <w:sz w:val="27"/>
        </w:rPr>
        <w:t xml:space="preserve">Согласно </w:t>
      </w:r>
      <w:r>
        <w:rPr>
          <w:sz w:val="27"/>
        </w:rPr>
        <w:t>ч</w:t>
      </w:r>
      <w:r>
        <w:rPr>
          <w:sz w:val="27"/>
        </w:rPr>
        <w:t xml:space="preserve">. 1 ст. 395 ГК РФ в случаях неправомерного удержания денежных средств, уклонения от их </w:t>
      </w:r>
      <w:r>
        <w:rPr>
          <w:sz w:val="27"/>
        </w:rPr>
        <w:t xml:space="preserve">возврата, иной просрочки в их уплате подлежат уплате проценты на сумму долга. Размер процентов определяется </w:t>
      </w:r>
      <w:r>
        <w:fldChar w:fldCharType="begin"/>
      </w:r>
      <w:r>
        <w:instrText xml:space="preserve"> HYPERLINK "http://www.consultant.ru/document/cons_doc_LAW_12453/886577905315979b26c9032d79cb911cc8fa7e69/" \l "dst100163" </w:instrText>
      </w:r>
      <w:r>
        <w:fldChar w:fldCharType="separate"/>
      </w:r>
      <w:r>
        <w:rPr>
          <w:color w:val="0000FF"/>
          <w:sz w:val="27"/>
          <w:u w:val="single"/>
        </w:rPr>
        <w:t>ключевой ставкой</w:t>
      </w:r>
      <w:r>
        <w:fldChar w:fldCharType="end"/>
      </w:r>
      <w:r>
        <w:rPr>
          <w:sz w:val="27"/>
        </w:rPr>
        <w:t xml:space="preserve"> Банка</w:t>
      </w:r>
      <w:r>
        <w:rPr>
          <w:sz w:val="27"/>
        </w:rPr>
        <w:t xml:space="preserve"> России, действовавшей в соответствующие периоды. Эти правила применяются, если </w:t>
      </w:r>
      <w:r>
        <w:fldChar w:fldCharType="begin"/>
      </w:r>
      <w:r>
        <w:instrText xml:space="preserve"> HYPERLINK "http://www.consultant.ru/document/cons_doc_LAW_212490/29d7e0afc76f7474e190fee812d2ce51d65d1a40/" \l "dst100203" </w:instrText>
      </w:r>
      <w:r>
        <w:fldChar w:fldCharType="separate"/>
      </w:r>
      <w:r>
        <w:rPr>
          <w:color w:val="0000FF"/>
          <w:sz w:val="27"/>
          <w:u w:val="single"/>
        </w:rPr>
        <w:t>иной</w:t>
      </w:r>
      <w:r>
        <w:fldChar w:fldCharType="end"/>
      </w:r>
      <w:r>
        <w:rPr>
          <w:sz w:val="27"/>
        </w:rPr>
        <w:t xml:space="preserve"> размер процентов не установлен законом или д</w:t>
      </w:r>
      <w:r>
        <w:rPr>
          <w:sz w:val="27"/>
        </w:rPr>
        <w:t>оговором.</w:t>
      </w:r>
    </w:p>
    <w:p w:rsidR="008B35E7">
      <w:pPr>
        <w:ind w:firstLine="708"/>
        <w:jc w:val="both"/>
      </w:pPr>
      <w:r>
        <w:rPr>
          <w:sz w:val="27"/>
        </w:rPr>
        <w:t xml:space="preserve">Согласно предоставленного истицей расчета процентов по правилам ст. 395 ГК РФ, процентная ставка на сумму долга составляет 1189,06 рублей. </w:t>
      </w:r>
    </w:p>
    <w:p w:rsidR="008B35E7">
      <w:pPr>
        <w:ind w:firstLine="708"/>
        <w:jc w:val="both"/>
      </w:pPr>
      <w:r>
        <w:rPr>
          <w:sz w:val="27"/>
        </w:rPr>
        <w:t xml:space="preserve">Расчет произведен в соответствии с утвержденными тарифами и </w:t>
      </w:r>
      <w:r>
        <w:rPr>
          <w:sz w:val="27"/>
        </w:rPr>
        <w:t>правилами</w:t>
      </w:r>
      <w:r>
        <w:rPr>
          <w:sz w:val="27"/>
        </w:rPr>
        <w:t xml:space="preserve"> действующими на период образования </w:t>
      </w:r>
      <w:r>
        <w:rPr>
          <w:sz w:val="27"/>
        </w:rPr>
        <w:t xml:space="preserve">долга. </w:t>
      </w:r>
    </w:p>
    <w:p w:rsidR="008B35E7">
      <w:pPr>
        <w:ind w:firstLine="708"/>
        <w:jc w:val="both"/>
      </w:pPr>
      <w:r>
        <w:rPr>
          <w:sz w:val="27"/>
        </w:rPr>
        <w:t xml:space="preserve">Сведений об обжаловании расчета процентов, материалы дела не содержат. </w:t>
      </w:r>
    </w:p>
    <w:p w:rsidR="008B35E7">
      <w:pPr>
        <w:widowControl w:val="0"/>
        <w:ind w:firstLine="708"/>
        <w:jc w:val="both"/>
      </w:pPr>
      <w:r>
        <w:rPr>
          <w:sz w:val="27"/>
        </w:rPr>
        <w:t xml:space="preserve">Доводы ответчика, изложенные в письменных возражениях, являются несостоятельными и опровергаются письменными материалами дела. </w:t>
      </w:r>
    </w:p>
    <w:p w:rsidR="008B35E7">
      <w:pPr>
        <w:widowControl w:val="0"/>
        <w:ind w:firstLine="708"/>
        <w:jc w:val="both"/>
      </w:pPr>
      <w:r>
        <w:rPr>
          <w:sz w:val="27"/>
        </w:rPr>
        <w:t>Согласно правовой позиции, обозначенной Конститу</w:t>
      </w:r>
      <w:r>
        <w:rPr>
          <w:sz w:val="27"/>
        </w:rPr>
        <w:t xml:space="preserve">ционным Судом РФ в </w:t>
      </w:r>
      <w:r>
        <w:fldChar w:fldCharType="begin"/>
      </w:r>
      <w:r>
        <w:instrText xml:space="preserve"> HYPERLINK "consultantplus://offline/ref=5942745059E25A0A43F63CF4CF17F8F72A678ADE7749A21EA47435B23E26Q8G" </w:instrText>
      </w:r>
      <w:r>
        <w:fldChar w:fldCharType="separate"/>
      </w:r>
      <w:r>
        <w:rPr>
          <w:color w:val="0000FF"/>
          <w:sz w:val="27"/>
          <w:u w:val="single"/>
        </w:rPr>
        <w:t>определении</w:t>
      </w:r>
      <w:r>
        <w:fldChar w:fldCharType="end"/>
      </w:r>
      <w:r>
        <w:rPr>
          <w:sz w:val="27"/>
        </w:rPr>
        <w:t xml:space="preserve"> от 16 декабря 2010 г. N 1642-О-О «Об отказе в принятии к рассмотрению жалобы гражданина </w:t>
      </w:r>
      <w:r>
        <w:rPr>
          <w:sz w:val="27"/>
        </w:rPr>
        <w:t>фио</w:t>
      </w:r>
      <w:r>
        <w:rPr>
          <w:sz w:val="27"/>
        </w:rPr>
        <w:t xml:space="preserve"> на нарушение его констит</w:t>
      </w:r>
      <w:r>
        <w:rPr>
          <w:sz w:val="27"/>
        </w:rPr>
        <w:t xml:space="preserve">уционных прав частью третьей статьи 79 Гражданского процессуального кодекса РФ» в силу присущего гражданскому судопроизводству принципа диспозитивности, </w:t>
      </w:r>
      <w:r>
        <w:rPr>
          <w:sz w:val="27"/>
        </w:rPr>
        <w:t>эффективность правосудия по гражданским делам обусловливается в первую очередь поведением сторон как су</w:t>
      </w:r>
      <w:r>
        <w:rPr>
          <w:sz w:val="27"/>
        </w:rPr>
        <w:t>бъектов доказательственной деятельности</w:t>
      </w:r>
      <w:r>
        <w:rPr>
          <w:sz w:val="27"/>
        </w:rPr>
        <w:t xml:space="preserve">; </w:t>
      </w:r>
      <w:r>
        <w:rPr>
          <w:sz w:val="27"/>
        </w:rPr>
        <w:t>наделенные равными процессуальными средствами защиты субъективных материальных прав в условиях состязательности процесса (</w:t>
      </w:r>
      <w:r>
        <w:fldChar w:fldCharType="begin"/>
      </w:r>
      <w:r>
        <w:instrText xml:space="preserve"> HYPERLINK "consultantplus://offline/ref=5942745059E25A0A43F631E7DA17F8F729688EDE741BF51CF5213BB73638298A8A0E2E45E74825QEG" </w:instrText>
      </w:r>
      <w:r>
        <w:fldChar w:fldCharType="separate"/>
      </w:r>
      <w:r>
        <w:rPr>
          <w:color w:val="0000FF"/>
          <w:sz w:val="27"/>
          <w:u w:val="single"/>
        </w:rPr>
        <w:t>статья 123, часть 3</w:t>
      </w:r>
      <w:r>
        <w:fldChar w:fldCharType="end"/>
      </w:r>
      <w:r>
        <w:rPr>
          <w:sz w:val="27"/>
        </w:rPr>
        <w:t>, Конституции РФ), стороны должны доказать те обстоятельства, на которые они ссылаются в обоснование своих требований и возражений (</w:t>
      </w:r>
      <w:r>
        <w:fldChar w:fldCharType="begin"/>
      </w:r>
      <w:r>
        <w:instrText xml:space="preserve"> HYPERLINK "consultantplus://offline/ref=5942745059E25A0A43F631E7DA17F8F72A618BD3794AA21EA47435B23E68619AC44B2344E24C5E5E29QAG" </w:instrText>
      </w:r>
      <w:r>
        <w:fldChar w:fldCharType="separate"/>
      </w:r>
      <w:r>
        <w:rPr>
          <w:color w:val="0000FF"/>
          <w:sz w:val="27"/>
          <w:u w:val="single"/>
        </w:rPr>
        <w:t>часть первая статьи 56</w:t>
      </w:r>
      <w:r>
        <w:fldChar w:fldCharType="end"/>
      </w:r>
      <w:r>
        <w:rPr>
          <w:sz w:val="27"/>
        </w:rPr>
        <w:t xml:space="preserve"> Гражданского процессуального кодекса РФ), и принять на себя все последствия совершения или не совершения процессуальных действий.</w:t>
      </w:r>
    </w:p>
    <w:p w:rsidR="008B35E7">
      <w:pPr>
        <w:widowControl w:val="0"/>
        <w:ind w:firstLine="708"/>
        <w:jc w:val="both"/>
      </w:pPr>
      <w:r>
        <w:rPr>
          <w:sz w:val="27"/>
        </w:rPr>
        <w:t xml:space="preserve">Ответчиком в соответствии со ст. 56 ГПК РФ </w:t>
      </w:r>
      <w:r>
        <w:rPr>
          <w:sz w:val="27"/>
        </w:rPr>
        <w:t xml:space="preserve">не представлено суду каких-либо доказательств о том, что были приняты меры к возврату излишне указанных денежных средств. </w:t>
      </w:r>
    </w:p>
    <w:p w:rsidR="008B35E7">
      <w:pPr>
        <w:widowControl w:val="0"/>
        <w:ind w:firstLine="708"/>
        <w:jc w:val="both"/>
      </w:pPr>
      <w:r>
        <w:rPr>
          <w:sz w:val="27"/>
        </w:rPr>
        <w:t>Учитывая, что в судебном заседании установлена совокупность фактов, которые являются основанием для возложения на ответчика обязаннос</w:t>
      </w:r>
      <w:r>
        <w:rPr>
          <w:sz w:val="27"/>
        </w:rPr>
        <w:t xml:space="preserve">ти по возврату денежных средств как излишне полученных в счет неосновательного обогащения, суд приходит к выводу, что исковые требования подлежат удовлетворению в полном объеме, с учетом уточненных исковых требований. </w:t>
      </w:r>
    </w:p>
    <w:p w:rsidR="008B35E7">
      <w:pPr>
        <w:widowControl w:val="0"/>
        <w:ind w:firstLine="708"/>
        <w:jc w:val="both"/>
      </w:pPr>
      <w:r>
        <w:rPr>
          <w:sz w:val="27"/>
        </w:rPr>
        <w:t>На основании ст. 98 ГПК РФ расходы, п</w:t>
      </w:r>
      <w:r>
        <w:rPr>
          <w:sz w:val="27"/>
        </w:rPr>
        <w:t>онесенные истцом по уплате государственной пошлины, подлежат взысканию с ответчика в сумме 528 рублей.</w:t>
      </w:r>
    </w:p>
    <w:p w:rsidR="008B35E7">
      <w:pPr>
        <w:widowControl w:val="0"/>
        <w:ind w:firstLine="708"/>
        <w:jc w:val="both"/>
      </w:pPr>
      <w:r>
        <w:rPr>
          <w:sz w:val="27"/>
        </w:rPr>
        <w:t>Относительно требований представителя истца в части взыскания с ответчика понесённых истцом судебных расходов за оказание правовой помощи и представитель</w:t>
      </w:r>
      <w:r>
        <w:rPr>
          <w:sz w:val="27"/>
        </w:rPr>
        <w:t>ство в суде адвоката в размере 10000 рублей, суд исходит из следующего.</w:t>
      </w:r>
    </w:p>
    <w:p w:rsidR="008B35E7">
      <w:pPr>
        <w:widowControl w:val="0"/>
        <w:ind w:firstLine="708"/>
        <w:jc w:val="both"/>
      </w:pPr>
      <w:r>
        <w:rPr>
          <w:sz w:val="27"/>
        </w:rPr>
        <w:t xml:space="preserve">В соответствии с </w:t>
      </w:r>
      <w:r>
        <w:fldChar w:fldCharType="begin"/>
      </w:r>
      <w:r>
        <w:instrText xml:space="preserve"> HYPERLINK "http://arbitr.garant.ru/" \l "/document/12128809/entry/981" </w:instrText>
      </w:r>
      <w:r>
        <w:fldChar w:fldCharType="separate"/>
      </w:r>
      <w:r>
        <w:rPr>
          <w:color w:val="0000FF"/>
          <w:sz w:val="27"/>
          <w:u w:val="single"/>
        </w:rPr>
        <w:t>ч</w:t>
      </w:r>
      <w:r>
        <w:rPr>
          <w:color w:val="0000FF"/>
          <w:sz w:val="27"/>
          <w:u w:val="single"/>
        </w:rPr>
        <w:t>. 1 ст. 98</w:t>
      </w:r>
      <w:r>
        <w:fldChar w:fldCharType="end"/>
      </w:r>
      <w:r>
        <w:rPr>
          <w:sz w:val="27"/>
        </w:rPr>
        <w:t xml:space="preserve"> ГПК РФ стороне, в пользу которой состоялось решение суда, суд присуждает возмест</w:t>
      </w:r>
      <w:r>
        <w:rPr>
          <w:sz w:val="27"/>
        </w:rPr>
        <w:t>ить с другой стороны все понесённые по делу судебные расходы. В случае</w:t>
      </w:r>
      <w:r>
        <w:rPr>
          <w:sz w:val="27"/>
        </w:rPr>
        <w:t>,</w:t>
      </w:r>
      <w:r>
        <w:rPr>
          <w:sz w:val="27"/>
        </w:rPr>
        <w:t xml:space="preserve"> если иск удовлетворён частично, судебные расходы присуждаются истцу пропорционально размеру удовлетворённых судом требований, а ответчику пропорционально той части исковых требований, </w:t>
      </w:r>
      <w:r>
        <w:rPr>
          <w:sz w:val="27"/>
        </w:rPr>
        <w:t>в которой истцу отказано.</w:t>
      </w:r>
    </w:p>
    <w:p w:rsidR="008B35E7">
      <w:pPr>
        <w:widowControl w:val="0"/>
        <w:ind w:firstLine="708"/>
        <w:jc w:val="both"/>
      </w:pPr>
      <w:r>
        <w:fldChar w:fldCharType="begin"/>
      </w:r>
      <w:r>
        <w:instrText xml:space="preserve"> HYPERLINK "http://arbitr.garant.ru/" \l "/document/12128809/entry/94" </w:instrText>
      </w:r>
      <w:r>
        <w:fldChar w:fldCharType="separate"/>
      </w:r>
      <w:r w:rsidR="009D662F">
        <w:rPr>
          <w:color w:val="0000FF"/>
          <w:sz w:val="27"/>
          <w:u w:val="single"/>
        </w:rPr>
        <w:t>Статьёй 94</w:t>
      </w:r>
      <w:r>
        <w:fldChar w:fldCharType="end"/>
      </w:r>
      <w:r w:rsidR="009D662F">
        <w:rPr>
          <w:sz w:val="27"/>
        </w:rPr>
        <w:t xml:space="preserve"> ГПК РФ определён перечень издержек, связанных с рассмотрением дела, к которым, помимо прочих, относятся расходы на оплату услуг представителей и </w:t>
      </w:r>
      <w:r w:rsidR="009D662F">
        <w:rPr>
          <w:sz w:val="27"/>
        </w:rPr>
        <w:t>связанные с рассмотрением дела почтовые расходы, понесенные сторонами, а также другие признанные судом необходимыми расходы.</w:t>
      </w:r>
    </w:p>
    <w:p w:rsidR="008B35E7">
      <w:pPr>
        <w:widowControl w:val="0"/>
        <w:ind w:firstLine="708"/>
        <w:jc w:val="both"/>
      </w:pPr>
      <w:r>
        <w:rPr>
          <w:sz w:val="27"/>
        </w:rPr>
        <w:t>Согласно правовой позиции Конституционного Суда Российской Федерации, изложенной в Определении от 21.12.2004 № 454-О, обязанность с</w:t>
      </w:r>
      <w:r>
        <w:rPr>
          <w:sz w:val="27"/>
        </w:rPr>
        <w:t>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w:t>
      </w:r>
      <w:r>
        <w:rPr>
          <w:sz w:val="27"/>
        </w:rPr>
        <w:t>ованного завышения размера оплаты услуг представителя и тем самым – на реализацию требования ст</w:t>
      </w:r>
      <w:r>
        <w:rPr>
          <w:sz w:val="27"/>
        </w:rPr>
        <w:t>. 17 Конституции Российской Федерации.</w:t>
      </w:r>
    </w:p>
    <w:p w:rsidR="008B35E7">
      <w:pPr>
        <w:widowControl w:val="0"/>
        <w:ind w:firstLine="708"/>
        <w:jc w:val="both"/>
      </w:pPr>
      <w:r>
        <w:rPr>
          <w:sz w:val="27"/>
        </w:rPr>
        <w:t xml:space="preserve">Согласно </w:t>
      </w:r>
      <w:r>
        <w:fldChar w:fldCharType="begin"/>
      </w:r>
      <w:r>
        <w:instrText xml:space="preserve"> HYPERLINK "consultantplus://offline/ref=99C13F9A88AADAE318B1406D860A864DF01B6745A557018F74C744D2EB9F484C9AC5BB00C38109jCz3I" </w:instrText>
      </w:r>
      <w:r>
        <w:fldChar w:fldCharType="separate"/>
      </w:r>
      <w:r>
        <w:rPr>
          <w:color w:val="0000FF"/>
          <w:sz w:val="27"/>
          <w:u w:val="single"/>
        </w:rPr>
        <w:t>статьям 88,</w:t>
      </w:r>
      <w:r>
        <w:fldChar w:fldCharType="end"/>
      </w:r>
      <w:r>
        <w:rPr>
          <w:sz w:val="27"/>
        </w:rPr>
        <w:t xml:space="preserve"> </w:t>
      </w:r>
      <w:r>
        <w:fldChar w:fldCharType="begin"/>
      </w:r>
      <w:r>
        <w:instrText xml:space="preserve"> HYPERLINK "consultantplus://offline/ref=99C13F9A88AADAE318B1406D860A864DF01B6745A557018F74C744D2EB9F484C9AC5BB00C38605jCz7I" </w:instrText>
      </w:r>
      <w:r>
        <w:fldChar w:fldCharType="separate"/>
      </w:r>
      <w:r>
        <w:rPr>
          <w:color w:val="0000FF"/>
          <w:sz w:val="27"/>
          <w:u w:val="single"/>
        </w:rPr>
        <w:t>94</w:t>
      </w:r>
      <w:r>
        <w:fldChar w:fldCharType="end"/>
      </w:r>
      <w:r>
        <w:rPr>
          <w:sz w:val="27"/>
        </w:rPr>
        <w:t xml:space="preserve"> Гражданского процессуального кодекса Российской Федерации расходы на оплату услуг представителей</w:t>
      </w:r>
      <w:r>
        <w:rPr>
          <w:sz w:val="27"/>
        </w:rPr>
        <w:t xml:space="preserve"> отнесены к издержкам, связанным с рассмотрением дела.</w:t>
      </w:r>
    </w:p>
    <w:p w:rsidR="008B35E7">
      <w:pPr>
        <w:widowControl w:val="0"/>
        <w:ind w:firstLine="708"/>
        <w:jc w:val="both"/>
      </w:pPr>
      <w:r>
        <w:rPr>
          <w:sz w:val="27"/>
        </w:rPr>
        <w:t xml:space="preserve">Согласно </w:t>
      </w:r>
      <w:r>
        <w:fldChar w:fldCharType="begin"/>
      </w:r>
      <w:r>
        <w:instrText xml:space="preserve"> HYPERLINK "consultantplus://offline/ref=99C13F9A88AADAE318B1406D860A864DF01B6745A557018F74C744D2EB9F484C9AC5BB00C38608jCz5I" </w:instrText>
      </w:r>
      <w:r>
        <w:fldChar w:fldCharType="separate"/>
      </w:r>
      <w:r>
        <w:rPr>
          <w:color w:val="0000FF"/>
          <w:sz w:val="27"/>
          <w:u w:val="single"/>
        </w:rPr>
        <w:t>статье 100</w:t>
      </w:r>
      <w:r>
        <w:fldChar w:fldCharType="end"/>
      </w:r>
      <w:r>
        <w:rPr>
          <w:sz w:val="27"/>
        </w:rPr>
        <w:t xml:space="preserve"> Гражданского процессуального кодекса Российской </w:t>
      </w:r>
      <w:r>
        <w:rPr>
          <w:sz w:val="27"/>
        </w:rPr>
        <w:t>Феде</w:t>
      </w:r>
      <w:r>
        <w:rPr>
          <w:sz w:val="27"/>
        </w:rPr>
        <w:t>рации стороне, в пользу которой состоялось решение суда, по её письменному ходатайству суд присуждает с другой стороны расходы на оплату услуг представителя в разумных пределах.</w:t>
      </w:r>
    </w:p>
    <w:p w:rsidR="008B35E7">
      <w:pPr>
        <w:widowControl w:val="0"/>
        <w:ind w:firstLine="708"/>
        <w:jc w:val="both"/>
      </w:pPr>
      <w:r>
        <w:rPr>
          <w:sz w:val="27"/>
        </w:rPr>
        <w:t xml:space="preserve">Следовательно, </w:t>
      </w:r>
      <w:r>
        <w:rPr>
          <w:sz w:val="27"/>
        </w:rPr>
        <w:t>управомоченной</w:t>
      </w:r>
      <w:r>
        <w:rPr>
          <w:sz w:val="27"/>
        </w:rPr>
        <w:t xml:space="preserve"> на возмещение таких расходов будет являться стор</w:t>
      </w:r>
      <w:r>
        <w:rPr>
          <w:sz w:val="27"/>
        </w:rPr>
        <w:t>она, в пользу которой состоялось решение суда.</w:t>
      </w:r>
    </w:p>
    <w:p w:rsidR="008B35E7">
      <w:pPr>
        <w:widowControl w:val="0"/>
        <w:ind w:firstLine="708"/>
        <w:jc w:val="both"/>
      </w:pPr>
      <w:r>
        <w:rPr>
          <w:sz w:val="27"/>
        </w:rPr>
        <w:t>Согласно пункта</w:t>
      </w:r>
      <w:r>
        <w:rPr>
          <w:sz w:val="27"/>
        </w:rPr>
        <w:t xml:space="preserve"> 13 постановления Пленума Верховного Суда РФ от 21 января 2016 года № 1 "О некоторых вопросах применения законодательства о возмещении издержек, связанных с рассмотрением дела" разумными следует</w:t>
      </w:r>
      <w:r>
        <w:rPr>
          <w:sz w:val="27"/>
        </w:rPr>
        <w:t xml:space="preserve">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w:t>
      </w:r>
      <w:r>
        <w:rPr>
          <w:sz w:val="27"/>
        </w:rPr>
        <w:t>вителем услуг, время, необходимое на подготовку им процессуальных документов, продолжительность рассмотрения дела и другие обстоятельства.</w:t>
      </w:r>
    </w:p>
    <w:p w:rsidR="008B35E7">
      <w:pPr>
        <w:widowControl w:val="0"/>
        <w:ind w:firstLine="708"/>
        <w:jc w:val="both"/>
      </w:pPr>
      <w:r>
        <w:rPr>
          <w:sz w:val="27"/>
        </w:rPr>
        <w:t>Судом установлено, что 16 июня 2018 года между Беликовой Н.Н. и адвокатом Лисовским А.В. было заключено соглашение об</w:t>
      </w:r>
      <w:r>
        <w:rPr>
          <w:sz w:val="27"/>
        </w:rPr>
        <w:t xml:space="preserve"> оказании юридической помощи № 04/07.</w:t>
      </w:r>
    </w:p>
    <w:p w:rsidR="008B35E7">
      <w:pPr>
        <w:widowControl w:val="0"/>
        <w:ind w:firstLine="708"/>
        <w:jc w:val="both"/>
      </w:pPr>
      <w:r>
        <w:rPr>
          <w:sz w:val="27"/>
        </w:rPr>
        <w:t>Согласно акта выполненных работ от 16 июля 2018 года адвокатом была предоставлена доверителю Беликовой Н.Н. в период с 16 июля 2018 года по 24 октября 2018 года в рамках исполнения поручения, следующая помощь (работа):</w:t>
      </w:r>
      <w:r>
        <w:rPr>
          <w:sz w:val="27"/>
        </w:rPr>
        <w:t xml:space="preserve"> беседа с доверителем, анализ документов, выработка позиции по делу, способа защиты – 17.07.2018 года; составление искового заявления, расчет процентов – 18.07.2018 года;</w:t>
      </w:r>
      <w:r>
        <w:rPr>
          <w:sz w:val="27"/>
        </w:rPr>
        <w:t xml:space="preserve"> представление интересов доверителя в судебном заседании в мировом суде – 09.10.2018 г</w:t>
      </w:r>
      <w:r>
        <w:rPr>
          <w:sz w:val="27"/>
        </w:rPr>
        <w:t>ода; консультации доверителя по результатам проведенного судебного заседания – 10.10.2018 года; представление интересов доверителя в судебном заседании в мировом суде – 23.10.2018 года; консультации доверителя по результатам проведенного судебного заседани</w:t>
      </w:r>
      <w:r>
        <w:rPr>
          <w:sz w:val="27"/>
        </w:rPr>
        <w:t xml:space="preserve">я – 24.10.2018 года; составление письменных пояснений – 24.10.2018 года. </w:t>
      </w:r>
    </w:p>
    <w:p w:rsidR="008B35E7">
      <w:pPr>
        <w:widowControl w:val="0"/>
        <w:ind w:firstLine="708"/>
        <w:jc w:val="both"/>
      </w:pPr>
      <w:r>
        <w:rPr>
          <w:sz w:val="27"/>
        </w:rPr>
        <w:t>Истицей Беликовой Н.Н. произведена оплата услуг адвоката в соответствии с п. 3.1 Соглашения на предоставление юридических услуг в размере 10 000 рублей, что подтверждается квитанцией</w:t>
      </w:r>
      <w:r>
        <w:rPr>
          <w:sz w:val="27"/>
        </w:rPr>
        <w:t xml:space="preserve"> № 142 от 04.08.2018 года. </w:t>
      </w:r>
    </w:p>
    <w:p w:rsidR="008B35E7">
      <w:pPr>
        <w:widowControl w:val="0"/>
        <w:ind w:firstLine="708"/>
        <w:jc w:val="both"/>
      </w:pPr>
      <w:r>
        <w:rPr>
          <w:sz w:val="27"/>
        </w:rPr>
        <w:t>При таких обстоятельствах, суд считает, что сумма судебных расходов за оказание правовой помощи юриста не является завышенной, соответственно требования представителя истца о взыскании с ответчика понесенных истцом судебных расх</w:t>
      </w:r>
      <w:r>
        <w:rPr>
          <w:sz w:val="27"/>
        </w:rPr>
        <w:t>одов за оказание правовой помощи в размере 10000 рублей, подлежат удовлетворению в полном объеме.</w:t>
      </w:r>
    </w:p>
    <w:p w:rsidR="008B35E7">
      <w:pPr>
        <w:widowControl w:val="0"/>
        <w:ind w:firstLine="708"/>
        <w:jc w:val="both"/>
      </w:pPr>
      <w:r>
        <w:rPr>
          <w:sz w:val="27"/>
        </w:rPr>
        <w:t xml:space="preserve">Поскольку, суд пришел к выводу об удовлетворении исковых требований в полном объеме, соответственно расходы по оплате услуг представителя ответчика в размере </w:t>
      </w:r>
      <w:r>
        <w:rPr>
          <w:sz w:val="27"/>
        </w:rPr>
        <w:t xml:space="preserve">9000 рублей, </w:t>
      </w:r>
      <w:r>
        <w:rPr>
          <w:sz w:val="27"/>
        </w:rPr>
        <w:t>согласно Приложения</w:t>
      </w:r>
      <w:r>
        <w:rPr>
          <w:sz w:val="27"/>
        </w:rPr>
        <w:t xml:space="preserve"> № 16 к Договору № 1П от 26.01.2018 года на оказание юридических услуг, в силу ст. 98 ГПК РФ, взысканию не подлежат. </w:t>
      </w:r>
    </w:p>
    <w:p w:rsidR="008B35E7">
      <w:pPr>
        <w:ind w:firstLine="708"/>
        <w:jc w:val="both"/>
      </w:pPr>
      <w:r>
        <w:rPr>
          <w:sz w:val="27"/>
        </w:rPr>
        <w:t xml:space="preserve">На основании </w:t>
      </w:r>
      <w:r>
        <w:rPr>
          <w:sz w:val="27"/>
        </w:rPr>
        <w:t>изложенного</w:t>
      </w:r>
      <w:r>
        <w:rPr>
          <w:sz w:val="27"/>
        </w:rPr>
        <w:t>, руководствуясь ст. ст. 98, 194-199 ГПК Российской Федерации, суд</w:t>
      </w:r>
    </w:p>
    <w:p w:rsidR="008B35E7">
      <w:pPr>
        <w:jc w:val="center"/>
      </w:pPr>
      <w:r>
        <w:rPr>
          <w:b/>
          <w:sz w:val="27"/>
        </w:rPr>
        <w:t>Р</w:t>
      </w:r>
      <w:r>
        <w:rPr>
          <w:b/>
          <w:sz w:val="27"/>
        </w:rPr>
        <w:t xml:space="preserve"> Е Ш И Л:</w:t>
      </w:r>
    </w:p>
    <w:p w:rsidR="008B35E7">
      <w:pPr>
        <w:ind w:firstLine="708"/>
        <w:jc w:val="both"/>
      </w:pPr>
      <w:r>
        <w:rPr>
          <w:sz w:val="27"/>
        </w:rPr>
        <w:t>Исковые требования Беликовой Натальи Николаевны – удовлетворить в полном объёме.</w:t>
      </w:r>
    </w:p>
    <w:p w:rsidR="008B35E7">
      <w:pPr>
        <w:ind w:firstLine="708"/>
        <w:jc w:val="both"/>
      </w:pPr>
      <w:r>
        <w:rPr>
          <w:sz w:val="27"/>
        </w:rPr>
        <w:t xml:space="preserve">Взыскать с Садоводческого потребительского кооператива «Прибой» (юридический адрес: адрес; фактический адрес: адрес «Прибой», адрес; ОГРН 1149102078531; </w:t>
      </w:r>
      <w:r>
        <w:rPr>
          <w:sz w:val="27"/>
        </w:rPr>
        <w:t>ИНН/КПП 9107002039/910</w:t>
      </w:r>
      <w:r>
        <w:rPr>
          <w:sz w:val="27"/>
        </w:rPr>
        <w:t>701001, в пользу Беликовой Натальи Николаевны, паспортные данные, зарегистрированной по адресу: адрес, адрес, сумму неосновательного обогащения в размере 12 000 рублей, проценты на сумму долга в размере 1189 рублей 06 копеек, а также судебные расходы в раз</w:t>
      </w:r>
      <w:r>
        <w:rPr>
          <w:sz w:val="27"/>
        </w:rPr>
        <w:t>мере 10528 рублей, из них: расходы по оплате государственной пошлины в размере 528 рублей, расходы по оплате услуг представителя в размере</w:t>
      </w:r>
      <w:r>
        <w:rPr>
          <w:sz w:val="27"/>
        </w:rPr>
        <w:t xml:space="preserve"> 10000 рублей. Всего взыскать 23717 (двадцать три тысячи семьсот семнадцать) рублей 06 копеек. </w:t>
      </w:r>
    </w:p>
    <w:p w:rsidR="008B35E7">
      <w:pPr>
        <w:ind w:firstLine="708"/>
        <w:jc w:val="both"/>
      </w:pPr>
      <w:r>
        <w:rPr>
          <w:sz w:val="27"/>
        </w:rPr>
        <w:t>Решение может быть обж</w:t>
      </w:r>
      <w:r>
        <w:rPr>
          <w:sz w:val="27"/>
        </w:rPr>
        <w:t xml:space="preserve">аловано в апелляционном порядке в </w:t>
      </w:r>
      <w:r>
        <w:rPr>
          <w:sz w:val="27"/>
        </w:rPr>
        <w:t>Сакский</w:t>
      </w:r>
      <w:r>
        <w:rPr>
          <w:sz w:val="27"/>
        </w:rPr>
        <w:t xml:space="preserve"> районный суд Республики Крым через мирового судью судебного участка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округ Саки) Республики Крым в течение месяца со дня вынесения решения в ок</w:t>
      </w:r>
      <w:r>
        <w:rPr>
          <w:sz w:val="27"/>
        </w:rPr>
        <w:t>ончательной форме.</w:t>
      </w:r>
    </w:p>
    <w:p w:rsidR="008B35E7">
      <w:pPr>
        <w:ind w:firstLine="708"/>
        <w:jc w:val="both"/>
        <w:rPr>
          <w:sz w:val="27"/>
        </w:rPr>
      </w:pPr>
      <w:r>
        <w:rPr>
          <w:sz w:val="27"/>
        </w:rPr>
        <w:t>Решение суда в окончательной форме изготовлено 29 октября 2018 года.</w:t>
      </w:r>
    </w:p>
    <w:p w:rsidR="009D662F">
      <w:pPr>
        <w:ind w:firstLine="708"/>
        <w:jc w:val="both"/>
      </w:pPr>
    </w:p>
    <w:p w:rsidR="008B35E7" w:rsidP="009D662F">
      <w:pPr>
        <w:ind w:firstLine="708"/>
      </w:pPr>
      <w:r>
        <w:rPr>
          <w:sz w:val="27"/>
        </w:rPr>
        <w:t xml:space="preserve">Мировой судья                                                                               </w:t>
      </w:r>
      <w:r>
        <w:rPr>
          <w:sz w:val="27"/>
        </w:rPr>
        <w:t xml:space="preserve">Е.В. </w:t>
      </w:r>
      <w:r>
        <w:rPr>
          <w:sz w:val="27"/>
        </w:rPr>
        <w:t>Костюкова</w:t>
      </w:r>
    </w:p>
    <w:p w:rsidR="008B35E7">
      <w:pPr>
        <w:widowControl w:val="0"/>
        <w:ind w:firstLine="708"/>
        <w:jc w:val="both"/>
      </w:pPr>
    </w:p>
    <w:sectPr w:rsidSect="008B35E7">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8B35E7"/>
    <w:rsid w:val="008B35E7"/>
    <w:rsid w:val="009D66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