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F0904">
      <w:pPr>
        <w:jc w:val="right"/>
      </w:pPr>
      <w:r>
        <w:rPr>
          <w:sz w:val="28"/>
        </w:rPr>
        <w:t>Дело № 2-72-310/2018</w:t>
      </w:r>
    </w:p>
    <w:p w:rsidR="00AF0904">
      <w:pPr>
        <w:jc w:val="center"/>
      </w:pPr>
      <w:r>
        <w:rPr>
          <w:b/>
          <w:sz w:val="28"/>
        </w:rPr>
        <w:t>РЕШЕНИЕ</w:t>
      </w:r>
    </w:p>
    <w:p w:rsidR="00AF0904">
      <w:pPr>
        <w:jc w:val="center"/>
      </w:pPr>
      <w:r>
        <w:rPr>
          <w:b/>
          <w:sz w:val="28"/>
        </w:rPr>
        <w:t>Именем Российской Федерации</w:t>
      </w:r>
    </w:p>
    <w:p w:rsidR="00AF0904">
      <w:pPr>
        <w:ind w:firstLine="708"/>
      </w:pPr>
      <w:r>
        <w:rPr>
          <w:sz w:val="28"/>
        </w:rPr>
        <w:t xml:space="preserve">14 декабря 2018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F090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</w:t>
      </w:r>
      <w:r>
        <w:rPr>
          <w:sz w:val="28"/>
        </w:rPr>
        <w:t xml:space="preserve">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Палий В.И., 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 xml:space="preserve">» в лице </w:t>
      </w:r>
      <w:r>
        <w:rPr>
          <w:sz w:val="28"/>
        </w:rPr>
        <w:t>Сакское</w:t>
      </w:r>
      <w:r>
        <w:rPr>
          <w:sz w:val="28"/>
        </w:rPr>
        <w:t xml:space="preserve"> РОЭ к Фед</w:t>
      </w:r>
      <w:r>
        <w:rPr>
          <w:sz w:val="28"/>
        </w:rPr>
        <w:t>орову Борису Александровичу о взыскании суммы</w:t>
      </w:r>
      <w:r>
        <w:rPr>
          <w:sz w:val="28"/>
        </w:rPr>
        <w:t xml:space="preserve"> задолженности за потребленную электрическую энергию,</w:t>
      </w:r>
    </w:p>
    <w:p w:rsidR="00AF0904">
      <w:pPr>
        <w:jc w:val="center"/>
      </w:pPr>
      <w:r>
        <w:rPr>
          <w:sz w:val="28"/>
        </w:rPr>
        <w:t>У С Т А Н О В И Л:</w:t>
      </w:r>
    </w:p>
    <w:p w:rsidR="00AF0904">
      <w:pPr>
        <w:ind w:firstLine="708"/>
        <w:jc w:val="both"/>
      </w:pPr>
      <w:r>
        <w:rPr>
          <w:sz w:val="28"/>
        </w:rPr>
        <w:t>Государственное унитарное предприятие Республики Крым «</w:t>
      </w:r>
      <w:r>
        <w:rPr>
          <w:sz w:val="28"/>
        </w:rPr>
        <w:t>Крымэнерго</w:t>
      </w:r>
      <w:r>
        <w:rPr>
          <w:sz w:val="28"/>
        </w:rPr>
        <w:t>» обратилось в суд с иском к Федорову Б.А. о взыскании задолженности за п</w:t>
      </w:r>
      <w:r>
        <w:rPr>
          <w:sz w:val="28"/>
        </w:rPr>
        <w:t xml:space="preserve">отребленную электроэнергию. В обоснование исковых требований истец указал, что ответчик является потребителем электрической энергии, поставляемой истцом по адресу: адрес. </w:t>
      </w:r>
      <w:r>
        <w:rPr>
          <w:sz w:val="28"/>
        </w:rPr>
        <w:t>В нарушение требований Жилищного кодекса Российской Федерации ответчик длительное вре</w:t>
      </w:r>
      <w:r>
        <w:rPr>
          <w:sz w:val="28"/>
        </w:rPr>
        <w:t>мя не оплачивает коммунальные услуги (плата за потребленную электрическую</w:t>
      </w:r>
      <w:r>
        <w:rPr>
          <w:sz w:val="28"/>
        </w:rPr>
        <w:t xml:space="preserve"> энергию). С учетом уточнения исковых требований с применением срока исковой давности, задолженность на 30.10.2018 год составляет 4425,97 рублей, меры к её погашению ответчик не прини</w:t>
      </w:r>
      <w:r>
        <w:rPr>
          <w:sz w:val="28"/>
        </w:rPr>
        <w:t>мает. Просит суд взыскать с ответчика задолженность в размере 4425,97 рублей по состоянию на 30.10.2018 год, а также судебные расходы, связанные с оплатой государственной пошлины в размере 400 рублей.</w:t>
      </w:r>
    </w:p>
    <w:p w:rsidR="00AF0904">
      <w:pPr>
        <w:ind w:firstLine="708"/>
        <w:jc w:val="both"/>
      </w:pPr>
      <w:r>
        <w:rPr>
          <w:sz w:val="28"/>
        </w:rPr>
        <w:t>В судебном заседании представитель истца Палий В.И. уто</w:t>
      </w:r>
      <w:r>
        <w:rPr>
          <w:sz w:val="28"/>
        </w:rPr>
        <w:t xml:space="preserve">чненные исковые требования поддержал, просил взыскать с ответчика задолженность за потребленную электроэнергию в размере 4425,97 рублей, расходы на оплату государственной пошлины в размере 400 рублей. </w:t>
      </w:r>
    </w:p>
    <w:p w:rsidR="00AF0904">
      <w:pPr>
        <w:ind w:firstLine="708"/>
        <w:jc w:val="both"/>
      </w:pPr>
      <w:r>
        <w:rPr>
          <w:sz w:val="28"/>
        </w:rPr>
        <w:t xml:space="preserve">Ответчик Федоров Б.А. в судебное заседание не явился, </w:t>
      </w:r>
      <w:r>
        <w:rPr>
          <w:sz w:val="28"/>
        </w:rPr>
        <w:t>о дне и времени слушания дела извещен надлежащим образом, причина неявки суду неизвестна.</w:t>
      </w:r>
    </w:p>
    <w:p w:rsidR="00AF0904">
      <w:pPr>
        <w:ind w:firstLine="708"/>
        <w:jc w:val="both"/>
      </w:pPr>
      <w:r>
        <w:rPr>
          <w:sz w:val="28"/>
        </w:rPr>
        <w:t>Суд полагает возможным, в порядке ст. 167 Гражданского процессуального кодекса Российской Федерации, рассмотреть дело при данной явке.</w:t>
      </w:r>
    </w:p>
    <w:p w:rsidR="00AF0904">
      <w:pPr>
        <w:ind w:firstLine="708"/>
        <w:jc w:val="both"/>
      </w:pPr>
      <w:r>
        <w:rPr>
          <w:sz w:val="28"/>
        </w:rPr>
        <w:t>Выслушав представителя истца, и</w:t>
      </w:r>
      <w:r>
        <w:rPr>
          <w:sz w:val="28"/>
        </w:rPr>
        <w:t>сследовав материалы дела, оценив имеющиеся в деле доказательства в их совокупности, суд считает иск обоснованным и подлежащим удовлетворению по следующим основаниям.</w:t>
      </w:r>
    </w:p>
    <w:p w:rsidR="00AF0904">
      <w:pPr>
        <w:ind w:firstLine="708"/>
        <w:jc w:val="both"/>
      </w:pPr>
      <w:r>
        <w:rPr>
          <w:sz w:val="28"/>
        </w:rPr>
        <w:t xml:space="preserve">Отношения между потребителем и </w:t>
      </w:r>
      <w:r>
        <w:rPr>
          <w:sz w:val="28"/>
        </w:rPr>
        <w:t>энергопоставщиком</w:t>
      </w:r>
      <w:r>
        <w:rPr>
          <w:sz w:val="28"/>
        </w:rPr>
        <w:t xml:space="preserve"> основаны на нормах Гражданского кодекса Р</w:t>
      </w:r>
      <w:r>
        <w:rPr>
          <w:sz w:val="28"/>
        </w:rPr>
        <w:t>оссийской Федерации. Согласно, которого публичным договором признается договор</w:t>
      </w:r>
      <w:r>
        <w:rPr>
          <w:sz w:val="28"/>
        </w:rPr>
        <w:t xml:space="preserve"> ,</w:t>
      </w:r>
      <w:r>
        <w:rPr>
          <w:sz w:val="28"/>
        </w:rPr>
        <w:t xml:space="preserve"> заключенный коммерческой организацией и устанавливающей ее обязанности по продаже товаров , </w:t>
      </w:r>
      <w:r>
        <w:rPr>
          <w:sz w:val="28"/>
        </w:rPr>
        <w:t>выполнении работ или оказании услуг, которые такая организация по характеру своей д</w:t>
      </w:r>
      <w:r>
        <w:rPr>
          <w:sz w:val="28"/>
        </w:rPr>
        <w:t>еятельности должна осуществлять в отношении каждого , кто к ней обратится (ст.426 ГК РФ).</w:t>
      </w:r>
    </w:p>
    <w:p w:rsidR="00AF0904">
      <w:pPr>
        <w:ind w:firstLine="708"/>
        <w:jc w:val="both"/>
      </w:pPr>
      <w:r>
        <w:rPr>
          <w:sz w:val="28"/>
        </w:rPr>
        <w:t>Публичный договор заключается в таких сферах деятельности как розничная торговля, перевозка транспортом общего пользования, услуги связи, энергоснабжение, предоставле</w:t>
      </w:r>
      <w:r>
        <w:rPr>
          <w:sz w:val="28"/>
        </w:rPr>
        <w:t>ние коммунальных услуг собственникам и пользователям помещений в многоквартирных домах, собственникам и пользователям жилых домов.</w:t>
      </w:r>
    </w:p>
    <w:p w:rsidR="00AF0904">
      <w:pPr>
        <w:ind w:firstLine="708"/>
        <w:jc w:val="both"/>
      </w:pPr>
      <w:r>
        <w:rPr>
          <w:sz w:val="28"/>
        </w:rPr>
        <w:t xml:space="preserve">В соответствии со ст. 157 Жилищного кодекса Российской Федерации Правительство Российской Федерации Постановлением от 06 мая </w:t>
      </w:r>
      <w:r>
        <w:rPr>
          <w:sz w:val="28"/>
        </w:rPr>
        <w:t xml:space="preserve">2011г. № 354 утвердило Правила предоставление коммунальных услуг собственникам и пользователям помещений в многоквартирных домах и жилых домах. </w:t>
      </w:r>
    </w:p>
    <w:p w:rsidR="00AF0904">
      <w:pPr>
        <w:ind w:firstLine="708"/>
        <w:jc w:val="both"/>
      </w:pPr>
      <w:r>
        <w:rPr>
          <w:sz w:val="28"/>
        </w:rPr>
        <w:t>Обязательства по предоставлению коммунальных услуг собственникам и пользователям</w:t>
      </w:r>
      <w:r>
        <w:rPr>
          <w:b/>
          <w:sz w:val="28"/>
        </w:rPr>
        <w:t xml:space="preserve"> </w:t>
      </w:r>
      <w:r>
        <w:rPr>
          <w:sz w:val="28"/>
        </w:rPr>
        <w:t xml:space="preserve">помещений в многоквартирных и </w:t>
      </w:r>
      <w:r>
        <w:rPr>
          <w:sz w:val="28"/>
        </w:rPr>
        <w:t>жилых домах возникают на основании возмездного договора соответствии с абзацем вторым пункта 6 Правил 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</w:t>
      </w:r>
      <w:r>
        <w:rPr>
          <w:sz w:val="28"/>
        </w:rPr>
        <w:t xml:space="preserve"> действий, свидетельствующих намерении потреблять коммунальные услуги или о фактическом потреблении коммунальных услуг (конклюдентные действия).</w:t>
      </w:r>
    </w:p>
    <w:p w:rsidR="00AF0904">
      <w:pPr>
        <w:ind w:firstLine="708"/>
        <w:jc w:val="both"/>
      </w:pPr>
      <w:r>
        <w:rPr>
          <w:sz w:val="28"/>
        </w:rPr>
        <w:t>Абзац первый пункта 7 Правил предусматривает, что договор, содержащий положения о предоставлении коммунальных у</w:t>
      </w:r>
      <w:r>
        <w:rPr>
          <w:sz w:val="28"/>
        </w:rPr>
        <w:t>слуг, заключенный путем совершения потребителем конклюдентных действий, считается заключенным на условиях, предусмотренных данными Правилами.</w:t>
      </w:r>
    </w:p>
    <w:p w:rsidR="00AF0904">
      <w:pPr>
        <w:ind w:firstLine="708"/>
        <w:jc w:val="both"/>
      </w:pPr>
      <w:r>
        <w:rPr>
          <w:sz w:val="28"/>
        </w:rPr>
        <w:t xml:space="preserve">Статьей 540 ч. 1 ГК РФ предусмотрено, что в </w:t>
      </w:r>
      <w:r>
        <w:rPr>
          <w:sz w:val="28"/>
        </w:rPr>
        <w:t>случае</w:t>
      </w:r>
      <w:r>
        <w:rPr>
          <w:sz w:val="28"/>
        </w:rPr>
        <w:t xml:space="preserve"> когда абонентом по догов энергоснабжения выступает гражданин, и</w:t>
      </w:r>
      <w:r>
        <w:rPr>
          <w:sz w:val="28"/>
        </w:rPr>
        <w:t>спользующий электроэнергию для бытового потреблен] договор считается заключенным с момента первого фактического подключения абоненте установленном порядке к присоединенной сети.</w:t>
      </w:r>
    </w:p>
    <w:p w:rsidR="00AF0904">
      <w:pPr>
        <w:ind w:firstLine="708"/>
        <w:jc w:val="both"/>
      </w:pPr>
      <w:r>
        <w:rPr>
          <w:sz w:val="28"/>
        </w:rPr>
        <w:t>Фактическим подключением абонента к присоединенной сети является открытие лице</w:t>
      </w:r>
      <w:r>
        <w:rPr>
          <w:sz w:val="28"/>
        </w:rPr>
        <w:t>вого счета, в котором содержатся сведения о потребителе, показания прибора учета, стоимость электроэнергии.</w:t>
      </w:r>
    </w:p>
    <w:p w:rsidR="00AF0904">
      <w:pPr>
        <w:ind w:firstLine="708"/>
        <w:jc w:val="both"/>
      </w:pPr>
      <w:r>
        <w:rPr>
          <w:sz w:val="28"/>
        </w:rPr>
        <w:t>Согласно распечатки</w:t>
      </w:r>
      <w:r>
        <w:rPr>
          <w:sz w:val="28"/>
        </w:rPr>
        <w:t xml:space="preserve"> лицевого счета № 412114 потребителем электрической энергии по адресу: адрес, числится Федоров Б.А.</w:t>
      </w:r>
    </w:p>
    <w:p w:rsidR="00AF0904">
      <w:pPr>
        <w:ind w:firstLine="708"/>
        <w:jc w:val="both"/>
      </w:pPr>
      <w:r>
        <w:rPr>
          <w:sz w:val="28"/>
        </w:rPr>
        <w:t>Таким образом, судом достовер</w:t>
      </w:r>
      <w:r>
        <w:rPr>
          <w:sz w:val="28"/>
        </w:rPr>
        <w:t>но установлено, что ответчик Федоров Б.А. является потребителем электрической энергии по адресу: адрес.</w:t>
      </w:r>
    </w:p>
    <w:p w:rsidR="00AF0904">
      <w:pPr>
        <w:ind w:firstLine="708"/>
        <w:jc w:val="both"/>
      </w:pPr>
      <w:r>
        <w:rPr>
          <w:sz w:val="28"/>
        </w:rPr>
        <w:t xml:space="preserve">Согласно п. 1 ст. 8 ГК РФ гражданские права и обязанности возникают из оснований, предусмотренных законом и иными правовыми актами, а также из действий </w:t>
      </w:r>
      <w:r>
        <w:rPr>
          <w:sz w:val="28"/>
        </w:rPr>
        <w:t>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AF0904">
      <w:pPr>
        <w:ind w:firstLine="708"/>
        <w:jc w:val="both"/>
      </w:pPr>
      <w:r>
        <w:rPr>
          <w:sz w:val="28"/>
        </w:rPr>
        <w:t>Статья 307 ГК РФ предусматривает, что в силу обязательства одна ст</w:t>
      </w:r>
      <w:r>
        <w:rPr>
          <w:sz w:val="28"/>
        </w:rPr>
        <w:t>орона (должник) обязана совершить в пользу другой стороны (кредитора) определенное действие, как то: передать имущество, выполнить работу, оказать услугу, внести вклад в совместную деятельность, уплатить деньги и либо воздержатся от определенного действия,</w:t>
      </w:r>
      <w:r>
        <w:rPr>
          <w:sz w:val="28"/>
        </w:rPr>
        <w:t xml:space="preserve"> а кредитор имеет право требовать от должника исполнения его обязательств.</w:t>
      </w:r>
    </w:p>
    <w:p w:rsidR="00AF0904">
      <w:pPr>
        <w:ind w:firstLine="708"/>
        <w:jc w:val="both"/>
      </w:pPr>
      <w:r>
        <w:rPr>
          <w:sz w:val="28"/>
        </w:rPr>
        <w:t xml:space="preserve">Согласно ст. ст. </w:t>
      </w:r>
      <w:r>
        <w:fldChar w:fldCharType="begin"/>
      </w:r>
      <w:r>
        <w:instrText xml:space="preserve"> HYPERLINK "http://sudact.ru/law/zhk-rf/razdel-vii/statia-153/?marker=fdoctlaw"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153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"http://sudact.ru/law/zhk-rf/razdel-vii/statia-154/?marker=fdoctlaw"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154 ЖК РФ</w:t>
      </w:r>
      <w:r>
        <w:fldChar w:fldCharType="end"/>
      </w:r>
      <w:r>
        <w:rPr>
          <w:sz w:val="28"/>
        </w:rPr>
        <w:t xml:space="preserve"> собственники и наниматели жилых помещений обязаны своевременно и полностью вносить плату за жилое помещение и коммунальные услуги (водоснабжение, газ, водоотведение, электроснабжение, газоснабжение, отопление (тепло</w:t>
      </w:r>
      <w:r>
        <w:rPr>
          <w:sz w:val="28"/>
        </w:rPr>
        <w:t>снабжение).</w:t>
      </w:r>
    </w:p>
    <w:p w:rsidR="00AF0904">
      <w:pPr>
        <w:ind w:firstLine="708"/>
        <w:jc w:val="both"/>
      </w:pPr>
      <w:r>
        <w:rPr>
          <w:sz w:val="28"/>
        </w:rPr>
        <w:t>Согласно ст. 155 ЖК РФ внесение платы за жилое помещение и коммунальные услуги - вносится до 10 числе месяца следующего за истекшим месяцем.</w:t>
      </w:r>
    </w:p>
    <w:p w:rsidR="00AF0904">
      <w:pPr>
        <w:ind w:firstLine="708"/>
        <w:jc w:val="both"/>
      </w:pPr>
      <w:r>
        <w:rPr>
          <w:sz w:val="28"/>
        </w:rPr>
        <w:t>Согласно распечатки</w:t>
      </w:r>
      <w:r>
        <w:rPr>
          <w:sz w:val="28"/>
        </w:rPr>
        <w:t xml:space="preserve"> лицевого счета графа «показания счетчика» усматривается ежемесячное изменение показ</w:t>
      </w:r>
      <w:r>
        <w:rPr>
          <w:sz w:val="28"/>
        </w:rPr>
        <w:t>аний прибора учета в сторону увеличения. Таким образом, поставщик ГУП «</w:t>
      </w:r>
      <w:r>
        <w:rPr>
          <w:sz w:val="28"/>
        </w:rPr>
        <w:t>Крымэнерго</w:t>
      </w:r>
      <w:r>
        <w:rPr>
          <w:sz w:val="28"/>
        </w:rPr>
        <w:t xml:space="preserve">» </w:t>
      </w:r>
      <w:r>
        <w:rPr>
          <w:sz w:val="28"/>
        </w:rPr>
        <w:t>Сакское</w:t>
      </w:r>
      <w:r>
        <w:rPr>
          <w:sz w:val="28"/>
        </w:rPr>
        <w:t xml:space="preserve"> РОЭ выполняет взятые на себя обязательства по предоставлению у энергоснабжения по адресу: адрес </w:t>
      </w:r>
      <w:r>
        <w:rPr>
          <w:sz w:val="28"/>
        </w:rPr>
        <w:t>адрес</w:t>
      </w:r>
      <w:r>
        <w:rPr>
          <w:sz w:val="28"/>
        </w:rPr>
        <w:t xml:space="preserve"> РК, а должник Федоров Б.А. потребляет, но не оплачивает потребл</w:t>
      </w:r>
      <w:r>
        <w:rPr>
          <w:sz w:val="28"/>
        </w:rPr>
        <w:t>енную электрическую энергию.</w:t>
      </w:r>
    </w:p>
    <w:p w:rsidR="00AF0904">
      <w:pPr>
        <w:ind w:firstLine="708"/>
        <w:jc w:val="both"/>
      </w:pPr>
      <w:r>
        <w:rPr>
          <w:sz w:val="28"/>
        </w:rPr>
        <w:t>По данным прибора учета электроэнерг</w:t>
      </w:r>
      <w:r>
        <w:rPr>
          <w:sz w:val="28"/>
        </w:rPr>
        <w:t>ии у о</w:t>
      </w:r>
      <w:r>
        <w:rPr>
          <w:sz w:val="28"/>
        </w:rPr>
        <w:t>тветчика, проживающего по адресу: адрес, образовалась задолженность за потребленную электроэнергию на 30.10.2018 год в размере 8 730 руб. 36 коп, при конечном контрольном показании приб</w:t>
      </w:r>
      <w:r>
        <w:rPr>
          <w:sz w:val="28"/>
        </w:rPr>
        <w:t>оров учета электрической энергии.</w:t>
      </w:r>
    </w:p>
    <w:p w:rsidR="00AF0904">
      <w:pPr>
        <w:ind w:firstLine="708"/>
        <w:jc w:val="both"/>
      </w:pPr>
      <w:r>
        <w:rPr>
          <w:sz w:val="28"/>
        </w:rPr>
        <w:t>Энергопоставщик</w:t>
      </w:r>
      <w:r>
        <w:rPr>
          <w:sz w:val="28"/>
        </w:rPr>
        <w:t xml:space="preserve"> неоднократно извещал ответчика о необходимости погашения долга, задолженность за электроэнергию не была погашена, что подтверждается распечаткой из лицевого счета абонента.</w:t>
      </w:r>
    </w:p>
    <w:p w:rsidR="00AF0904">
      <w:pPr>
        <w:ind w:firstLine="708"/>
        <w:jc w:val="both"/>
      </w:pPr>
      <w:r>
        <w:rPr>
          <w:sz w:val="28"/>
        </w:rPr>
        <w:t>Таким образом,</w:t>
      </w:r>
      <w:r>
        <w:rPr>
          <w:sz w:val="28"/>
        </w:rPr>
        <w:t xml:space="preserve"> ответчику было известно о существовании задолженности по оплате за электроэнергию, но каких - либо действий по оплате или оформлению рассрочки по оплате задолженности ответчиком не предпринималось.</w:t>
      </w:r>
    </w:p>
    <w:p w:rsidR="00AF0904">
      <w:pPr>
        <w:ind w:firstLine="708"/>
        <w:jc w:val="both"/>
      </w:pPr>
      <w:r>
        <w:rPr>
          <w:sz w:val="28"/>
        </w:rPr>
        <w:t xml:space="preserve">В соответствии со статьей </w:t>
      </w:r>
      <w:r>
        <w:fldChar w:fldCharType="begin"/>
      </w:r>
      <w:r>
        <w:instrText xml:space="preserve"> HYPERLINK "http://sudact.ru/law/gk-rf-chast1/razdel-iii/podrazdel-1_1/glava-22/statia-309/?marker=fdoctlaw"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309 ГК РФ</w:t>
      </w:r>
      <w:r>
        <w:fldChar w:fldCharType="end"/>
      </w:r>
      <w:r>
        <w:rPr>
          <w:sz w:val="28"/>
        </w:rPr>
        <w:t xml:space="preserve"> обязательства должны исполняться надлежащим образом в соответствии с условиями обязательства и требованиями закона, иных правовых актов, односторонний от</w:t>
      </w:r>
      <w:r>
        <w:rPr>
          <w:sz w:val="28"/>
        </w:rPr>
        <w:t xml:space="preserve">каз от исполнения обязательства и односторонне изменение его условий гражданским законодательством не допускаются, за исключением случаев, предусмотренных законом или договором (ст. </w:t>
      </w:r>
      <w:r>
        <w:fldChar w:fldCharType="begin"/>
      </w:r>
      <w:r>
        <w:instrText xml:space="preserve"> HYPERLINK "http://sudact.ru/law/gk-rf-chast1/razdel-i/podrazdel-2/glava-3/statia-31/?marker=fdoctlaw"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31 ГК РФ</w:t>
      </w:r>
      <w:r>
        <w:fldChar w:fldCharType="end"/>
      </w:r>
      <w:r>
        <w:rPr>
          <w:sz w:val="28"/>
        </w:rPr>
        <w:t>).</w:t>
      </w:r>
    </w:p>
    <w:p w:rsidR="00AF0904">
      <w:pPr>
        <w:ind w:firstLine="708"/>
        <w:jc w:val="both"/>
      </w:pPr>
      <w:r>
        <w:rPr>
          <w:sz w:val="28"/>
        </w:rPr>
        <w:t xml:space="preserve">В соответствии со ст. </w:t>
      </w:r>
      <w:r>
        <w:fldChar w:fldCharType="begin"/>
      </w:r>
      <w:r>
        <w:instrText xml:space="preserve"> HYPERLINK "http://sudact.ru/law/gk-rf-chast2/razdel-iv/glava-30/ss-6/statia-539/?marker=fdoctlaw"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539 ГК РФ</w:t>
      </w:r>
      <w:r>
        <w:fldChar w:fldCharType="end"/>
      </w:r>
      <w:r>
        <w:rPr>
          <w:sz w:val="28"/>
        </w:rPr>
        <w:t xml:space="preserve"> предусмотрено, что по договору электроснабжения </w:t>
      </w:r>
      <w:r>
        <w:rPr>
          <w:sz w:val="28"/>
        </w:rPr>
        <w:t>электроснабжающая</w:t>
      </w:r>
      <w:r>
        <w:rPr>
          <w:sz w:val="28"/>
        </w:rPr>
        <w:t xml:space="preserve"> организация обязуется подавать абоненту через присоединенную сеть энергию, а абонент обязуется оплачивать принятую энергию.</w:t>
      </w:r>
    </w:p>
    <w:p w:rsidR="00AF0904">
      <w:pPr>
        <w:ind w:firstLine="708"/>
        <w:jc w:val="both"/>
      </w:pPr>
      <w:r>
        <w:rPr>
          <w:sz w:val="28"/>
        </w:rPr>
        <w:t xml:space="preserve">Согласно статье </w:t>
      </w:r>
      <w:r>
        <w:fldChar w:fldCharType="begin"/>
      </w:r>
      <w:r>
        <w:instrText xml:space="preserve"> HYPERLINK "http://sudact.ru/law/gk-rf-chast2/razdel-iv/glava-30/ss-6/statia-544/?marker=fdoctlaw"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544 ГК РФ</w:t>
      </w:r>
      <w:r>
        <w:fldChar w:fldCharType="end"/>
      </w:r>
      <w:r>
        <w:rPr>
          <w:sz w:val="28"/>
        </w:rPr>
        <w:t xml:space="preserve"> оплата энергии производится за фактически принятое абонентом количество энергии, если иное не предусмотрено законом, </w:t>
      </w:r>
      <w:r>
        <w:rPr>
          <w:sz w:val="28"/>
        </w:rPr>
        <w:t>иными правовыми актами или соглашениями сторон. Порядок расчетов за энергию определяется законом, иными правовыми</w:t>
      </w:r>
      <w:r>
        <w:rPr>
          <w:sz w:val="28"/>
        </w:rPr>
        <w:t xml:space="preserve"> актами или соглашениями сторон.</w:t>
      </w:r>
    </w:p>
    <w:p w:rsidR="00AF0904">
      <w:pPr>
        <w:ind w:firstLine="708"/>
        <w:jc w:val="both"/>
      </w:pPr>
      <w:r>
        <w:rPr>
          <w:sz w:val="28"/>
        </w:rPr>
        <w:t xml:space="preserve">В силу статей </w:t>
      </w:r>
      <w:r>
        <w:fldChar w:fldCharType="begin"/>
      </w:r>
      <w:r>
        <w:instrText xml:space="preserve"> HYPERLINK "http://sudact.ru/law/gk-rf-chast2/razdel-iv/glava-30/ss-6/statia-539/?marker=fdoctlaw"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539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"http://sudact.ru/law/gk-rf-chast2/razdel-iv/glava-30/ss-6/statia-544/?marker=fdoctlaw"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544 ГК РФ</w:t>
      </w:r>
      <w:r>
        <w:fldChar w:fldCharType="end"/>
      </w:r>
      <w:r>
        <w:rPr>
          <w:sz w:val="28"/>
        </w:rPr>
        <w:t xml:space="preserve"> оплата потребленной электроэнергии является одной из основных обязанностей абонента.</w:t>
      </w:r>
    </w:p>
    <w:p w:rsidR="00AF0904">
      <w:pPr>
        <w:ind w:firstLine="708"/>
        <w:jc w:val="both"/>
      </w:pPr>
      <w:r>
        <w:rPr>
          <w:sz w:val="28"/>
        </w:rPr>
        <w:t xml:space="preserve">Судом установлено, что истец предоставляет услуги по подаче энергии по адресу: адрес, а ответчик является потребителем указанной услуги. </w:t>
      </w:r>
      <w:r>
        <w:rPr>
          <w:sz w:val="28"/>
        </w:rPr>
        <w:t>В результате использования электроэнергии в жилом доме, расположенном по адресу: адрес, образовалась задолженность в размере 8 730 руб. 36 коп.</w:t>
      </w:r>
    </w:p>
    <w:p w:rsidR="00AF0904">
      <w:pPr>
        <w:ind w:firstLine="708"/>
        <w:jc w:val="both"/>
      </w:pPr>
      <w:r>
        <w:rPr>
          <w:sz w:val="28"/>
        </w:rPr>
        <w:t>Указанное</w:t>
      </w:r>
      <w:r>
        <w:rPr>
          <w:sz w:val="28"/>
        </w:rPr>
        <w:t xml:space="preserve"> выше подтверждается справкой-расчетом по начислению и оплате электроэнергии, согласно которой задолжен</w:t>
      </w:r>
      <w:r>
        <w:rPr>
          <w:sz w:val="28"/>
        </w:rPr>
        <w:t>ность по состоянию на 30.10.2018 года составляет 8 730 руб. 36 коп. В связи с применением срока исковой давности истцом были уменьшены исковые требования. Таким образом, размер оставшейся задолженности составляет 4 425 руб. 97 коп</w:t>
      </w:r>
      <w:r>
        <w:rPr>
          <w:sz w:val="28"/>
        </w:rPr>
        <w:t xml:space="preserve">., </w:t>
      </w:r>
      <w:r>
        <w:rPr>
          <w:sz w:val="28"/>
        </w:rPr>
        <w:t>что также подтверждаетс</w:t>
      </w:r>
      <w:r>
        <w:rPr>
          <w:sz w:val="28"/>
        </w:rPr>
        <w:t xml:space="preserve">я справкой о задолженности перед </w:t>
      </w:r>
      <w:r>
        <w:rPr>
          <w:sz w:val="28"/>
        </w:rPr>
        <w:t>Сакским</w:t>
      </w:r>
      <w:r>
        <w:rPr>
          <w:sz w:val="28"/>
        </w:rPr>
        <w:t xml:space="preserve"> РОЭ ГУП РК «</w:t>
      </w:r>
      <w:r>
        <w:rPr>
          <w:sz w:val="28"/>
        </w:rPr>
        <w:t>Крымэнерго</w:t>
      </w:r>
      <w:r>
        <w:rPr>
          <w:sz w:val="28"/>
        </w:rPr>
        <w:t>» за потребленную электроэнергию, которая ответчиком не оспорена.</w:t>
      </w:r>
    </w:p>
    <w:p w:rsidR="00AF0904">
      <w:pPr>
        <w:ind w:firstLine="708"/>
        <w:jc w:val="both"/>
      </w:pPr>
      <w:r>
        <w:rPr>
          <w:sz w:val="28"/>
        </w:rPr>
        <w:t>Справка о задолженности</w:t>
      </w:r>
      <w:r>
        <w:rPr>
          <w:sz w:val="27"/>
        </w:rPr>
        <w:t xml:space="preserve"> произведена в соответствии с утвержденными тарифами и </w:t>
      </w:r>
      <w:r>
        <w:rPr>
          <w:sz w:val="27"/>
        </w:rPr>
        <w:t>правилами</w:t>
      </w:r>
      <w:r>
        <w:rPr>
          <w:sz w:val="27"/>
        </w:rPr>
        <w:t xml:space="preserve"> действующими на период образования задо</w:t>
      </w:r>
      <w:r>
        <w:rPr>
          <w:sz w:val="27"/>
        </w:rPr>
        <w:t xml:space="preserve">лженности. </w:t>
      </w:r>
    </w:p>
    <w:p w:rsidR="00AF0904">
      <w:pPr>
        <w:ind w:firstLine="708"/>
        <w:jc w:val="both"/>
      </w:pPr>
      <w:r>
        <w:rPr>
          <w:sz w:val="28"/>
        </w:rPr>
        <w:t xml:space="preserve">Таким образом, поставщик электроэнергии добросовестно выполнял взятые на себя обязательства по поставке энергии потребителю по Договору. </w:t>
      </w:r>
    </w:p>
    <w:p w:rsidR="00AF0904">
      <w:pPr>
        <w:ind w:firstLine="708"/>
        <w:jc w:val="both"/>
      </w:pPr>
      <w:r>
        <w:rPr>
          <w:sz w:val="28"/>
        </w:rPr>
        <w:t>Доказательств того, что данные коммунальные услуги не предоставлялись, ответчик не представил.</w:t>
      </w:r>
    </w:p>
    <w:p w:rsidR="00AF0904">
      <w:pPr>
        <w:widowControl w:val="0"/>
        <w:ind w:firstLine="708"/>
        <w:jc w:val="both"/>
      </w:pPr>
      <w:r>
        <w:rPr>
          <w:sz w:val="28"/>
        </w:rPr>
        <w:t>Как установ</w:t>
      </w:r>
      <w:r>
        <w:rPr>
          <w:sz w:val="28"/>
        </w:rPr>
        <w:t>лено в судебном заседании, до настоящего времени ответчик свои обязательства по договору не выполняет, что является основанием для удовлетворения исковых требований о взыскании задолженности за потребленную электрическую энергию в полном объеме.</w:t>
      </w:r>
    </w:p>
    <w:p w:rsidR="00AF0904">
      <w:pPr>
        <w:widowControl w:val="0"/>
        <w:ind w:firstLine="708"/>
        <w:jc w:val="both"/>
      </w:pPr>
      <w:r>
        <w:rPr>
          <w:sz w:val="28"/>
        </w:rPr>
        <w:t>Доводы отв</w:t>
      </w:r>
      <w:r>
        <w:rPr>
          <w:sz w:val="28"/>
        </w:rPr>
        <w:t xml:space="preserve">етчика в ходе судебного заседания 15 ноября 2018 года о не признании иска ничем не обосновываются, документально не подтверждены, в </w:t>
      </w:r>
      <w:r>
        <w:rPr>
          <w:sz w:val="28"/>
        </w:rPr>
        <w:t>связи</w:t>
      </w:r>
      <w:r>
        <w:rPr>
          <w:sz w:val="28"/>
        </w:rPr>
        <w:t xml:space="preserve"> с чем судом отклоняются, поскольку противоречат письменным материалам дела,</w:t>
      </w:r>
    </w:p>
    <w:p w:rsidR="00AF0904">
      <w:pPr>
        <w:ind w:firstLine="708"/>
        <w:jc w:val="both"/>
      </w:pPr>
      <w:r>
        <w:rPr>
          <w:sz w:val="28"/>
        </w:rPr>
        <w:t>Доводы ответчика в целом направлены на пер</w:t>
      </w:r>
      <w:r>
        <w:rPr>
          <w:sz w:val="28"/>
        </w:rPr>
        <w:t xml:space="preserve">еоценку установленных по делу фактических обстоятельств, которые были исследованы судом, противоречат совокупности собранных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отвергнуты, не ставят под сомнение наличие у ответчика задолженности за потребленн</w:t>
      </w:r>
      <w:r>
        <w:rPr>
          <w:sz w:val="28"/>
        </w:rPr>
        <w:t>ую электрическую энергию.</w:t>
      </w:r>
    </w:p>
    <w:p w:rsidR="00AF0904">
      <w:pPr>
        <w:ind w:firstLine="708"/>
        <w:jc w:val="both"/>
      </w:pPr>
      <w:r>
        <w:rPr>
          <w:sz w:val="28"/>
        </w:rPr>
        <w:t>Других допустимых письменных доказательств и иных значимых доводов суду не представлено.</w:t>
      </w:r>
    </w:p>
    <w:p w:rsidR="00AF0904">
      <w:pPr>
        <w:ind w:firstLine="708"/>
        <w:jc w:val="both"/>
      </w:pPr>
      <w:r>
        <w:rPr>
          <w:sz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"consultantplus://offline/ref=2C3D4335828F27BDD83E64E41A45276D223FF3545A639410CDBD3D55A98E1F0998CEF7214E2FBFB4rEw6C" </w:instrText>
      </w:r>
      <w:r>
        <w:fldChar w:fldCharType="separate"/>
      </w:r>
      <w:r>
        <w:rPr>
          <w:color w:val="0000FF"/>
          <w:sz w:val="28"/>
          <w:u w:val="single"/>
        </w:rPr>
        <w:t>ст. 56</w:t>
      </w:r>
      <w:r>
        <w:fldChar w:fldCharType="end"/>
      </w:r>
      <w:r>
        <w:rPr>
          <w:sz w:val="28"/>
        </w:rPr>
        <w:t xml:space="preserve"> ГПК РФ, содержание которой, следует рассматривать в контексте с положениями </w:t>
      </w:r>
      <w:r>
        <w:fldChar w:fldCharType="begin"/>
      </w:r>
      <w:r>
        <w:instrText xml:space="preserve"> HYPERLINK "consultantplus://offline/ref=2C3D4335828F27BDD83E64E41A45276D2135F356543DC3129CE83350A1DE5719D68BFA204B2BrBwFC" </w:instrText>
      </w:r>
      <w:r>
        <w:fldChar w:fldCharType="separate"/>
      </w:r>
      <w:r>
        <w:rPr>
          <w:color w:val="0000FF"/>
          <w:sz w:val="28"/>
          <w:u w:val="single"/>
        </w:rPr>
        <w:t>п.3 ст.123</w:t>
      </w:r>
      <w:r>
        <w:fldChar w:fldCharType="end"/>
      </w:r>
      <w:r>
        <w:rPr>
          <w:sz w:val="28"/>
        </w:rPr>
        <w:t xml:space="preserve"> Конституции Российской Феде</w:t>
      </w:r>
      <w:r>
        <w:rPr>
          <w:sz w:val="28"/>
        </w:rPr>
        <w:t xml:space="preserve">рации и </w:t>
      </w:r>
      <w:r>
        <w:fldChar w:fldCharType="begin"/>
      </w:r>
      <w:r>
        <w:instrText xml:space="preserve"> HYPERLINK "consultantplus://offline/ref=2C3D4335828F27BDD83E64E41A45276D223FF3545A639410CDBD3D55A98E1F0998CEF7214E2FBDB7rEw5C" </w:instrText>
      </w:r>
      <w:r>
        <w:fldChar w:fldCharType="separate"/>
      </w:r>
      <w:r>
        <w:rPr>
          <w:color w:val="0000FF"/>
          <w:sz w:val="28"/>
          <w:u w:val="single"/>
        </w:rPr>
        <w:t>ст.12</w:t>
      </w:r>
      <w:r>
        <w:fldChar w:fldCharType="end"/>
      </w:r>
      <w:r>
        <w:rPr>
          <w:sz w:val="28"/>
        </w:rPr>
        <w:t xml:space="preserve"> ГПК РФ, закрепляющих принцип состязательности гражданского судопроизводства и принцип равноправия сторон, кажда</w:t>
      </w:r>
      <w:r>
        <w:rPr>
          <w:sz w:val="28"/>
        </w:rPr>
        <w:t xml:space="preserve">я сторона </w:t>
      </w:r>
      <w:r>
        <w:rPr>
          <w:sz w:val="28"/>
        </w:rPr>
        <w:t>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F0904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"consultantplus://offline/ref=2C3D4335828F27BDD83E64E41A45276D223FF3545A639410CDBD3D55A98E1F0998CEF7214E2FBFB5rEw2C" </w:instrText>
      </w:r>
      <w:r>
        <w:fldChar w:fldCharType="separate"/>
      </w:r>
      <w:r>
        <w:rPr>
          <w:color w:val="0000FF"/>
          <w:sz w:val="28"/>
          <w:u w:val="single"/>
        </w:rPr>
        <w:t>ст. 60</w:t>
      </w:r>
      <w:r>
        <w:fldChar w:fldCharType="end"/>
      </w:r>
      <w:r>
        <w:rPr>
          <w:sz w:val="28"/>
        </w:rPr>
        <w:t xml:space="preserve"> 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 </w:t>
      </w:r>
    </w:p>
    <w:p w:rsidR="00AF0904">
      <w:pPr>
        <w:ind w:firstLine="708"/>
        <w:jc w:val="both"/>
      </w:pPr>
      <w:r>
        <w:rPr>
          <w:sz w:val="28"/>
        </w:rPr>
        <w:t xml:space="preserve">В соответствии </w:t>
      </w:r>
      <w:r>
        <w:rPr>
          <w:sz w:val="28"/>
        </w:rPr>
        <w:t xml:space="preserve">с </w:t>
      </w:r>
      <w:r>
        <w:rPr>
          <w:sz w:val="28"/>
        </w:rPr>
        <w:t>ч</w:t>
      </w:r>
      <w:r>
        <w:rPr>
          <w:sz w:val="28"/>
        </w:rPr>
        <w:t>. 2 ст. 195 ГПК РФ суд основывает решение только на тех доказательствах, которые были исследованы в судебном заседании.</w:t>
      </w:r>
    </w:p>
    <w:p w:rsidR="00AF0904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67 ГПК РФ суд оценивает доказательства по своему внутреннему убеждению, основанному на всестороннем, полном</w:t>
      </w:r>
      <w:r>
        <w:rPr>
          <w:sz w:val="28"/>
        </w:rPr>
        <w:t>, объективном и непосредственном исследовании имеющихся в деле доказательств.</w:t>
      </w:r>
    </w:p>
    <w:p w:rsidR="00AF0904">
      <w:pPr>
        <w:ind w:firstLine="708"/>
        <w:jc w:val="both"/>
      </w:pPr>
      <w:r>
        <w:rPr>
          <w:sz w:val="28"/>
        </w:rPr>
        <w:t>Поскольку в соответствии со ст. 56 ГПК РФ бремя доказывания возложено на участников процесса, а приложенные ответчиком копии документов, в частности, заявлений, обращений, жалоб,</w:t>
      </w:r>
      <w:r>
        <w:rPr>
          <w:sz w:val="28"/>
        </w:rPr>
        <w:t xml:space="preserve"> не подтверждают обстоятельств, на которые он ссылается как на основания своих возражений, суд приходит к выводу об обоснованности требований иска. </w:t>
      </w:r>
    </w:p>
    <w:p w:rsidR="00AF0904">
      <w:pPr>
        <w:widowControl w:val="0"/>
        <w:ind w:firstLine="708"/>
        <w:jc w:val="both"/>
      </w:pPr>
      <w:r>
        <w:rPr>
          <w:sz w:val="28"/>
        </w:rPr>
        <w:t>Ответчиком в соответствии со ст. 56 ГПК РФ не представлено суду каких-либо доказательств о том, что им были</w:t>
      </w:r>
      <w:r>
        <w:rPr>
          <w:sz w:val="28"/>
        </w:rPr>
        <w:t xml:space="preserve"> приняты меры к погашению образовавшейся задолженности за потребленную электрическую энергию.</w:t>
      </w:r>
    </w:p>
    <w:p w:rsidR="00AF0904">
      <w:pPr>
        <w:widowControl w:val="0"/>
        <w:ind w:firstLine="708"/>
        <w:jc w:val="both"/>
      </w:pPr>
      <w:r>
        <w:rPr>
          <w:sz w:val="28"/>
        </w:rPr>
        <w:t>Учитывая, что в судебном заседании установлена совокупность фактов, которые являются основанием для возложения на ответчика обязанности по погашению задолженности</w:t>
      </w:r>
      <w:r>
        <w:rPr>
          <w:sz w:val="28"/>
        </w:rPr>
        <w:t xml:space="preserve"> за потребленную электрическую энергию, суд приходит к выводу, что исковые требования подлежат удовлетворению в полном объеме, с учетом уточненных исковых требований. </w:t>
      </w:r>
    </w:p>
    <w:p w:rsidR="00AF0904">
      <w:pPr>
        <w:widowControl w:val="0"/>
        <w:ind w:firstLine="708"/>
        <w:jc w:val="both"/>
      </w:pPr>
      <w:r>
        <w:rPr>
          <w:sz w:val="28"/>
        </w:rPr>
        <w:t>На основании ст. 98 ГПК РФ расходы, понесенные истцом по уплате государственной пошлины,</w:t>
      </w:r>
      <w:r>
        <w:rPr>
          <w:sz w:val="28"/>
        </w:rPr>
        <w:t xml:space="preserve"> подлежат взысканию с ответчика в размере 400 рублей.</w:t>
      </w:r>
    </w:p>
    <w:p w:rsidR="00AF090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AF0904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AF0904">
      <w:pPr>
        <w:ind w:firstLine="708"/>
        <w:jc w:val="both"/>
      </w:pPr>
      <w:r>
        <w:rPr>
          <w:sz w:val="28"/>
        </w:rPr>
        <w:t>Исковые требования Государственного унитарного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 xml:space="preserve">» в лице </w:t>
      </w:r>
      <w:r>
        <w:rPr>
          <w:sz w:val="28"/>
        </w:rPr>
        <w:t>Сакское</w:t>
      </w:r>
      <w:r>
        <w:rPr>
          <w:sz w:val="28"/>
        </w:rPr>
        <w:t xml:space="preserve"> РОЭ к Федорову Борису Александровичу о взыскании суммы задолженности за потребленную электрическую энергию - удовлетворить.</w:t>
      </w:r>
    </w:p>
    <w:p w:rsidR="00AF0904">
      <w:pPr>
        <w:ind w:firstLine="708"/>
        <w:jc w:val="both"/>
      </w:pPr>
      <w:r>
        <w:rPr>
          <w:sz w:val="28"/>
        </w:rPr>
        <w:t xml:space="preserve">Взыскать с Федорова Бориса Александровича, паспортные данные, в пользу Государственного унитарного предприятия Республики </w:t>
      </w:r>
      <w:r>
        <w:rPr>
          <w:sz w:val="28"/>
        </w:rPr>
        <w:t>Крым «</w:t>
      </w:r>
      <w:r>
        <w:rPr>
          <w:sz w:val="28"/>
        </w:rPr>
        <w:t>Крымэнерго</w:t>
      </w:r>
      <w:r>
        <w:rPr>
          <w:sz w:val="28"/>
        </w:rPr>
        <w:t xml:space="preserve">» в лице </w:t>
      </w:r>
      <w:r>
        <w:rPr>
          <w:sz w:val="28"/>
        </w:rPr>
        <w:t>Сакское</w:t>
      </w:r>
      <w:r>
        <w:rPr>
          <w:sz w:val="28"/>
        </w:rPr>
        <w:t xml:space="preserve"> РОЭ сумму задолженности за потребленную электрическую энергию в размере 4425 (четыре тысячи четыреста двадцать пять) рублей 97 (девяносто семь) копеек, на реквизиты: </w:t>
      </w:r>
      <w:r>
        <w:rPr>
          <w:sz w:val="28"/>
        </w:rPr>
        <w:t>р</w:t>
      </w:r>
      <w:r>
        <w:rPr>
          <w:sz w:val="28"/>
        </w:rPr>
        <w:t xml:space="preserve">/с 4060810800230160007, ИНН 9102002878, БИК 043510123 в </w:t>
      </w:r>
      <w:r>
        <w:rPr>
          <w:sz w:val="28"/>
        </w:rPr>
        <w:t xml:space="preserve">АО «ГЕНБАНК», получатель: </w:t>
      </w:r>
      <w:r>
        <w:rPr>
          <w:sz w:val="28"/>
        </w:rPr>
        <w:t>Сакское</w:t>
      </w:r>
      <w:r>
        <w:rPr>
          <w:sz w:val="28"/>
        </w:rPr>
        <w:t xml:space="preserve"> РОЭ Государственное унитарное предприятие Республики </w:t>
      </w:r>
      <w:r>
        <w:rPr>
          <w:sz w:val="28"/>
        </w:rPr>
        <w:t>Крым «</w:t>
      </w:r>
      <w:r>
        <w:rPr>
          <w:sz w:val="28"/>
        </w:rPr>
        <w:t>Крымэнерго</w:t>
      </w:r>
      <w:r>
        <w:rPr>
          <w:sz w:val="28"/>
        </w:rPr>
        <w:t>», а также судебные расходы по уплате государственной пошлины в размере 400 (четыреста) рублей 00 копеек.</w:t>
      </w:r>
    </w:p>
    <w:p w:rsidR="00AF0904">
      <w:pPr>
        <w:ind w:firstLine="708"/>
        <w:jc w:val="both"/>
      </w:pPr>
      <w:r>
        <w:rPr>
          <w:sz w:val="28"/>
        </w:rPr>
        <w:t>Решение может быть обжаловано в апелляционном п</w:t>
      </w:r>
      <w:r>
        <w:rPr>
          <w:sz w:val="28"/>
        </w:rPr>
        <w:t xml:space="preserve">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AF0904">
      <w:pPr>
        <w:ind w:firstLine="708"/>
        <w:jc w:val="both"/>
        <w:rPr>
          <w:sz w:val="28"/>
        </w:rPr>
      </w:pPr>
      <w:r>
        <w:rPr>
          <w:sz w:val="28"/>
        </w:rPr>
        <w:t>Решени</w:t>
      </w:r>
      <w:r>
        <w:rPr>
          <w:sz w:val="28"/>
        </w:rPr>
        <w:t>е суда в окончательной форме изготовлено 14 января 2019 года.</w:t>
      </w:r>
    </w:p>
    <w:p w:rsidR="000F202D">
      <w:pPr>
        <w:ind w:firstLine="708"/>
        <w:jc w:val="both"/>
      </w:pPr>
    </w:p>
    <w:p w:rsidR="00AF0904" w:rsidP="000F202D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F0904">
      <w:pPr>
        <w:widowControl w:val="0"/>
        <w:ind w:firstLine="708"/>
        <w:jc w:val="both"/>
      </w:pPr>
    </w:p>
    <w:sectPr w:rsidSect="00AF090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F0904"/>
    <w:rsid w:val="000F202D"/>
    <w:rsid w:val="00AF0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