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91CF0">
      <w:pPr>
        <w:jc w:val="right"/>
      </w:pPr>
      <w:r>
        <w:rPr>
          <w:sz w:val="28"/>
        </w:rPr>
        <w:t>Дело № 2-72-324/2022</w:t>
      </w:r>
    </w:p>
    <w:p w:rsidR="00191CF0">
      <w:pPr>
        <w:jc w:val="center"/>
      </w:pPr>
      <w:r>
        <w:rPr>
          <w:b/>
          <w:sz w:val="28"/>
        </w:rPr>
        <w:t>РЕШЕНИЕ</w:t>
      </w:r>
    </w:p>
    <w:p w:rsidR="00191CF0">
      <w:pPr>
        <w:jc w:val="center"/>
      </w:pPr>
      <w:r>
        <w:rPr>
          <w:b/>
          <w:sz w:val="28"/>
        </w:rPr>
        <w:t>Именем Российской Федерации</w:t>
      </w:r>
    </w:p>
    <w:p w:rsidR="00191CF0">
      <w:pPr>
        <w:jc w:val="center"/>
      </w:pPr>
      <w:r>
        <w:rPr>
          <w:sz w:val="28"/>
        </w:rPr>
        <w:t>(резолютивная часть)</w:t>
      </w:r>
    </w:p>
    <w:p w:rsidR="00191CF0">
      <w:pPr>
        <w:ind w:firstLine="708"/>
      </w:pPr>
      <w:r>
        <w:rPr>
          <w:sz w:val="28"/>
        </w:rPr>
        <w:t xml:space="preserve">21 апреля 2022 года                                                                                 </w:t>
      </w:r>
      <w:r>
        <w:rPr>
          <w:sz w:val="28"/>
        </w:rPr>
        <w:t>г. Саки</w:t>
      </w:r>
    </w:p>
    <w:p w:rsidR="00191CF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Общества с ограниченной ответственностью «Бизнес Экспресс» к Билык Виктории Александровне о взыскании задолженности за перемещение и хранение </w:t>
      </w:r>
      <w:r>
        <w:rPr>
          <w:sz w:val="28"/>
        </w:rPr>
        <w:t>транспортного средства,</w:t>
      </w:r>
    </w:p>
    <w:p w:rsidR="00191CF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191CF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91CF0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«Бизнес Экспресс» - удовлетворить в полном объеме.</w:t>
      </w:r>
    </w:p>
    <w:p w:rsidR="00191CF0">
      <w:pPr>
        <w:ind w:firstLine="708"/>
        <w:jc w:val="both"/>
      </w:pPr>
      <w:r>
        <w:rPr>
          <w:sz w:val="28"/>
        </w:rPr>
        <w:t>Взыскать с Билык Ви</w:t>
      </w:r>
      <w:r>
        <w:rPr>
          <w:sz w:val="28"/>
        </w:rPr>
        <w:t>ктории Александровны, паспортные данные), зарегистрированной по адресу: адрес, в пользу Общества с ограниченной ответственностью «Бизнес Экспресс» (ИНН телефон, ОГРН 1103525009500) задолженность по перемещению (эвакуации) задержанного транспортного</w:t>
      </w:r>
      <w:r>
        <w:rPr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>а – автомобиля марка автомобиля, государственный регистрационный знак О686СТ777 в размере 2 023 рубля; стоимость услуг по хранению транспортного средства на специализированной стоянке за период с время дата по время дата в размере 104 рубля, проценты за не</w:t>
      </w:r>
      <w:r>
        <w:rPr>
          <w:sz w:val="28"/>
        </w:rPr>
        <w:t>исполнение денежного обязательства в размере 140,46 рублей; расходы по оплате государственной пошлины в размере 400 рублей;</w:t>
      </w:r>
      <w:r>
        <w:rPr>
          <w:sz w:val="28"/>
        </w:rPr>
        <w:t xml:space="preserve"> почтовые расходы в размере 204,64 рублей; расходы по оплате юридических услуг в размере 2 500 рублей, а всего взыскать 5 372 (пять т</w:t>
      </w:r>
      <w:r>
        <w:rPr>
          <w:sz w:val="28"/>
        </w:rPr>
        <w:t>ысяч триста семьдесят два) рубля 10 копеек.</w:t>
      </w:r>
    </w:p>
    <w:p w:rsidR="00191CF0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</w:t>
      </w:r>
      <w:r>
        <w:rPr>
          <w:sz w:val="28"/>
        </w:rPr>
        <w:t>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91CF0">
      <w:pPr>
        <w:ind w:firstLine="708"/>
        <w:jc w:val="both"/>
      </w:pPr>
      <w:r>
        <w:rPr>
          <w:sz w:val="28"/>
        </w:rPr>
        <w:t>Лица, присутствующие в судебном заседании впр</w:t>
      </w:r>
      <w:r>
        <w:rPr>
          <w:sz w:val="28"/>
        </w:rPr>
        <w:t xml:space="preserve">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91CF0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</w:t>
      </w:r>
      <w:r>
        <w:rPr>
          <w:sz w:val="28"/>
        </w:rPr>
        <w:t xml:space="preserve">ованного решения суда в течение пятнадцати дней со дня объявления резолютивной части решения суда. </w:t>
      </w:r>
    </w:p>
    <w:p w:rsidR="00191CF0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</w:t>
      </w:r>
      <w:r>
        <w:rPr>
          <w:sz w:val="28"/>
        </w:rPr>
        <w:t>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DE6D85">
      <w:pPr>
        <w:ind w:firstLine="708"/>
        <w:jc w:val="both"/>
      </w:pPr>
    </w:p>
    <w:p w:rsidR="00191CF0" w:rsidP="00DE6D85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p w:rsidR="00191CF0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F0"/>
    <w:rsid w:val="00191CF0"/>
    <w:rsid w:val="00DE6D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