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31B83">
      <w:pPr>
        <w:jc w:val="right"/>
      </w:pPr>
      <w:r>
        <w:rPr>
          <w:sz w:val="28"/>
        </w:rPr>
        <w:t>Дело № 2-72-383/2023</w:t>
      </w:r>
    </w:p>
    <w:p w:rsidR="00631B83">
      <w:pPr>
        <w:jc w:val="center"/>
      </w:pPr>
      <w:r>
        <w:rPr>
          <w:b/>
          <w:sz w:val="28"/>
        </w:rPr>
        <w:t>РЕШЕНИЕ</w:t>
      </w:r>
    </w:p>
    <w:p w:rsidR="00631B83">
      <w:pPr>
        <w:jc w:val="center"/>
      </w:pPr>
      <w:r>
        <w:rPr>
          <w:b/>
          <w:sz w:val="28"/>
        </w:rPr>
        <w:t>Именем Российской Федерации</w:t>
      </w:r>
    </w:p>
    <w:p w:rsidR="00631B83">
      <w:pPr>
        <w:ind w:firstLine="708"/>
      </w:pPr>
      <w:r>
        <w:rPr>
          <w:sz w:val="28"/>
        </w:rPr>
        <w:t xml:space="preserve">24 мая 2023 года                                                                                       </w:t>
      </w:r>
      <w:r>
        <w:rPr>
          <w:sz w:val="28"/>
        </w:rPr>
        <w:t>г. Саки</w:t>
      </w:r>
    </w:p>
    <w:p w:rsidR="00631B8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8"/>
        </w:rPr>
        <w:t>Харохордина</w:t>
      </w:r>
      <w:r>
        <w:rPr>
          <w:sz w:val="28"/>
        </w:rPr>
        <w:t xml:space="preserve"> Владимира Егоровича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Гусак</w:t>
      </w:r>
      <w:r>
        <w:rPr>
          <w:sz w:val="28"/>
        </w:rPr>
        <w:t xml:space="preserve"> Виктору Николаевичу о взыскании денежной суммы,</w:t>
      </w:r>
    </w:p>
    <w:p w:rsidR="00631B8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EB449B">
      <w:pPr>
        <w:ind w:firstLine="708"/>
        <w:jc w:val="center"/>
      </w:pPr>
    </w:p>
    <w:p w:rsidR="00631B83">
      <w:pPr>
        <w:ind w:firstLine="708"/>
        <w:jc w:val="both"/>
      </w:pPr>
      <w:r>
        <w:rPr>
          <w:sz w:val="28"/>
        </w:rPr>
        <w:t xml:space="preserve">Истец </w:t>
      </w:r>
      <w:r>
        <w:rPr>
          <w:sz w:val="28"/>
        </w:rPr>
        <w:t>Харохордин</w:t>
      </w:r>
      <w:r>
        <w:rPr>
          <w:sz w:val="28"/>
        </w:rPr>
        <w:t xml:space="preserve"> В.Е. обратился к мировому судье суд</w:t>
      </w:r>
      <w:r>
        <w:rPr>
          <w:sz w:val="28"/>
        </w:rPr>
        <w:t xml:space="preserve">ебного участка № 41 Евпаторийского судебного района (городской адрес) Республики Крым с исковым заявлением </w:t>
      </w:r>
      <w:r>
        <w:rPr>
          <w:sz w:val="28"/>
        </w:rPr>
        <w:t>к</w:t>
      </w:r>
      <w:r>
        <w:rPr>
          <w:sz w:val="28"/>
        </w:rPr>
        <w:t xml:space="preserve"> Гусак В.Н. о взыскании денежной суммы в размер сумма, мотивируя исковые требования следующим. </w:t>
      </w:r>
    </w:p>
    <w:p w:rsidR="00631B83">
      <w:pPr>
        <w:ind w:firstLine="708"/>
        <w:jc w:val="both"/>
      </w:pPr>
      <w:r>
        <w:rPr>
          <w:sz w:val="28"/>
        </w:rPr>
        <w:t>дата Гусак В.Н., которого истец знал ранее, подвозил</w:t>
      </w:r>
      <w:r>
        <w:rPr>
          <w:sz w:val="28"/>
        </w:rPr>
        <w:t xml:space="preserve"> его на своем автомобиле «Газель» со строительной базы к дверям квартиры, выход из которой находится сзади дома и приспособлен им для доступа инвалида-колясочника. При прибытии к месту, ответчик попросил дать ему взаймы сумма на личные нужды сроком на 2 не</w:t>
      </w:r>
      <w:r>
        <w:rPr>
          <w:sz w:val="28"/>
        </w:rPr>
        <w:t xml:space="preserve">дели. Стороны устно договорились, что истец предоставит ему </w:t>
      </w:r>
      <w:r>
        <w:rPr>
          <w:sz w:val="28"/>
        </w:rPr>
        <w:t>займ</w:t>
      </w:r>
      <w:r>
        <w:rPr>
          <w:sz w:val="28"/>
        </w:rPr>
        <w:t xml:space="preserve"> сроком на 2 недели </w:t>
      </w:r>
      <w:r>
        <w:rPr>
          <w:sz w:val="28"/>
        </w:rPr>
        <w:t>с</w:t>
      </w:r>
      <w:r>
        <w:rPr>
          <w:sz w:val="28"/>
        </w:rPr>
        <w:t xml:space="preserve"> дата до дата. Ответчик обязался вернуть в полном объеме денежную сумму в размере сумма </w:t>
      </w:r>
      <w:r>
        <w:rPr>
          <w:sz w:val="28"/>
        </w:rPr>
        <w:t>единоразовой</w:t>
      </w:r>
      <w:r>
        <w:rPr>
          <w:sz w:val="28"/>
        </w:rPr>
        <w:t xml:space="preserve"> выплатой в установленный срок.</w:t>
      </w:r>
    </w:p>
    <w:p w:rsidR="00631B83">
      <w:pPr>
        <w:ind w:firstLine="708"/>
        <w:jc w:val="both"/>
      </w:pPr>
      <w:r>
        <w:rPr>
          <w:sz w:val="28"/>
        </w:rPr>
        <w:t xml:space="preserve">В тот же день денежная сумма в размере </w:t>
      </w:r>
      <w:r>
        <w:rPr>
          <w:sz w:val="28"/>
        </w:rPr>
        <w:t xml:space="preserve">сумма была передана истцом ответчику из рук в руки. При передаче денежной суммы займа присутствовала гражданка </w:t>
      </w:r>
      <w:r>
        <w:rPr>
          <w:sz w:val="28"/>
        </w:rPr>
        <w:t>фио</w:t>
      </w:r>
      <w:r>
        <w:rPr>
          <w:sz w:val="28"/>
        </w:rPr>
        <w:t>, прибывшая из Москвы в Евпаторию для разрешения вопросов по другому судебному делу и остановившаяся у истца на несколько дней, которая наблюд</w:t>
      </w:r>
      <w:r>
        <w:rPr>
          <w:sz w:val="28"/>
        </w:rPr>
        <w:t>ала из окна квартиры за передачей денежных сре</w:t>
      </w:r>
      <w:r>
        <w:rPr>
          <w:sz w:val="28"/>
        </w:rPr>
        <w:t>дств в с</w:t>
      </w:r>
      <w:r>
        <w:rPr>
          <w:sz w:val="28"/>
        </w:rPr>
        <w:t>умме сумма им ответчику. При передаче займа ответчик гарантировал, что подпишет расписку в получении займа на следующий день, так как он торопился. Но ни дата, ни в последующие дни ответчик уклонился от</w:t>
      </w:r>
      <w:r>
        <w:rPr>
          <w:sz w:val="28"/>
        </w:rPr>
        <w:t xml:space="preserve"> подписания расписки, на телефонную связь по вопросу возврата займа не выходил, не сообщил о своем убытии за пределы Евпатории. В согласованный срок – дата ответчик не вернул истцу сумму займа. В связи с отсутствием ответчика в адрес и длящимся уклонением </w:t>
      </w:r>
      <w:r>
        <w:rPr>
          <w:sz w:val="28"/>
        </w:rPr>
        <w:t>от написания расписки, истцом было направлено ответчику по телефону СМС-уведомление с напоминанием об окончании срока займа дата и требованием вернуть сумму займа в срок, на которое он не ответил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в порядке досудебного урегулирования спора о возврате </w:t>
      </w:r>
      <w:r>
        <w:rPr>
          <w:sz w:val="28"/>
        </w:rPr>
        <w:t>займа, истцом было направлено ответчику по почте письменное заявление о возврате займа, которое осталось без внимания. Просит взыскать с ответчика в его пользу денежную сумму в размере сумма.</w:t>
      </w:r>
    </w:p>
    <w:p w:rsidR="00631B83">
      <w:pPr>
        <w:widowControl w:val="0"/>
        <w:spacing w:line="307" w:lineRule="atLeast"/>
        <w:ind w:right="20" w:firstLine="560"/>
        <w:jc w:val="both"/>
      </w:pPr>
      <w:r>
        <w:rPr>
          <w:sz w:val="28"/>
        </w:rPr>
        <w:t>Определением мирового судьи судебного участка № 41 Евпаторийског</w:t>
      </w:r>
      <w:r>
        <w:rPr>
          <w:sz w:val="28"/>
        </w:rPr>
        <w:t xml:space="preserve">о судебного района (городской адрес) Республики Крым от дата гражданское дело по исковому заявлению </w:t>
      </w:r>
      <w:r>
        <w:rPr>
          <w:sz w:val="28"/>
        </w:rPr>
        <w:t>Харохордина</w:t>
      </w:r>
      <w:r>
        <w:rPr>
          <w:sz w:val="28"/>
        </w:rPr>
        <w:t xml:space="preserve"> В.Е. к Гусак В.Н. о взыскании задолженности по договору займа передано по подсудности по месту жительства ответчика - мировому судье судебного у</w:t>
      </w:r>
      <w:r>
        <w:rPr>
          <w:sz w:val="28"/>
        </w:rPr>
        <w:t xml:space="preserve">частка №72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31B83">
      <w:pPr>
        <w:ind w:firstLine="708"/>
        <w:jc w:val="both"/>
      </w:pPr>
      <w:r>
        <w:rPr>
          <w:sz w:val="28"/>
        </w:rPr>
        <w:t xml:space="preserve">Не согласившись с вынесенным определением, </w:t>
      </w:r>
      <w:r>
        <w:rPr>
          <w:sz w:val="28"/>
        </w:rPr>
        <w:t>Харохордин</w:t>
      </w:r>
      <w:r>
        <w:rPr>
          <w:sz w:val="28"/>
        </w:rPr>
        <w:t xml:space="preserve"> В.Е. подал частную жалобу на вышеуказанное определение, согласно которой просит судебное постан</w:t>
      </w:r>
      <w:r>
        <w:rPr>
          <w:sz w:val="28"/>
        </w:rPr>
        <w:t>овление отменить, поскольку оно вынесено с нарушением норм процессуального права.</w:t>
      </w:r>
    </w:p>
    <w:p w:rsidR="00631B83">
      <w:pPr>
        <w:ind w:firstLine="708"/>
        <w:jc w:val="both"/>
      </w:pPr>
      <w:r>
        <w:rPr>
          <w:sz w:val="28"/>
        </w:rPr>
        <w:t>Апелляционным определением Евпаторийского городского суда Республики Крым от дата определение мирового судьи судебного участка № 41 Евпаторийского судебного района (городской</w:t>
      </w:r>
      <w:r>
        <w:rPr>
          <w:sz w:val="28"/>
        </w:rPr>
        <w:t xml:space="preserve"> адрес)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– оставлено без изменения, частная жалоба </w:t>
      </w:r>
      <w:r>
        <w:rPr>
          <w:sz w:val="28"/>
        </w:rPr>
        <w:t>Харохордина</w:t>
      </w:r>
      <w:r>
        <w:rPr>
          <w:sz w:val="28"/>
        </w:rPr>
        <w:t xml:space="preserve"> В.Е. – без удовлетворения. </w:t>
      </w:r>
    </w:p>
    <w:p w:rsidR="00631B83">
      <w:pPr>
        <w:ind w:firstLine="708"/>
        <w:jc w:val="both"/>
      </w:pPr>
      <w:r>
        <w:rPr>
          <w:sz w:val="28"/>
        </w:rPr>
        <w:t xml:space="preserve">дата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пост</w:t>
      </w:r>
      <w:r>
        <w:rPr>
          <w:sz w:val="28"/>
        </w:rPr>
        <w:t xml:space="preserve">упило настоящее гражданское дело. </w:t>
      </w:r>
    </w:p>
    <w:p w:rsidR="00631B83">
      <w:pPr>
        <w:ind w:firstLine="708"/>
        <w:jc w:val="both"/>
      </w:pPr>
      <w:r>
        <w:rPr>
          <w:sz w:val="28"/>
        </w:rPr>
        <w:t xml:space="preserve">До начала судебного заседания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поступило заявление от истца </w:t>
      </w:r>
      <w:r>
        <w:rPr>
          <w:sz w:val="28"/>
        </w:rPr>
        <w:t>Харохордина</w:t>
      </w:r>
      <w:r>
        <w:rPr>
          <w:sz w:val="28"/>
        </w:rPr>
        <w:t xml:space="preserve"> В.Е. о рассмотрен</w:t>
      </w:r>
      <w:r>
        <w:rPr>
          <w:sz w:val="28"/>
        </w:rPr>
        <w:t xml:space="preserve">ии дела в его отсутствие, исковые требования поддерживает, просит удовлетворить. </w:t>
      </w:r>
    </w:p>
    <w:p w:rsidR="00631B83">
      <w:pPr>
        <w:ind w:firstLine="708"/>
        <w:jc w:val="both"/>
      </w:pPr>
      <w:r>
        <w:rPr>
          <w:sz w:val="28"/>
        </w:rPr>
        <w:t xml:space="preserve">Ответчик Гусак В.Н. в судебное заседание не явился, о времени и месте судебного заседания извещен надлежащим образом, что подтверждается возвращенным почтовым уведомлением о </w:t>
      </w:r>
      <w:r>
        <w:rPr>
          <w:sz w:val="28"/>
        </w:rPr>
        <w:t xml:space="preserve">вручении дата ответчику Гусак В.Н. судебной повестки, направленной по его месту жительства, а именно: адрес, адрес. </w:t>
      </w:r>
    </w:p>
    <w:p w:rsidR="00631B83">
      <w:pPr>
        <w:ind w:firstLine="720"/>
        <w:jc w:val="both"/>
      </w:pPr>
      <w:r>
        <w:rPr>
          <w:sz w:val="28"/>
        </w:rPr>
        <w:t xml:space="preserve">В соответствии с </w:t>
      </w:r>
      <w:hyperlink r:id="rId4" w:anchor="/document/12128809/entry/1673" w:history="1">
        <w:r>
          <w:rPr>
            <w:color w:val="0000FF"/>
            <w:sz w:val="28"/>
            <w:u w:val="single"/>
          </w:rPr>
          <w:t>ч. 3 ст. 167</w:t>
        </w:r>
      </w:hyperlink>
      <w:r>
        <w:rPr>
          <w:sz w:val="28"/>
        </w:rPr>
        <w:t xml:space="preserve"> ГПК РФ суд вправе рассмотреть дел</w:t>
      </w:r>
      <w:r>
        <w:rPr>
          <w:sz w:val="28"/>
        </w:rPr>
        <w:t>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631B83">
      <w:pPr>
        <w:ind w:firstLine="720"/>
        <w:jc w:val="both"/>
      </w:pPr>
      <w:r>
        <w:rPr>
          <w:sz w:val="28"/>
        </w:rPr>
        <w:t>В соответствии с ч. 3 ст. 167 ГПК РФ суд счит</w:t>
      </w:r>
      <w:r>
        <w:rPr>
          <w:sz w:val="28"/>
        </w:rPr>
        <w:t xml:space="preserve">ает возможным рассмотреть дело в отсутствие сторон. </w:t>
      </w:r>
    </w:p>
    <w:p w:rsidR="00631B83">
      <w:pPr>
        <w:ind w:firstLine="720"/>
        <w:jc w:val="both"/>
      </w:pPr>
      <w:r>
        <w:rPr>
          <w:sz w:val="28"/>
        </w:rPr>
        <w:t>Согласно ч. 5 ст. 167 ГПК РФ стороны вправе просить суд о рассмотрении дела в их отсутствие и направлении им копий решения суда.</w:t>
      </w:r>
    </w:p>
    <w:p w:rsidR="00631B83">
      <w:pPr>
        <w:ind w:firstLine="708"/>
        <w:jc w:val="both"/>
      </w:pPr>
      <w:r>
        <w:rPr>
          <w:sz w:val="28"/>
        </w:rPr>
        <w:t>Суд, исследовав письменные материалы гражданского дела, оценив представлен</w:t>
      </w:r>
      <w:r>
        <w:rPr>
          <w:sz w:val="28"/>
        </w:rPr>
        <w:t>ные сторонами доказательства в их совокупности, приходит к выводу о следующем.</w:t>
      </w:r>
    </w:p>
    <w:p w:rsidR="00631B83">
      <w:pPr>
        <w:ind w:firstLine="720"/>
        <w:jc w:val="both"/>
      </w:pPr>
      <w:r>
        <w:rPr>
          <w:sz w:val="28"/>
        </w:rPr>
        <w:t>Согласно статей</w:t>
      </w:r>
      <w:r>
        <w:rPr>
          <w:sz w:val="28"/>
        </w:rPr>
        <w:t xml:space="preserve"> 195, 196 ГПК РФ решение должно быть законным и обоснованным. Суд основывает решение только на тех доказательствах, </w:t>
      </w:r>
      <w:r>
        <w:rPr>
          <w:sz w:val="28"/>
        </w:rPr>
        <w:t>которые были исследованы в судебном заседании.</w:t>
      </w:r>
      <w:r>
        <w:rPr>
          <w:sz w:val="28"/>
        </w:rPr>
        <w:t xml:space="preserve"> При принятии решения суд оценивает доказательства, определяет, какие обстоятельства, имеющие значения для рассмотрения дела, установлены, и какие обстоятельства не установлены, каковы правоотношения сторон, какой закон должен быть применен по данному делу</w:t>
      </w:r>
      <w:r>
        <w:rPr>
          <w:sz w:val="28"/>
        </w:rPr>
        <w:t xml:space="preserve"> и подлежит ли иск удовлетворению, допустив нарушение норм материального и процессуального прав.</w:t>
      </w:r>
    </w:p>
    <w:p w:rsidR="00631B83">
      <w:pPr>
        <w:ind w:firstLine="720"/>
        <w:jc w:val="both"/>
      </w:pPr>
      <w:r>
        <w:rPr>
          <w:sz w:val="28"/>
        </w:rPr>
        <w:t>Пленум Верховного Суда РФ в п.п.2,3 Постановления от дата № 23 « О судебном решении» разъяснил, что решение является законным в том случае, когда оно принято п</w:t>
      </w:r>
      <w:r>
        <w:rPr>
          <w:sz w:val="28"/>
        </w:rPr>
        <w:t>ри точном соблюдении норм процессуального права и в полном соответствии с нормами материального права, которые подлежат применению к данном у правоотношению, иди основано на применении в необходимых случаях аналогии закона или аналогии права (часть</w:t>
      </w:r>
      <w:r>
        <w:rPr>
          <w:sz w:val="28"/>
        </w:rPr>
        <w:t xml:space="preserve"> </w:t>
      </w:r>
      <w:r>
        <w:rPr>
          <w:sz w:val="28"/>
        </w:rPr>
        <w:t>1 стать</w:t>
      </w:r>
      <w:r>
        <w:rPr>
          <w:sz w:val="28"/>
        </w:rPr>
        <w:t>и 1, часть 3 статьи 121 ГПК РФ).</w:t>
      </w:r>
      <w:r>
        <w:rPr>
          <w:sz w:val="28"/>
        </w:rPr>
        <w:t xml:space="preserve"> </w:t>
      </w:r>
      <w:r>
        <w:rPr>
          <w:sz w:val="28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 н</w:t>
      </w:r>
      <w:r>
        <w:rPr>
          <w:sz w:val="28"/>
        </w:rPr>
        <w:t>уждающимися в доказывании (статьи 55,59-61, 67 ГПК РФ), а также тогда, когда оно содержит исчерпывающие выводы суда, из вытекающих фактов.</w:t>
      </w:r>
    </w:p>
    <w:p w:rsidR="00631B83">
      <w:pPr>
        <w:ind w:firstLine="708"/>
        <w:jc w:val="both"/>
      </w:pPr>
      <w:r>
        <w:rPr>
          <w:sz w:val="28"/>
        </w:rPr>
        <w:t>В соответствии со статьей 55 ГПК РФ доказательствами по делу являются полученные в предусмотренном законом порядке св</w:t>
      </w:r>
      <w:r>
        <w:rPr>
          <w:sz w:val="28"/>
        </w:rPr>
        <w:t>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</w:t>
      </w:r>
      <w:r>
        <w:rPr>
          <w:sz w:val="28"/>
        </w:rPr>
        <w:t>олучены из объяснений сторон и третьих лиц, показаний свидетелей, письменных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</w:t>
      </w:r>
      <w:r>
        <w:rPr>
          <w:sz w:val="28"/>
        </w:rPr>
        <w:t>ову решения суда.</w:t>
      </w:r>
    </w:p>
    <w:p w:rsidR="00631B83">
      <w:pPr>
        <w:ind w:firstLine="708"/>
        <w:jc w:val="both"/>
      </w:pPr>
      <w:r>
        <w:rPr>
          <w:sz w:val="28"/>
        </w:rPr>
        <w:t>В соответствии со статьей 56 ГПК РФ содержание которой следует рассматривать в контексте с положениями пункта 3 статьи 123 Конституции Российской Федерации и статьей 12 Гражданского</w:t>
      </w:r>
      <w:r>
        <w:rPr>
          <w:sz w:val="28"/>
        </w:rPr>
        <w:t xml:space="preserve"> процессуального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</w:t>
      </w:r>
      <w:r>
        <w:rPr>
          <w:sz w:val="28"/>
        </w:rPr>
        <w:t>ний, если иное не предусмотрено федеральным</w:t>
      </w:r>
      <w:r>
        <w:rPr>
          <w:sz w:val="28"/>
        </w:rPr>
        <w:t xml:space="preserve"> законом.</w:t>
      </w:r>
    </w:p>
    <w:p w:rsidR="00631B83">
      <w:pPr>
        <w:ind w:firstLine="708"/>
        <w:jc w:val="both"/>
      </w:pPr>
      <w:r>
        <w:rPr>
          <w:sz w:val="28"/>
        </w:rPr>
        <w:t>Статьей 67 ГПК РФ предусмотрено,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</w:t>
      </w:r>
      <w:r>
        <w:rPr>
          <w:sz w:val="28"/>
        </w:rPr>
        <w:t>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631B83">
      <w:pPr>
        <w:ind w:firstLine="708"/>
        <w:jc w:val="both"/>
      </w:pPr>
      <w:r>
        <w:rPr>
          <w:sz w:val="28"/>
        </w:rPr>
        <w:t>В силу статьи</w:t>
      </w:r>
      <w:r>
        <w:rPr>
          <w:sz w:val="28"/>
        </w:rPr>
        <w:t xml:space="preserve"> 150 ГПК РФ суд рассматривает дело по имеющимся в деле доказательствам.</w:t>
      </w:r>
    </w:p>
    <w:p w:rsidR="00631B83">
      <w:pPr>
        <w:ind w:firstLine="708"/>
        <w:jc w:val="both"/>
      </w:pPr>
      <w:r>
        <w:rPr>
          <w:sz w:val="28"/>
        </w:rPr>
        <w:t>Суд, содействуя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решение только</w:t>
      </w:r>
      <w:r>
        <w:rPr>
          <w:sz w:val="28"/>
        </w:rPr>
        <w:t xml:space="preserve"> на тех доказательствах, которые были исследованы в судебном заседании, и оценивая относимость, допустимость, достоверность каждого из них в отдельности, а также достаточность и взаимную связь их в совокупности (часть 2 статьи 57, статьи 62, 64, часть 2 ст</w:t>
      </w:r>
      <w:r>
        <w:rPr>
          <w:sz w:val="28"/>
        </w:rPr>
        <w:t>атьи</w:t>
      </w:r>
      <w:r>
        <w:rPr>
          <w:sz w:val="28"/>
        </w:rPr>
        <w:t xml:space="preserve"> </w:t>
      </w:r>
      <w:r>
        <w:rPr>
          <w:sz w:val="28"/>
        </w:rPr>
        <w:t>68, часть 3 статьи 79, часть 2 статьи 195, часть 1 статьи 196 ГПК РФ).</w:t>
      </w:r>
    </w:p>
    <w:p w:rsidR="00631B83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поскольку эффек</w:t>
      </w:r>
      <w:r>
        <w:rPr>
          <w:sz w:val="28"/>
        </w:rPr>
        <w:t>тивность правосудия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631B83">
      <w:pPr>
        <w:ind w:firstLine="708"/>
        <w:jc w:val="both"/>
      </w:pPr>
      <w:r>
        <w:rPr>
          <w:sz w:val="28"/>
        </w:rPr>
        <w:t>Согласно п. 1 ст. 8 ГК РФ гражданские права и обязанности возникают из оснований, предусмотренных законом и иными пра</w:t>
      </w:r>
      <w:r>
        <w:rPr>
          <w:sz w:val="28"/>
        </w:rPr>
        <w:t>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631B83">
      <w:pPr>
        <w:ind w:firstLine="708"/>
        <w:jc w:val="both"/>
      </w:pPr>
      <w:r>
        <w:rPr>
          <w:sz w:val="28"/>
        </w:rPr>
        <w:t>Согласно ст. 307 ГК РФ в силу о</w:t>
      </w:r>
      <w:r>
        <w:rPr>
          <w:sz w:val="28"/>
        </w:rPr>
        <w:t>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оказать услугу, внести вклад в совместную деятельность, уплатить деньги и т.п., либо воздержаться от о</w:t>
      </w:r>
      <w:r>
        <w:rPr>
          <w:sz w:val="28"/>
        </w:rPr>
        <w:t>пределенного действия, а кредитор имеет право требовать от должника исполнения его обязанности.</w:t>
      </w:r>
    </w:p>
    <w:p w:rsidR="00631B83">
      <w:pPr>
        <w:ind w:firstLine="708"/>
        <w:jc w:val="both"/>
      </w:pPr>
      <w:r>
        <w:rPr>
          <w:sz w:val="28"/>
        </w:rPr>
        <w:t>В соответствии со статьей 309 ГК РФ обязательства должны исполняться надлежащим образом в соответствии с условиями обязательства и требованиями закона и иных пр</w:t>
      </w:r>
      <w:r>
        <w:rPr>
          <w:sz w:val="28"/>
        </w:rPr>
        <w:t>авовых актов.</w:t>
      </w:r>
    </w:p>
    <w:p w:rsidR="00631B83">
      <w:pPr>
        <w:ind w:firstLine="708"/>
        <w:jc w:val="both"/>
      </w:pPr>
      <w:r>
        <w:rPr>
          <w:sz w:val="28"/>
        </w:rPr>
        <w:t xml:space="preserve">В соответствии с ч. 1 ст. 314 ГК </w:t>
      </w:r>
      <w:r>
        <w:rPr>
          <w:sz w:val="28"/>
        </w:rPr>
        <w:t>РФ</w:t>
      </w:r>
      <w:r>
        <w:rPr>
          <w:sz w:val="28"/>
        </w:rPr>
        <w:t xml:space="preserve"> если обязательство предусматривает или позволяет определить день его исполнения либо период, в течение которого оно должно быть исполнено (в том числе в случае, если этот период исчисляется с момента исполн</w:t>
      </w:r>
      <w:r>
        <w:rPr>
          <w:sz w:val="28"/>
        </w:rPr>
        <w:t>ения обязанностей другой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 в пределах такого периода.</w:t>
      </w:r>
    </w:p>
    <w:p w:rsidR="00631B83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5" w:anchor="/document/10164072/entry/20807" w:history="1">
        <w:r>
          <w:rPr>
            <w:color w:val="0000FF"/>
            <w:sz w:val="28"/>
            <w:u w:val="single"/>
          </w:rPr>
          <w:t>ст. 807</w:t>
        </w:r>
      </w:hyperlink>
      <w:r>
        <w:rPr>
          <w:sz w:val="28"/>
        </w:rPr>
        <w:t xml:space="preserve"> ГК РФ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</w:t>
      </w:r>
      <w:r>
        <w:rPr>
          <w:sz w:val="28"/>
        </w:rPr>
        <w:t>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631B83">
      <w:pPr>
        <w:ind w:firstLine="708"/>
        <w:jc w:val="both"/>
      </w:pPr>
      <w:r>
        <w:rPr>
          <w:sz w:val="28"/>
        </w:rPr>
        <w:t>Если займодавцем в договоре займа является гражданин, договор</w:t>
      </w:r>
      <w:r>
        <w:rPr>
          <w:sz w:val="28"/>
        </w:rPr>
        <w:t xml:space="preserve"> считается заключенным с момента передачи суммы займа или другого предмета договора займа заемщику или указанному им лицу, как установлено статьей 807 ГК РФ.</w:t>
      </w:r>
    </w:p>
    <w:p w:rsidR="00631B83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5" w:anchor="/document/10164072/entry/808" w:history="1">
        <w:r>
          <w:rPr>
            <w:color w:val="0000FF"/>
            <w:sz w:val="28"/>
            <w:u w:val="single"/>
          </w:rPr>
          <w:t>ст. 808</w:t>
        </w:r>
      </w:hyperlink>
      <w:r>
        <w:rPr>
          <w:sz w:val="28"/>
        </w:rPr>
        <w:t xml:space="preserve"> ГК РФ в подтверждение договора займа и его условий может быть представлена расписка заемщика или иной документ, удостоверяющий передачу ему займодавцем определенной денежной суммы или определенного количества вещей.</w:t>
      </w:r>
    </w:p>
    <w:p w:rsidR="00631B83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808 ГК РФ, соблюдение п</w:t>
      </w:r>
      <w:r>
        <w:rPr>
          <w:sz w:val="28"/>
        </w:rPr>
        <w:t>исьменной формы договора займа между гражданами на сумму сумма не требуется, при этом заемщиком может быть представлена расписка в подтверждение договора займа и его условий.</w:t>
      </w:r>
    </w:p>
    <w:p w:rsidR="00631B83">
      <w:pPr>
        <w:ind w:firstLine="708"/>
        <w:jc w:val="both"/>
      </w:pPr>
      <w:r>
        <w:rPr>
          <w:sz w:val="28"/>
        </w:rPr>
        <w:t>В силу статьи 810 ГК РФ заемщик обязан возвратить займодавцу полученную сумму зай</w:t>
      </w:r>
      <w:r>
        <w:rPr>
          <w:sz w:val="28"/>
        </w:rPr>
        <w:t>ма в срок и в порядке, которые предусмотрены договором займа.</w:t>
      </w:r>
    </w:p>
    <w:p w:rsidR="00631B83">
      <w:pPr>
        <w:ind w:firstLine="708"/>
        <w:jc w:val="both"/>
      </w:pPr>
      <w:r>
        <w:rPr>
          <w:sz w:val="28"/>
        </w:rPr>
        <w:t>Как следует из материалов дела, в рамках урегулирования спора, дата истцом было направлено ответчику по телефону СМС-уведомление с напоминанием об окончании срока займа дата и требованием вернут</w:t>
      </w:r>
      <w:r>
        <w:rPr>
          <w:sz w:val="28"/>
        </w:rPr>
        <w:t xml:space="preserve">ь сумму займа в срок </w:t>
      </w:r>
      <w:r>
        <w:rPr>
          <w:sz w:val="28"/>
        </w:rPr>
        <w:t>до</w:t>
      </w:r>
      <w:r>
        <w:rPr>
          <w:sz w:val="28"/>
        </w:rPr>
        <w:t xml:space="preserve"> дата включительно (л.д.4). </w:t>
      </w:r>
    </w:p>
    <w:p w:rsidR="00631B83">
      <w:pPr>
        <w:ind w:firstLine="708"/>
        <w:jc w:val="both"/>
      </w:pPr>
      <w:r>
        <w:rPr>
          <w:sz w:val="28"/>
        </w:rPr>
        <w:t>дата истец обращался к ответчику с письменным заявлением о возврате займа в размере сумма (л.д.5).</w:t>
      </w:r>
    </w:p>
    <w:p w:rsidR="00631B83">
      <w:pPr>
        <w:ind w:firstLine="708"/>
        <w:jc w:val="both"/>
      </w:pPr>
      <w:r>
        <w:rPr>
          <w:sz w:val="28"/>
        </w:rPr>
        <w:t>Таким образом, истец неоднократно предпринимал действия по урегулированию возникшего между сторонами спор</w:t>
      </w:r>
      <w:r>
        <w:rPr>
          <w:sz w:val="28"/>
        </w:rPr>
        <w:t>а в досудебном порядке, но указанные требования оставлены ответчиком без удовлетворения.</w:t>
      </w:r>
    </w:p>
    <w:p w:rsidR="00631B83">
      <w:pPr>
        <w:ind w:firstLine="708"/>
        <w:jc w:val="both"/>
      </w:pPr>
      <w:r>
        <w:rPr>
          <w:sz w:val="28"/>
        </w:rPr>
        <w:t xml:space="preserve">Факт передачи денежной суммы на руки ответчику Гусак В.Н. подтверждают письменные свидетельские показания </w:t>
      </w:r>
      <w:r>
        <w:rPr>
          <w:sz w:val="28"/>
        </w:rPr>
        <w:t>фио</w:t>
      </w:r>
      <w:r>
        <w:rPr>
          <w:sz w:val="28"/>
        </w:rPr>
        <w:t>, имеющиеся в материалах дела (л.д.39).</w:t>
      </w:r>
    </w:p>
    <w:p w:rsidR="00631B83">
      <w:pPr>
        <w:ind w:firstLine="709"/>
        <w:jc w:val="both"/>
      </w:pPr>
      <w:r>
        <w:rPr>
          <w:sz w:val="28"/>
        </w:rPr>
        <w:t>Доказательств, опр</w:t>
      </w:r>
      <w:r>
        <w:rPr>
          <w:sz w:val="28"/>
        </w:rPr>
        <w:t>овергающих установленные обстоятельства, ответчиком не представлено и в судебном заседании не добыто.</w:t>
      </w:r>
    </w:p>
    <w:p w:rsidR="00631B83">
      <w:pPr>
        <w:ind w:firstLine="709"/>
        <w:jc w:val="both"/>
      </w:pPr>
      <w:hyperlink r:id="rId5" w:anchor="/document/10164072/entry/310" w:history="1">
        <w:r>
          <w:rPr>
            <w:color w:val="0000FF"/>
            <w:sz w:val="28"/>
            <w:u w:val="single"/>
          </w:rPr>
          <w:t>Статьей 310</w:t>
        </w:r>
      </w:hyperlink>
      <w:r>
        <w:rPr>
          <w:sz w:val="28"/>
        </w:rPr>
        <w:t xml:space="preserve"> ГК РФ предусмотрено, что односторонний отказ от исполнения обязательс</w:t>
      </w:r>
      <w:r>
        <w:rPr>
          <w:sz w:val="28"/>
        </w:rPr>
        <w:t>тва и одностороннее изменение его условий не допускаются, за исключением случаев, предусмотренных законом.</w:t>
      </w:r>
    </w:p>
    <w:p w:rsidR="00631B83">
      <w:pPr>
        <w:ind w:firstLine="708"/>
        <w:jc w:val="both"/>
      </w:pPr>
      <w:r>
        <w:rPr>
          <w:sz w:val="28"/>
        </w:rPr>
        <w:t>Следовательно, вступив фактически в договорные отношения с истцом, ответчик обязан исполнить возложенную на него обязанность по возврату долга и не в</w:t>
      </w:r>
      <w:r>
        <w:rPr>
          <w:sz w:val="28"/>
        </w:rPr>
        <w:t>праве отказаться от её исполнения.</w:t>
      </w:r>
    </w:p>
    <w:p w:rsidR="00631B83">
      <w:pPr>
        <w:ind w:firstLine="708"/>
        <w:jc w:val="both"/>
      </w:pPr>
      <w:r>
        <w:rPr>
          <w:sz w:val="28"/>
        </w:rPr>
        <w:t>Оценивая представленные истцом доказательства, суд также принимает во внимание то обстоятельство, что они должным образом, документально не опровергнуты ответчиком.</w:t>
      </w:r>
    </w:p>
    <w:p w:rsidR="00631B83">
      <w:pPr>
        <w:ind w:firstLine="708"/>
        <w:jc w:val="both"/>
      </w:pPr>
      <w:r>
        <w:rPr>
          <w:sz w:val="28"/>
        </w:rPr>
        <w:t xml:space="preserve">Согласно </w:t>
      </w:r>
      <w:hyperlink r:id="rId6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</w:t>
      </w:r>
      <w:r>
        <w:rPr>
          <w:sz w:val="28"/>
        </w:rPr>
        <w:t xml:space="preserve">доказательствами. </w:t>
      </w:r>
    </w:p>
    <w:p w:rsidR="00631B83">
      <w:pPr>
        <w:ind w:firstLine="708"/>
        <w:jc w:val="both"/>
      </w:pPr>
      <w:r>
        <w:rPr>
          <w:sz w:val="28"/>
        </w:rPr>
        <w:t>В соответствии с ч. 2 ст. 195 ГПК РФ суд основывает решение только на тех доказательствах, которые были исследованы в судебном заседании.</w:t>
      </w:r>
    </w:p>
    <w:p w:rsidR="00631B83">
      <w:pPr>
        <w:ind w:firstLine="708"/>
        <w:jc w:val="both"/>
      </w:pPr>
      <w:r>
        <w:rPr>
          <w:sz w:val="28"/>
        </w:rPr>
        <w:t>В соответствии с ч. 1 ст. 67 ГПК РФ суд оценивает доказательства по своему внутреннему убеждению, о</w:t>
      </w:r>
      <w:r>
        <w:rPr>
          <w:sz w:val="28"/>
        </w:rPr>
        <w:t>снованному на всестороннем, полном, объективном и непосредственном исследовании имеющихся в деле доказательств.</w:t>
      </w:r>
    </w:p>
    <w:p w:rsidR="00631B83">
      <w:pPr>
        <w:ind w:firstLine="708"/>
        <w:jc w:val="both"/>
      </w:pPr>
      <w:r>
        <w:rPr>
          <w:sz w:val="28"/>
        </w:rPr>
        <w:t>Ответчиком в соответствии со ст. 56 ГПК РФ не представлено суду каких-либо доказательств возврата денежной суммы. Основанных на Законе возражени</w:t>
      </w:r>
      <w:r>
        <w:rPr>
          <w:sz w:val="28"/>
        </w:rPr>
        <w:t>й против иска суду не предоставлено.</w:t>
      </w:r>
    </w:p>
    <w:p w:rsidR="00631B83">
      <w:pPr>
        <w:ind w:firstLine="708"/>
        <w:jc w:val="both"/>
      </w:pPr>
      <w:r>
        <w:rPr>
          <w:sz w:val="28"/>
        </w:rPr>
        <w:t xml:space="preserve">Поскольку в соответствии со ст. 56 ГПК РФ бремя доказывания возложено на участников процесса, суд приходит к выводу об обоснованности требований иска. </w:t>
      </w:r>
    </w:p>
    <w:p w:rsidR="00631B83">
      <w:pPr>
        <w:ind w:firstLine="708"/>
        <w:jc w:val="both"/>
      </w:pPr>
      <w:r>
        <w:rPr>
          <w:sz w:val="28"/>
        </w:rPr>
        <w:t xml:space="preserve">Учитывая, что в судебном заседании установлена совокупность фактов, которые являются основанием для возложения на ответчика обязанности по возврату денежной суммы, суд приходит к выводу, что исковые требования подлежат удовлетворению в полном объеме. </w:t>
      </w:r>
    </w:p>
    <w:p w:rsidR="00631B83">
      <w:pPr>
        <w:ind w:firstLine="708"/>
        <w:jc w:val="both"/>
      </w:pPr>
      <w:r>
        <w:rPr>
          <w:sz w:val="28"/>
        </w:rPr>
        <w:t>В со</w:t>
      </w:r>
      <w:r>
        <w:rPr>
          <w:sz w:val="28"/>
        </w:rPr>
        <w:t xml:space="preserve">ответствии с требованиями </w:t>
      </w:r>
      <w:hyperlink r:id="rId5" w:anchor="/document/12128809/entry/981" w:history="1">
        <w:r>
          <w:rPr>
            <w:color w:val="0000FF"/>
            <w:sz w:val="28"/>
            <w:u w:val="single"/>
          </w:rPr>
          <w:t>ч. 1 ст. 98</w:t>
        </w:r>
      </w:hyperlink>
      <w:r>
        <w:rPr>
          <w:sz w:val="28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расходы, за </w:t>
      </w:r>
      <w:r>
        <w:rPr>
          <w:sz w:val="28"/>
        </w:rPr>
        <w:t xml:space="preserve">исключением случаев, предусмотренных </w:t>
      </w:r>
      <w:hyperlink r:id="rId5" w:anchor="/document/12128809/entry/962" w:history="1">
        <w:r>
          <w:rPr>
            <w:color w:val="0000FF"/>
            <w:sz w:val="28"/>
            <w:u w:val="single"/>
          </w:rPr>
          <w:t>частью второй статьи 96</w:t>
        </w:r>
      </w:hyperlink>
      <w:r>
        <w:rPr>
          <w:sz w:val="28"/>
        </w:rPr>
        <w:t xml:space="preserve"> настоящего Кодекса.</w:t>
      </w:r>
    </w:p>
    <w:p w:rsidR="00631B83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8809/entry/88" w:history="1">
        <w:r>
          <w:rPr>
            <w:color w:val="0000FF"/>
            <w:sz w:val="28"/>
            <w:u w:val="single"/>
          </w:rPr>
          <w:t>ст. 88</w:t>
        </w:r>
      </w:hyperlink>
      <w:r>
        <w:rPr>
          <w:sz w:val="28"/>
        </w:rPr>
        <w:t xml:space="preserve"> ГПК РФ судебны</w:t>
      </w:r>
      <w:r>
        <w:rPr>
          <w:sz w:val="28"/>
        </w:rPr>
        <w:t>е расходы состоят из государственной пошлины и издержек, связанных с рассмотрением дела.</w:t>
      </w:r>
    </w:p>
    <w:p w:rsidR="00631B83">
      <w:pPr>
        <w:ind w:firstLine="708"/>
        <w:jc w:val="both"/>
      </w:pPr>
      <w:hyperlink r:id="rId5" w:anchor="/document/12128809/entry/103" w:history="1">
        <w:r>
          <w:rPr>
            <w:color w:val="0000FF"/>
            <w:sz w:val="28"/>
            <w:u w:val="single"/>
          </w:rPr>
          <w:t>Статьей 103</w:t>
        </w:r>
      </w:hyperlink>
      <w:r>
        <w:rPr>
          <w:sz w:val="28"/>
        </w:rPr>
        <w:t xml:space="preserve"> ГПК РФ предусмотрено, что издержки, понесенные судом в связи с рассмотрением дела,</w:t>
      </w:r>
      <w:r>
        <w:rPr>
          <w:sz w:val="28"/>
        </w:rPr>
        <w:t xml:space="preserve">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</w:t>
      </w:r>
      <w:r>
        <w:rPr>
          <w:sz w:val="28"/>
        </w:rPr>
        <w:t xml:space="preserve">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 </w:t>
      </w:r>
    </w:p>
    <w:p w:rsidR="00631B83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0900200/entry/333036119" w:history="1">
        <w:r>
          <w:rPr>
            <w:color w:val="0000FF"/>
            <w:sz w:val="28"/>
            <w:u w:val="single"/>
          </w:rPr>
          <w:t>п. 2 ч. 2 ст. 333.36</w:t>
        </w:r>
      </w:hyperlink>
      <w:r>
        <w:rPr>
          <w:sz w:val="28"/>
        </w:rPr>
        <w:t xml:space="preserve"> НК РФ истец освобожден от уплаты государственной пошлины по делу (инвалидность первой группы).</w:t>
      </w:r>
    </w:p>
    <w:p w:rsidR="00631B83">
      <w:pPr>
        <w:ind w:firstLine="708"/>
        <w:jc w:val="both"/>
      </w:pPr>
      <w:r>
        <w:rPr>
          <w:sz w:val="28"/>
        </w:rPr>
        <w:t>Таким образом, с ответчика в доход местного бюджета подлежит взысканию государственная пошлина в раз</w:t>
      </w:r>
      <w:r>
        <w:rPr>
          <w:sz w:val="28"/>
        </w:rPr>
        <w:t xml:space="preserve">мере, определенном </w:t>
      </w:r>
      <w:hyperlink r:id="rId5" w:anchor="/document/10900200/entry/0" w:history="1">
        <w:r>
          <w:rPr>
            <w:color w:val="0000FF"/>
            <w:sz w:val="28"/>
            <w:u w:val="single"/>
          </w:rPr>
          <w:t>Налоговым Кодексом</w:t>
        </w:r>
      </w:hyperlink>
      <w:r>
        <w:rPr>
          <w:sz w:val="28"/>
        </w:rPr>
        <w:t xml:space="preserve"> Российской Федерации.</w:t>
      </w:r>
    </w:p>
    <w:p w:rsidR="00631B83">
      <w:pPr>
        <w:ind w:firstLine="708"/>
        <w:jc w:val="both"/>
      </w:pPr>
      <w:r>
        <w:rPr>
          <w:sz w:val="28"/>
        </w:rPr>
        <w:t xml:space="preserve">В связи с </w:t>
      </w:r>
      <w:r>
        <w:rPr>
          <w:sz w:val="28"/>
        </w:rPr>
        <w:t>изложенным</w:t>
      </w:r>
      <w:r>
        <w:rPr>
          <w:sz w:val="28"/>
        </w:rPr>
        <w:t>, суд считает необходимым взыскать с ответчика государственную пошлину в доход местного бюджета в размере</w:t>
      </w:r>
      <w:r>
        <w:rPr>
          <w:sz w:val="28"/>
        </w:rPr>
        <w:t xml:space="preserve"> сумма.</w:t>
      </w:r>
    </w:p>
    <w:p w:rsidR="00631B8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631B8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631B83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Харохордина</w:t>
      </w:r>
      <w:r>
        <w:rPr>
          <w:sz w:val="28"/>
        </w:rPr>
        <w:t xml:space="preserve"> Владимира Егоровича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Гусак</w:t>
      </w:r>
      <w:r>
        <w:rPr>
          <w:sz w:val="28"/>
        </w:rPr>
        <w:t xml:space="preserve"> Виктору Николаевичу о взыскании денежной суммы – удовлетворить.</w:t>
      </w:r>
    </w:p>
    <w:p w:rsidR="00631B83">
      <w:pPr>
        <w:ind w:firstLine="708"/>
        <w:jc w:val="both"/>
      </w:pPr>
      <w:r>
        <w:rPr>
          <w:sz w:val="28"/>
        </w:rPr>
        <w:t>Взыскать с Гусак</w:t>
      </w:r>
      <w:r>
        <w:rPr>
          <w:sz w:val="28"/>
        </w:rPr>
        <w:t xml:space="preserve"> Виктора Николаевича, паспортные данные УССР (паспортные данные, выдан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дата, код подразделения 910-025), проживающий по адресу: адрес, адрес, в пользу </w:t>
      </w:r>
      <w:r>
        <w:rPr>
          <w:sz w:val="28"/>
        </w:rPr>
        <w:t>Харохордина</w:t>
      </w:r>
      <w:r>
        <w:rPr>
          <w:sz w:val="28"/>
        </w:rPr>
        <w:t xml:space="preserve"> Владимира Егоровича, паспортные данные Лефортово адрес паспортные да</w:t>
      </w:r>
      <w:r>
        <w:rPr>
          <w:sz w:val="28"/>
        </w:rPr>
        <w:t>нные, код подразделения 772-032) денежную сумму в размере сумма.</w:t>
      </w:r>
    </w:p>
    <w:p w:rsidR="00631B83">
      <w:pPr>
        <w:ind w:firstLine="708"/>
        <w:jc w:val="both"/>
      </w:pPr>
      <w:r>
        <w:rPr>
          <w:sz w:val="28"/>
        </w:rPr>
        <w:t xml:space="preserve">Взыскать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Гусак</w:t>
      </w:r>
      <w:r>
        <w:rPr>
          <w:sz w:val="28"/>
        </w:rPr>
        <w:t xml:space="preserve"> Виктора Николаевича в доход местного бюджета государственную пошлину в размере сумма.</w:t>
      </w:r>
    </w:p>
    <w:p w:rsidR="00631B83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</w:t>
      </w:r>
      <w:r>
        <w:rPr>
          <w:sz w:val="28"/>
        </w:rPr>
        <w:t xml:space="preserve">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31B83">
      <w:pPr>
        <w:widowControl w:val="0"/>
        <w:ind w:firstLine="708"/>
        <w:jc w:val="both"/>
      </w:pPr>
      <w:r>
        <w:rPr>
          <w:sz w:val="28"/>
        </w:rPr>
        <w:t>Решение в окончательной форме изготовлено дата.</w:t>
      </w:r>
    </w:p>
    <w:p w:rsidR="00EB449B">
      <w:pPr>
        <w:widowControl w:val="0"/>
        <w:ind w:firstLine="567"/>
        <w:jc w:val="both"/>
        <w:rPr>
          <w:sz w:val="28"/>
        </w:rPr>
      </w:pPr>
    </w:p>
    <w:p w:rsidR="00631B83" w:rsidP="00EB449B">
      <w:pPr>
        <w:widowControl w:val="0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83"/>
    <w:rsid w:val="00631B83"/>
    <w:rsid w:val="00EB44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2C3D4335828F27BDD83E64E41A45276D223FF3545A639410CDBD3D55A98E1F0998CEF7214E2FBFB5rEw2C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