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10599">
      <w:pPr>
        <w:jc w:val="right"/>
      </w:pPr>
      <w:r>
        <w:rPr>
          <w:sz w:val="28"/>
        </w:rPr>
        <w:t>Дело № 2-72-454/2023</w:t>
      </w:r>
    </w:p>
    <w:p w:rsidR="00210599">
      <w:pPr>
        <w:jc w:val="center"/>
      </w:pPr>
      <w:r>
        <w:rPr>
          <w:b/>
          <w:sz w:val="28"/>
        </w:rPr>
        <w:t>ЗАОЧНОЕ РЕШЕНИЕ</w:t>
      </w:r>
    </w:p>
    <w:p w:rsidR="00210599">
      <w:pPr>
        <w:jc w:val="center"/>
      </w:pPr>
      <w:r>
        <w:rPr>
          <w:b/>
          <w:sz w:val="28"/>
        </w:rPr>
        <w:t>Именем Российской Федерации</w:t>
      </w:r>
    </w:p>
    <w:p w:rsidR="00210599">
      <w:pPr>
        <w:jc w:val="center"/>
      </w:pPr>
      <w:r>
        <w:rPr>
          <w:sz w:val="28"/>
        </w:rPr>
        <w:t>(резолютивная часть)</w:t>
      </w:r>
    </w:p>
    <w:p w:rsidR="00210599">
      <w:pPr>
        <w:ind w:firstLine="708"/>
      </w:pPr>
      <w:r>
        <w:rPr>
          <w:sz w:val="28"/>
        </w:rPr>
        <w:t xml:space="preserve">09 июня 2023 года                                                                                   </w:t>
      </w:r>
      <w:r>
        <w:rPr>
          <w:sz w:val="28"/>
        </w:rPr>
        <w:t>г. Саки</w:t>
      </w:r>
    </w:p>
    <w:p w:rsidR="00210599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sz w:val="28"/>
        </w:rPr>
        <w:t xml:space="preserve"> Костюкова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Шамова Анатолия Васильевича к Обществу с ограниченной ответственностью «КИВИ КОШЕЛЕК» о защите прав потребителей,</w:t>
      </w:r>
    </w:p>
    <w:p w:rsidR="00210599">
      <w:pPr>
        <w:ind w:firstLine="708"/>
        <w:jc w:val="both"/>
      </w:pPr>
      <w:r>
        <w:rPr>
          <w:sz w:val="28"/>
        </w:rPr>
        <w:t>На осно</w:t>
      </w:r>
      <w:r>
        <w:rPr>
          <w:sz w:val="28"/>
        </w:rPr>
        <w:t xml:space="preserve">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194-199, 233-235 ГПК Российской Федерации, суд</w:t>
      </w:r>
    </w:p>
    <w:p w:rsidR="00210599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210599">
      <w:pPr>
        <w:ind w:firstLine="708"/>
        <w:jc w:val="both"/>
      </w:pPr>
      <w:r>
        <w:rPr>
          <w:sz w:val="28"/>
        </w:rPr>
        <w:t>Исковые требования Шамова Анатолия Васильевича - удовлетворить.</w:t>
      </w:r>
    </w:p>
    <w:p w:rsidR="00210599">
      <w:pPr>
        <w:ind w:firstLine="708"/>
        <w:jc w:val="both"/>
      </w:pPr>
      <w:r>
        <w:rPr>
          <w:sz w:val="28"/>
        </w:rPr>
        <w:t xml:space="preserve">Расторгнуть договор предоставления услуги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заключенный между </w:t>
      </w:r>
      <w:r>
        <w:rPr>
          <w:sz w:val="28"/>
        </w:rPr>
        <w:t>Шамовым</w:t>
      </w:r>
      <w:r>
        <w:rPr>
          <w:sz w:val="28"/>
        </w:rPr>
        <w:t xml:space="preserve"> Анатолием В</w:t>
      </w:r>
      <w:r>
        <w:rPr>
          <w:sz w:val="28"/>
        </w:rPr>
        <w:t>асильевичем и Обществом с ограниченной ответственностью «КИВИ КОШЕЛЕК».</w:t>
      </w:r>
    </w:p>
    <w:p w:rsidR="00210599">
      <w:pPr>
        <w:ind w:firstLine="708"/>
        <w:jc w:val="both"/>
      </w:pPr>
      <w:r>
        <w:rPr>
          <w:sz w:val="28"/>
        </w:rPr>
        <w:t>Взыскать с Общества с ограниченной ответственностью «КИВИ КОШЕЛЕК» (ОГРН: 1067760757558, ИНН: телефон, КПП: телефон, ОКАТО: телефон, ОКПО: телефон, дата регистрации: дата) в пользу Шам</w:t>
      </w:r>
      <w:r>
        <w:rPr>
          <w:sz w:val="28"/>
        </w:rPr>
        <w:t>ова Анатолия</w:t>
      </w:r>
      <w:r>
        <w:rPr>
          <w:sz w:val="28"/>
        </w:rPr>
        <w:t xml:space="preserve"> </w:t>
      </w:r>
      <w:r>
        <w:rPr>
          <w:sz w:val="28"/>
        </w:rPr>
        <w:t>Васильевича, паспортные данные), зарегистрированного и проживающего по адресу: адрес, неустойку в размере сумма, штраф в размере сумма, моральный вред в размере сумма, а также судебные расходы сумма.</w:t>
      </w:r>
    </w:p>
    <w:p w:rsidR="00210599">
      <w:pPr>
        <w:ind w:firstLine="708"/>
        <w:jc w:val="both"/>
      </w:pPr>
      <w:r>
        <w:rPr>
          <w:sz w:val="28"/>
        </w:rPr>
        <w:t>Взыскать с Общества с ограниченной ответств</w:t>
      </w:r>
      <w:r>
        <w:rPr>
          <w:sz w:val="28"/>
        </w:rPr>
        <w:t>енностью «КИВИ КОШЕЛЕК» в доход местного бюджета государственную пошлину в размере сумма.</w:t>
      </w:r>
    </w:p>
    <w:p w:rsidR="00210599">
      <w:pPr>
        <w:widowControl w:val="0"/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199 </w:t>
        </w:r>
        <w:r>
          <w:rPr>
            <w:color w:val="0000FF"/>
            <w:sz w:val="28"/>
            <w:u w:val="single"/>
          </w:rPr>
          <w:t>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210599">
      <w:pPr>
        <w:widowControl w:val="0"/>
        <w:ind w:firstLine="708"/>
        <w:jc w:val="both"/>
      </w:pPr>
      <w:r>
        <w:rPr>
          <w:sz w:val="28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210599">
      <w:pPr>
        <w:widowControl w:val="0"/>
        <w:ind w:firstLine="708"/>
        <w:jc w:val="both"/>
      </w:pPr>
      <w:r>
        <w:rPr>
          <w:sz w:val="28"/>
        </w:rPr>
        <w:t xml:space="preserve">Лица, не присутствующие в судебном заседании вправе подать </w:t>
      </w:r>
      <w:r>
        <w:rPr>
          <w:sz w:val="28"/>
        </w:rPr>
        <w:t xml:space="preserve">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210599">
      <w:pPr>
        <w:ind w:firstLine="708"/>
        <w:jc w:val="both"/>
      </w:pPr>
      <w:r>
        <w:rPr>
          <w:sz w:val="28"/>
        </w:rPr>
        <w:t xml:space="preserve">Ответчик вправе подать мировому судье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</w:t>
      </w:r>
      <w:r>
        <w:rPr>
          <w:sz w:val="28"/>
        </w:rPr>
        <w:t>район и городской округ Саки) Республики Крым заявление об отмене настоящего заочного решения в течение семи дней со дня вручения ему копии данного решения.</w:t>
      </w:r>
    </w:p>
    <w:p w:rsidR="00210599">
      <w:pPr>
        <w:widowControl w:val="0"/>
        <w:ind w:firstLine="708"/>
        <w:jc w:val="both"/>
      </w:pPr>
      <w:r>
        <w:rPr>
          <w:sz w:val="28"/>
        </w:rPr>
        <w:t xml:space="preserve">Ответчиком заочное решение суда может быть обжаловано </w:t>
      </w:r>
      <w:r>
        <w:rPr>
          <w:sz w:val="28"/>
        </w:rPr>
        <w:t>в апелляционном порядке в течение одного меся</w:t>
      </w:r>
      <w:r>
        <w:rPr>
          <w:sz w:val="28"/>
        </w:rPr>
        <w:t>ца со дня вынесения определения суда об отказе в удовлетворении</w:t>
      </w:r>
      <w:r>
        <w:rPr>
          <w:sz w:val="28"/>
        </w:rPr>
        <w:t xml:space="preserve"> заявления об отмене этого решения суда.</w:t>
      </w:r>
    </w:p>
    <w:p w:rsidR="00210599">
      <w:pPr>
        <w:ind w:firstLine="708"/>
        <w:jc w:val="both"/>
      </w:pPr>
      <w:r>
        <w:rPr>
          <w:sz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</w:t>
      </w:r>
      <w:r>
        <w:rPr>
          <w:sz w:val="28"/>
        </w:rPr>
        <w:t>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</w:rPr>
        <w:t xml:space="preserve"> одного месяца со дня вынесен</w:t>
      </w:r>
      <w:r>
        <w:rPr>
          <w:sz w:val="28"/>
        </w:rPr>
        <w:t>ия определения суда об отказе в удовлетворении этого заявления.</w:t>
      </w:r>
    </w:p>
    <w:p w:rsidR="0018305A">
      <w:pPr>
        <w:rPr>
          <w:sz w:val="28"/>
        </w:rPr>
      </w:pPr>
    </w:p>
    <w:p w:rsidR="00210599" w:rsidP="0018305A">
      <w:pPr>
        <w:ind w:firstLine="708"/>
      </w:pPr>
      <w:r>
        <w:rPr>
          <w:sz w:val="28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99"/>
    <w:rsid w:val="0018305A"/>
    <w:rsid w:val="002105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