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C19F3">
      <w:pPr>
        <w:jc w:val="right"/>
      </w:pPr>
      <w:r>
        <w:rPr>
          <w:sz w:val="28"/>
        </w:rPr>
        <w:t>Дело № 2-72-747/2020</w:t>
      </w:r>
    </w:p>
    <w:p w:rsidR="008C19F3">
      <w:pPr>
        <w:jc w:val="center"/>
      </w:pPr>
      <w:r>
        <w:rPr>
          <w:b/>
          <w:sz w:val="28"/>
        </w:rPr>
        <w:t>ЗАОЧНОЕ РЕШЕНИЕ</w:t>
      </w:r>
    </w:p>
    <w:p w:rsidR="008C19F3">
      <w:pPr>
        <w:jc w:val="center"/>
      </w:pPr>
      <w:r>
        <w:rPr>
          <w:b/>
          <w:sz w:val="28"/>
        </w:rPr>
        <w:t>Именем Российской Федерации</w:t>
      </w:r>
    </w:p>
    <w:p w:rsidR="008C19F3">
      <w:pPr>
        <w:jc w:val="center"/>
      </w:pPr>
      <w:r>
        <w:rPr>
          <w:sz w:val="28"/>
        </w:rPr>
        <w:t>(резолютивная часть)</w:t>
      </w:r>
    </w:p>
    <w:p w:rsidR="008C19F3">
      <w:pPr>
        <w:ind w:firstLine="708"/>
      </w:pPr>
      <w:r>
        <w:rPr>
          <w:sz w:val="28"/>
        </w:rPr>
        <w:t xml:space="preserve">18 декабря 2020 года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8C19F3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Публичного акционерного общества Страховая Компания «</w:t>
      </w:r>
      <w:r>
        <w:rPr>
          <w:sz w:val="28"/>
        </w:rPr>
        <w:t>Росгосстрах</w:t>
      </w:r>
      <w:r>
        <w:rPr>
          <w:sz w:val="28"/>
        </w:rPr>
        <w:t xml:space="preserve">» к </w:t>
      </w:r>
      <w:r>
        <w:rPr>
          <w:sz w:val="28"/>
        </w:rPr>
        <w:t>Бейшенбаеву</w:t>
      </w:r>
      <w:r>
        <w:rPr>
          <w:sz w:val="28"/>
        </w:rPr>
        <w:t xml:space="preserve"> </w:t>
      </w:r>
      <w:r>
        <w:rPr>
          <w:sz w:val="28"/>
        </w:rPr>
        <w:t>Жаныш</w:t>
      </w:r>
      <w:r>
        <w:rPr>
          <w:sz w:val="28"/>
        </w:rPr>
        <w:t xml:space="preserve"> </w:t>
      </w:r>
      <w:r>
        <w:rPr>
          <w:sz w:val="28"/>
        </w:rPr>
        <w:t>Талантбековичу</w:t>
      </w:r>
      <w:r>
        <w:rPr>
          <w:sz w:val="28"/>
        </w:rPr>
        <w:t>, третье лицо: Страхов</w:t>
      </w:r>
      <w:r>
        <w:rPr>
          <w:sz w:val="28"/>
        </w:rPr>
        <w:t>ое публичное акционерное общество «</w:t>
      </w:r>
      <w:r>
        <w:rPr>
          <w:sz w:val="28"/>
        </w:rPr>
        <w:t>Ингосстрах</w:t>
      </w:r>
      <w:r>
        <w:rPr>
          <w:sz w:val="28"/>
        </w:rPr>
        <w:t>» о возмещении ущерба в порядке регресса,</w:t>
      </w:r>
    </w:p>
    <w:p w:rsidR="008C19F3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194-199, 233-235 ГПК Российской Федерации, суд</w:t>
      </w:r>
    </w:p>
    <w:p w:rsidR="008C19F3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8C19F3">
      <w:pPr>
        <w:ind w:firstLine="708"/>
        <w:jc w:val="both"/>
      </w:pPr>
      <w:r>
        <w:rPr>
          <w:sz w:val="28"/>
        </w:rPr>
        <w:t>Исковые требования Публичного акционерного общества Страхо</w:t>
      </w:r>
      <w:r>
        <w:rPr>
          <w:sz w:val="28"/>
        </w:rPr>
        <w:t>вая Компания «</w:t>
      </w:r>
      <w:r>
        <w:rPr>
          <w:sz w:val="28"/>
        </w:rPr>
        <w:t>Росгосстрах</w:t>
      </w:r>
      <w:r>
        <w:rPr>
          <w:sz w:val="28"/>
        </w:rPr>
        <w:t>» - удовлетворить в полном объеме.</w:t>
      </w:r>
    </w:p>
    <w:p w:rsidR="008C19F3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Бейшенбаева</w:t>
      </w:r>
      <w:r>
        <w:rPr>
          <w:sz w:val="28"/>
        </w:rPr>
        <w:t xml:space="preserve"> </w:t>
      </w:r>
      <w:r>
        <w:rPr>
          <w:sz w:val="28"/>
        </w:rPr>
        <w:t>Жаныш</w:t>
      </w:r>
      <w:r>
        <w:rPr>
          <w:sz w:val="28"/>
        </w:rPr>
        <w:t xml:space="preserve"> </w:t>
      </w:r>
      <w:r>
        <w:rPr>
          <w:sz w:val="28"/>
        </w:rPr>
        <w:t>Талантбековича</w:t>
      </w:r>
      <w:r>
        <w:rPr>
          <w:sz w:val="28"/>
        </w:rPr>
        <w:t>, паспортные данные, проживающего по адресу: адрес, в пользу Публичного акционерного общества Страховая Компания «</w:t>
      </w:r>
      <w:r>
        <w:rPr>
          <w:sz w:val="28"/>
        </w:rPr>
        <w:t>Росгосстрах</w:t>
      </w:r>
      <w:r>
        <w:rPr>
          <w:sz w:val="28"/>
        </w:rPr>
        <w:t>» (ИНН телефон, КПП телефон,</w:t>
      </w:r>
      <w:r>
        <w:rPr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 xml:space="preserve">/с телефон </w:t>
      </w:r>
      <w:r>
        <w:rPr>
          <w:sz w:val="28"/>
        </w:rPr>
        <w:t>телефон</w:t>
      </w:r>
      <w:r>
        <w:rPr>
          <w:sz w:val="28"/>
        </w:rPr>
        <w:t xml:space="preserve">, Банк: ПАО «РГС БАНК» г. Москва, к/с телефон </w:t>
      </w:r>
      <w:r>
        <w:rPr>
          <w:sz w:val="28"/>
        </w:rPr>
        <w:t>телефон</w:t>
      </w:r>
      <w:r>
        <w:rPr>
          <w:sz w:val="28"/>
        </w:rPr>
        <w:t>, БИК телефон, Получатель: ПАО СК «</w:t>
      </w:r>
      <w:r>
        <w:rPr>
          <w:sz w:val="28"/>
        </w:rPr>
        <w:t>Росгосстрах</w:t>
      </w:r>
      <w:r>
        <w:rPr>
          <w:sz w:val="28"/>
        </w:rPr>
        <w:t xml:space="preserve">», Назначение платежа: </w:t>
      </w:r>
      <w:r>
        <w:rPr>
          <w:sz w:val="28"/>
        </w:rPr>
        <w:t>РГС//Краснодарский край//211//15288814) в порядке регресса ущерб, причиненный в результате повреждения застрахован</w:t>
      </w:r>
      <w:r>
        <w:rPr>
          <w:sz w:val="28"/>
        </w:rPr>
        <w:t>ного имущества в размере 10 724 (десять тысяч семьсот двадцать четыре) рубля, а также расходы по уплате государственной пошлины в размере 428 (четыреста двадцать восемь) рублей 96 (девяносто шесть) копеек, а всего взыскать 11 152 (одиннадцать тысяч сто пят</w:t>
      </w:r>
      <w:r>
        <w:rPr>
          <w:sz w:val="28"/>
        </w:rPr>
        <w:t>ьдесят два) рубля 96 (девяносто шесть) копеек.</w:t>
      </w:r>
    </w:p>
    <w:p w:rsidR="008C19F3">
      <w:pPr>
        <w:widowControl w:val="0"/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</w:t>
      </w:r>
      <w:r>
        <w:rPr>
          <w:sz w:val="28"/>
        </w:rPr>
        <w:t>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8C19F3">
      <w:pPr>
        <w:widowControl w:val="0"/>
        <w:ind w:firstLine="708"/>
        <w:jc w:val="both"/>
      </w:pPr>
      <w:r>
        <w:rPr>
          <w:sz w:val="28"/>
        </w:rPr>
        <w:t xml:space="preserve">Лица, присутствующие в судебном заседании </w:t>
      </w:r>
      <w:r>
        <w:rPr>
          <w:sz w:val="28"/>
        </w:rPr>
        <w:t xml:space="preserve">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8C19F3">
      <w:pPr>
        <w:widowControl w:val="0"/>
        <w:ind w:firstLine="708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</w:t>
      </w:r>
      <w:r>
        <w:rPr>
          <w:sz w:val="28"/>
        </w:rPr>
        <w:t xml:space="preserve">вированного решения суда в течение пятнадцати дней со дня объявления резолютивной части решения суда. </w:t>
      </w:r>
    </w:p>
    <w:p w:rsidR="008C19F3">
      <w:pPr>
        <w:ind w:firstLine="708"/>
        <w:jc w:val="both"/>
      </w:pPr>
      <w:r>
        <w:rPr>
          <w:sz w:val="28"/>
        </w:rPr>
        <w:t xml:space="preserve">Ответчик вправе подать мировому судье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</w:t>
      </w:r>
      <w:r>
        <w:rPr>
          <w:sz w:val="28"/>
        </w:rPr>
        <w:t>Саки) Республики Кр</w:t>
      </w:r>
      <w:r>
        <w:rPr>
          <w:sz w:val="28"/>
        </w:rPr>
        <w:t>ым заявление об отмене настоящего заочного решения в течение семи дней со дня вручения ему копии данного решения.</w:t>
      </w:r>
    </w:p>
    <w:p w:rsidR="008C19F3">
      <w:pPr>
        <w:ind w:firstLine="708"/>
        <w:jc w:val="both"/>
        <w:rPr>
          <w:sz w:val="28"/>
        </w:rPr>
      </w:pPr>
      <w:r>
        <w:rPr>
          <w:sz w:val="28"/>
        </w:rPr>
        <w:t xml:space="preserve">Заочное 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</w:t>
      </w:r>
      <w:r>
        <w:rPr>
          <w:sz w:val="28"/>
        </w:rPr>
        <w:t xml:space="preserve">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по истечению срока подачи ответчиком заявления об отмене данного решения, а в случае если такое заявление подано – в течение месяца со дня вы</w:t>
      </w:r>
      <w:r>
        <w:rPr>
          <w:sz w:val="28"/>
        </w:rPr>
        <w:t>несения определения суда</w:t>
      </w:r>
      <w:r>
        <w:rPr>
          <w:sz w:val="28"/>
        </w:rPr>
        <w:t xml:space="preserve"> об отказе в удовлетворении этого заявления.</w:t>
      </w:r>
    </w:p>
    <w:p w:rsidR="006020EA">
      <w:pPr>
        <w:ind w:firstLine="708"/>
        <w:jc w:val="both"/>
      </w:pPr>
    </w:p>
    <w:p w:rsidR="008C19F3" w:rsidP="006020EA">
      <w:pPr>
        <w:ind w:firstLine="708"/>
      </w:pPr>
      <w:r>
        <w:rPr>
          <w:sz w:val="28"/>
        </w:rPr>
        <w:t xml:space="preserve">Мировой судья           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</w:p>
    <w:p w:rsidR="008C19F3">
      <w:pPr>
        <w:widowControl w:val="0"/>
        <w:jc w:val="both"/>
      </w:pPr>
    </w:p>
    <w:sectPr w:rsidSect="008C19F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C19F3"/>
    <w:rsid w:val="006020EA"/>
    <w:rsid w:val="008C19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