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A7C8B">
      <w:pPr>
        <w:jc w:val="right"/>
      </w:pPr>
      <w:r>
        <w:rPr>
          <w:sz w:val="28"/>
        </w:rPr>
        <w:t>Дело № 2-72-841/2020</w:t>
      </w:r>
    </w:p>
    <w:p w:rsidR="00CA7C8B">
      <w:pPr>
        <w:jc w:val="center"/>
      </w:pPr>
      <w:r>
        <w:rPr>
          <w:b/>
          <w:sz w:val="28"/>
        </w:rPr>
        <w:t>РЕШЕНИЕ</w:t>
      </w:r>
    </w:p>
    <w:p w:rsidR="00CA7C8B">
      <w:pPr>
        <w:jc w:val="center"/>
      </w:pPr>
      <w:r>
        <w:rPr>
          <w:b/>
          <w:sz w:val="28"/>
        </w:rPr>
        <w:t>Именем Российской Федерации</w:t>
      </w:r>
    </w:p>
    <w:p w:rsidR="00CA7C8B">
      <w:pPr>
        <w:jc w:val="center"/>
      </w:pPr>
      <w:r>
        <w:rPr>
          <w:sz w:val="28"/>
        </w:rPr>
        <w:t>(резолютивная часть)</w:t>
      </w:r>
    </w:p>
    <w:p w:rsidR="00CA7C8B">
      <w:pPr>
        <w:ind w:firstLine="708"/>
      </w:pPr>
      <w:r>
        <w:rPr>
          <w:sz w:val="28"/>
        </w:rPr>
        <w:t xml:space="preserve">29 декабря 2020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A7C8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Кияметдинова</w:t>
      </w:r>
      <w:r>
        <w:rPr>
          <w:sz w:val="28"/>
        </w:rPr>
        <w:t xml:space="preserve"> </w:t>
      </w:r>
      <w:r>
        <w:rPr>
          <w:sz w:val="28"/>
        </w:rPr>
        <w:t>Линара</w:t>
      </w:r>
      <w:r>
        <w:rPr>
          <w:sz w:val="28"/>
        </w:rPr>
        <w:t xml:space="preserve"> </w:t>
      </w:r>
      <w:r>
        <w:rPr>
          <w:sz w:val="28"/>
        </w:rPr>
        <w:t>Маргаповича</w:t>
      </w:r>
      <w:r>
        <w:rPr>
          <w:sz w:val="28"/>
        </w:rPr>
        <w:t xml:space="preserve"> к Зубкову Ивану Александровичу о взыскании долга по договору подряда,</w:t>
      </w:r>
    </w:p>
    <w:p w:rsidR="00CA7C8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</w:t>
      </w:r>
      <w:r>
        <w:rPr>
          <w:sz w:val="28"/>
        </w:rPr>
        <w:t>уясь ст. ст. 98, 194-199 ГПК Российской Федерации, суд</w:t>
      </w:r>
    </w:p>
    <w:p w:rsidR="00CA7C8B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CA7C8B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Кияметдинова</w:t>
      </w:r>
      <w:r>
        <w:rPr>
          <w:sz w:val="28"/>
        </w:rPr>
        <w:t xml:space="preserve"> </w:t>
      </w:r>
      <w:r>
        <w:rPr>
          <w:sz w:val="28"/>
        </w:rPr>
        <w:t>Линара</w:t>
      </w:r>
      <w:r>
        <w:rPr>
          <w:sz w:val="28"/>
        </w:rPr>
        <w:t xml:space="preserve"> </w:t>
      </w:r>
      <w:r>
        <w:rPr>
          <w:sz w:val="28"/>
        </w:rPr>
        <w:t>Маргаповича</w:t>
      </w:r>
      <w:r>
        <w:rPr>
          <w:sz w:val="28"/>
        </w:rPr>
        <w:t xml:space="preserve"> - удовлетворить.</w:t>
      </w:r>
    </w:p>
    <w:p w:rsidR="00CA7C8B">
      <w:pPr>
        <w:ind w:firstLine="708"/>
        <w:jc w:val="both"/>
      </w:pPr>
      <w:r>
        <w:rPr>
          <w:sz w:val="28"/>
        </w:rPr>
        <w:t xml:space="preserve">Взыскать с Зубкова Ивана Александровича, паспортные данные, зарегистрированного и проживающего по адресу: адрес, в пользу </w:t>
      </w:r>
      <w:r>
        <w:rPr>
          <w:sz w:val="28"/>
        </w:rPr>
        <w:t>Кияметдинова</w:t>
      </w:r>
      <w:r>
        <w:rPr>
          <w:sz w:val="28"/>
        </w:rPr>
        <w:t xml:space="preserve"> </w:t>
      </w:r>
      <w:r>
        <w:rPr>
          <w:sz w:val="28"/>
        </w:rPr>
        <w:t>Линара</w:t>
      </w:r>
      <w:r>
        <w:rPr>
          <w:sz w:val="28"/>
        </w:rPr>
        <w:t xml:space="preserve"> </w:t>
      </w:r>
      <w:r>
        <w:rPr>
          <w:sz w:val="28"/>
        </w:rPr>
        <w:t>Маргаповича</w:t>
      </w:r>
      <w:r>
        <w:rPr>
          <w:sz w:val="28"/>
        </w:rPr>
        <w:t xml:space="preserve">, паспортные данные, зарегистрированного и проживающего по адресу: адрес, денежные средства по договору подряда от дата в размере 45 000 (сорок пять тысяч) рублей, а также </w:t>
      </w:r>
      <w:r>
        <w:rPr>
          <w:sz w:val="26"/>
        </w:rPr>
        <w:t xml:space="preserve">расходы </w:t>
      </w:r>
      <w:r>
        <w:rPr>
          <w:sz w:val="28"/>
        </w:rPr>
        <w:t>по уплате</w:t>
      </w:r>
      <w:r>
        <w:rPr>
          <w:sz w:val="28"/>
        </w:rPr>
        <w:t xml:space="preserve"> государственной пошлины в размере 1</w:t>
      </w:r>
      <w:r>
        <w:rPr>
          <w:sz w:val="28"/>
        </w:rPr>
        <w:t xml:space="preserve"> 550 (одной тысячи пятьсот пятьдесят) рублей, а всего взыскать 46 550 (сорок шесть тысяч пятьсот пятьдесят) рублей. </w:t>
      </w:r>
    </w:p>
    <w:p w:rsidR="00CA7C8B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>
        <w:rPr>
          <w:sz w:val="28"/>
        </w:rPr>
        <w:t xml:space="preserve"> которое может быть подано:</w:t>
      </w:r>
    </w:p>
    <w:p w:rsidR="00CA7C8B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A7C8B">
      <w:pPr>
        <w:widowControl w:val="0"/>
        <w:ind w:firstLine="708"/>
        <w:jc w:val="both"/>
      </w:pPr>
      <w:r>
        <w:rPr>
          <w:sz w:val="28"/>
        </w:rPr>
        <w:t>Лица, не присутствующие в судебн</w:t>
      </w:r>
      <w:r>
        <w:rPr>
          <w:sz w:val="28"/>
        </w:rPr>
        <w:t xml:space="preserve">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A7C8B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</w:t>
      </w:r>
      <w:r>
        <w:rPr>
          <w:sz w:val="28"/>
        </w:rPr>
        <w:t xml:space="preserve">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C2989">
      <w:pPr>
        <w:ind w:firstLine="708"/>
        <w:jc w:val="both"/>
      </w:pPr>
    </w:p>
    <w:p w:rsidR="00CA7C8B" w:rsidP="001C2989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A7C8B">
      <w:pPr>
        <w:widowControl w:val="0"/>
        <w:ind w:firstLine="708"/>
        <w:jc w:val="both"/>
      </w:pPr>
    </w:p>
    <w:sectPr w:rsidSect="00CA7C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A7C8B"/>
    <w:rsid w:val="001C2989"/>
    <w:rsid w:val="00CA7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