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E322A">
      <w:pPr>
        <w:jc w:val="right"/>
      </w:pPr>
      <w:r>
        <w:rPr>
          <w:sz w:val="27"/>
        </w:rPr>
        <w:t>Дело № 2-72-1178/2022</w:t>
      </w:r>
    </w:p>
    <w:p w:rsidR="006E322A">
      <w:pPr>
        <w:jc w:val="center"/>
      </w:pPr>
      <w:r>
        <w:rPr>
          <w:b/>
          <w:sz w:val="27"/>
        </w:rPr>
        <w:t>РЕШЕНИЕ</w:t>
      </w:r>
    </w:p>
    <w:p w:rsidR="006E322A">
      <w:pPr>
        <w:jc w:val="center"/>
      </w:pPr>
      <w:r>
        <w:rPr>
          <w:b/>
          <w:sz w:val="27"/>
        </w:rPr>
        <w:t>Именем Российской Федерации</w:t>
      </w:r>
    </w:p>
    <w:p w:rsidR="006E322A">
      <w:pPr>
        <w:jc w:val="center"/>
      </w:pPr>
      <w:r>
        <w:rPr>
          <w:sz w:val="27"/>
        </w:rPr>
        <w:t>(резолютивная часть)</w:t>
      </w:r>
    </w:p>
    <w:p w:rsidR="006E322A">
      <w:pPr>
        <w:ind w:firstLine="708"/>
      </w:pPr>
      <w:r>
        <w:rPr>
          <w:sz w:val="27"/>
        </w:rPr>
        <w:t xml:space="preserve">13 сентября 2022 года                                                                                   </w:t>
      </w:r>
      <w:r>
        <w:rPr>
          <w:sz w:val="27"/>
        </w:rPr>
        <w:t>г. Саки</w:t>
      </w:r>
    </w:p>
    <w:p w:rsidR="006E322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 рассмотрев в открытом судебном заседании гражданское дело по иску Муниципального образования «Город </w:t>
      </w:r>
      <w:r>
        <w:rPr>
          <w:sz w:val="27"/>
        </w:rPr>
        <w:t>Снежинск</w:t>
      </w:r>
      <w:r>
        <w:rPr>
          <w:sz w:val="27"/>
        </w:rPr>
        <w:t xml:space="preserve">» в лице муниципального казенного учреждения «Комитет по управлению имуществом города </w:t>
      </w:r>
      <w:r>
        <w:rPr>
          <w:sz w:val="27"/>
        </w:rPr>
        <w:t>Снежинска</w:t>
      </w:r>
      <w:r>
        <w:rPr>
          <w:sz w:val="27"/>
        </w:rPr>
        <w:t xml:space="preserve">» к </w:t>
      </w:r>
      <w:r>
        <w:rPr>
          <w:sz w:val="27"/>
        </w:rPr>
        <w:t>Щетковой</w:t>
      </w:r>
      <w:r>
        <w:rPr>
          <w:sz w:val="27"/>
        </w:rPr>
        <w:t xml:space="preserve"> Наталье Юрьевне о взыска</w:t>
      </w:r>
      <w:r>
        <w:rPr>
          <w:sz w:val="27"/>
        </w:rPr>
        <w:t>нии задолженности по оплате за установку и эксплуатацию</w:t>
      </w:r>
      <w:r>
        <w:rPr>
          <w:sz w:val="27"/>
        </w:rPr>
        <w:t xml:space="preserve"> рекламных конструкций,</w:t>
      </w:r>
    </w:p>
    <w:p w:rsidR="006E322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194-199 ГПК Российской Федерации, суд</w:t>
      </w:r>
    </w:p>
    <w:p w:rsidR="006E322A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6E322A">
      <w:pPr>
        <w:ind w:firstLine="708"/>
        <w:jc w:val="both"/>
      </w:pPr>
      <w:r>
        <w:rPr>
          <w:sz w:val="27"/>
        </w:rPr>
        <w:t xml:space="preserve">В удовлетворении исковых требований Муниципального образования «Город </w:t>
      </w:r>
      <w:r>
        <w:rPr>
          <w:sz w:val="27"/>
        </w:rPr>
        <w:t>Снежинск</w:t>
      </w:r>
      <w:r>
        <w:rPr>
          <w:sz w:val="27"/>
        </w:rPr>
        <w:t>»</w:t>
      </w:r>
      <w:r>
        <w:rPr>
          <w:sz w:val="27"/>
        </w:rPr>
        <w:t xml:space="preserve"> в лице муниципального казенного учреждения «Комитет по управлению имуществом города </w:t>
      </w:r>
      <w:r>
        <w:rPr>
          <w:sz w:val="27"/>
        </w:rPr>
        <w:t>Снежинска</w:t>
      </w:r>
      <w:r>
        <w:rPr>
          <w:sz w:val="27"/>
        </w:rPr>
        <w:t xml:space="preserve">» к </w:t>
      </w:r>
      <w:r>
        <w:rPr>
          <w:sz w:val="27"/>
        </w:rPr>
        <w:t>Щетковой</w:t>
      </w:r>
      <w:r>
        <w:rPr>
          <w:sz w:val="27"/>
        </w:rPr>
        <w:t xml:space="preserve"> Наталье Юрьевне о взыскании задолженности по оплате за установку и эксплуатацию рекламных конструкций – отказать.</w:t>
      </w:r>
    </w:p>
    <w:p w:rsidR="006E322A">
      <w:pPr>
        <w:widowControl w:val="0"/>
        <w:ind w:firstLine="708"/>
        <w:jc w:val="both"/>
      </w:pPr>
      <w:r>
        <w:rPr>
          <w:sz w:val="27"/>
        </w:rPr>
        <w:t>Разъяснить сторонам, что в соответс</w:t>
      </w:r>
      <w:r>
        <w:rPr>
          <w:sz w:val="27"/>
        </w:rPr>
        <w:t xml:space="preserve">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</w:t>
      </w:r>
      <w:r>
        <w:rPr>
          <w:sz w:val="27"/>
        </w:rPr>
        <w:t>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E322A">
      <w:pPr>
        <w:widowControl w:val="0"/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</w:t>
      </w:r>
      <w:r>
        <w:rPr>
          <w:sz w:val="27"/>
        </w:rPr>
        <w:t xml:space="preserve">в течение трех дней со дня объявления резолютивной части решения суда. </w:t>
      </w:r>
    </w:p>
    <w:p w:rsidR="006E322A">
      <w:pPr>
        <w:widowControl w:val="0"/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</w:t>
      </w:r>
      <w:r>
        <w:rPr>
          <w:sz w:val="27"/>
        </w:rPr>
        <w:t xml:space="preserve">части решения суда. </w:t>
      </w:r>
    </w:p>
    <w:p w:rsidR="006E322A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в течение месяца со дня вынесения решения в оконча</w:t>
      </w:r>
      <w:r>
        <w:rPr>
          <w:sz w:val="27"/>
        </w:rPr>
        <w:t>тельной форме.</w:t>
      </w:r>
    </w:p>
    <w:p w:rsidR="00D7743E">
      <w:pPr>
        <w:widowControl w:val="0"/>
        <w:jc w:val="both"/>
        <w:rPr>
          <w:sz w:val="27"/>
        </w:rPr>
      </w:pPr>
    </w:p>
    <w:p w:rsidR="006E322A" w:rsidP="00D7743E">
      <w:pPr>
        <w:widowControl w:val="0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2A"/>
    <w:rsid w:val="006E322A"/>
    <w:rsid w:val="00D77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