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F4E54">
      <w:pPr>
        <w:jc w:val="right"/>
      </w:pPr>
      <w:r>
        <w:rPr>
          <w:sz w:val="28"/>
        </w:rPr>
        <w:t>Дело № 2-72-1405/2022</w:t>
      </w:r>
    </w:p>
    <w:p w:rsidR="002F4E54">
      <w:pPr>
        <w:jc w:val="center"/>
      </w:pPr>
      <w:r>
        <w:rPr>
          <w:b/>
          <w:sz w:val="28"/>
        </w:rPr>
        <w:t>РЕШЕНИЕ</w:t>
      </w:r>
    </w:p>
    <w:p w:rsidR="002F4E54">
      <w:pPr>
        <w:jc w:val="center"/>
      </w:pPr>
      <w:r>
        <w:rPr>
          <w:b/>
          <w:sz w:val="28"/>
        </w:rPr>
        <w:t>Именем Российской Федерации</w:t>
      </w:r>
    </w:p>
    <w:p w:rsidR="002F4E54">
      <w:pPr>
        <w:jc w:val="center"/>
      </w:pPr>
      <w:r>
        <w:rPr>
          <w:sz w:val="28"/>
        </w:rPr>
        <w:t>(резолютивная часть)</w:t>
      </w:r>
    </w:p>
    <w:p w:rsidR="002F4E54">
      <w:pPr>
        <w:ind w:firstLine="708"/>
      </w:pPr>
      <w:r>
        <w:rPr>
          <w:sz w:val="28"/>
        </w:rPr>
        <w:t xml:space="preserve">03 ноября 2022 года                                                                               </w:t>
      </w:r>
      <w:r>
        <w:rPr>
          <w:sz w:val="28"/>
        </w:rPr>
        <w:t>г. Саки</w:t>
      </w:r>
    </w:p>
    <w:p w:rsidR="002F4E5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рассмотрев в открытом судебном заседании гражданское дело по иску Департамента труда и социальной защиты населения администрации адрес к Халилову </w:t>
      </w:r>
      <w:r>
        <w:rPr>
          <w:sz w:val="28"/>
        </w:rPr>
        <w:t>Дляверу</w:t>
      </w:r>
      <w:r>
        <w:rPr>
          <w:sz w:val="28"/>
        </w:rPr>
        <w:t xml:space="preserve"> </w:t>
      </w:r>
      <w:r>
        <w:rPr>
          <w:sz w:val="28"/>
        </w:rPr>
        <w:t>Асановичу</w:t>
      </w:r>
      <w:r>
        <w:rPr>
          <w:sz w:val="28"/>
        </w:rPr>
        <w:t xml:space="preserve"> о взыскании излишне полученных сумм государственной социальной помощи в виде с</w:t>
      </w:r>
      <w:r>
        <w:rPr>
          <w:sz w:val="28"/>
        </w:rPr>
        <w:t>оциального пособия и ежемесячной денежной выплаты</w:t>
      </w:r>
      <w:r>
        <w:rPr>
          <w:sz w:val="28"/>
        </w:rPr>
        <w:t xml:space="preserve"> для приобретения социально значимых сортов хлеба,</w:t>
      </w:r>
    </w:p>
    <w:p w:rsidR="002F4E54">
      <w:pPr>
        <w:ind w:firstLine="708"/>
        <w:jc w:val="both"/>
      </w:pPr>
      <w:r>
        <w:rPr>
          <w:sz w:val="28"/>
        </w:rPr>
        <w:t xml:space="preserve">Руководствуясь статьями 98, 194-199 Гражданского процессуального кодекса Российской Федерации, суд </w:t>
      </w:r>
    </w:p>
    <w:p w:rsidR="002F4E54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2F4E54">
      <w:pPr>
        <w:widowControl w:val="0"/>
        <w:ind w:firstLine="567"/>
        <w:jc w:val="both"/>
      </w:pPr>
      <w:r>
        <w:rPr>
          <w:sz w:val="28"/>
        </w:rPr>
        <w:t>Исковые требования Департамента труда и социа</w:t>
      </w:r>
      <w:r>
        <w:rPr>
          <w:sz w:val="28"/>
        </w:rPr>
        <w:t xml:space="preserve">льной защиты населения администрации адрес – удовлетворить в полном объеме. </w:t>
      </w:r>
    </w:p>
    <w:p w:rsidR="002F4E54">
      <w:pPr>
        <w:widowControl w:val="0"/>
        <w:ind w:firstLine="567"/>
        <w:jc w:val="both"/>
      </w:pPr>
      <w:r>
        <w:rPr>
          <w:sz w:val="28"/>
        </w:rPr>
        <w:t xml:space="preserve">Взыскать с Халилова </w:t>
      </w:r>
      <w:r>
        <w:rPr>
          <w:sz w:val="28"/>
        </w:rPr>
        <w:t>Длявера</w:t>
      </w:r>
      <w:r>
        <w:rPr>
          <w:sz w:val="28"/>
        </w:rPr>
        <w:t xml:space="preserve"> </w:t>
      </w:r>
      <w:r>
        <w:rPr>
          <w:sz w:val="28"/>
        </w:rPr>
        <w:t>Асановича</w:t>
      </w:r>
      <w:r>
        <w:rPr>
          <w:sz w:val="28"/>
        </w:rPr>
        <w:t>, паспортные данные УЗССР (паспортные данные), зарегистрированного и проживающего по адресу: адрес, в бюджет адрес излишне полученные денежные</w:t>
      </w:r>
      <w:r>
        <w:rPr>
          <w:sz w:val="28"/>
        </w:rPr>
        <w:t xml:space="preserve"> средства на общую сумму сумма, из них: государственная социальная помощь за период с дата по дата в размере сумма; ежемесячная денежная выплата для приобретения социально значимых сортов хлеба за период </w:t>
      </w:r>
      <w:r>
        <w:rPr>
          <w:sz w:val="28"/>
        </w:rPr>
        <w:t>с</w:t>
      </w:r>
      <w:r>
        <w:rPr>
          <w:sz w:val="28"/>
        </w:rPr>
        <w:t xml:space="preserve"> дата по дата в размере сумма.</w:t>
      </w:r>
    </w:p>
    <w:p w:rsidR="002F4E54">
      <w:pPr>
        <w:widowControl w:val="0"/>
        <w:ind w:firstLine="567"/>
        <w:jc w:val="both"/>
      </w:pPr>
      <w:r>
        <w:rPr>
          <w:sz w:val="28"/>
          <w:u w:val="single"/>
        </w:rPr>
        <w:t>Реквизиты для возмещ</w:t>
      </w:r>
      <w:r>
        <w:rPr>
          <w:sz w:val="28"/>
          <w:u w:val="single"/>
        </w:rPr>
        <w:t>ения средств:</w:t>
      </w:r>
    </w:p>
    <w:p w:rsidR="002F4E54">
      <w:pPr>
        <w:widowControl w:val="0"/>
        <w:ind w:firstLine="567"/>
        <w:jc w:val="both"/>
      </w:pPr>
      <w:r>
        <w:rPr>
          <w:sz w:val="28"/>
          <w:u w:val="single"/>
        </w:rPr>
        <w:t>Получатель (</w:t>
      </w:r>
      <w:r>
        <w:rPr>
          <w:sz w:val="28"/>
          <w:u w:val="single"/>
        </w:rPr>
        <w:t>за</w:t>
      </w:r>
      <w:r>
        <w:rPr>
          <w:sz w:val="28"/>
          <w:u w:val="single"/>
        </w:rPr>
        <w:t xml:space="preserve"> дата)</w:t>
      </w:r>
      <w:r>
        <w:rPr>
          <w:sz w:val="28"/>
        </w:rPr>
        <w:t xml:space="preserve">: УФК по адрес (наименование организации, </w:t>
      </w:r>
      <w:r>
        <w:rPr>
          <w:sz w:val="28"/>
        </w:rPr>
        <w:t>л</w:t>
      </w:r>
      <w:r>
        <w:rPr>
          <w:sz w:val="28"/>
        </w:rPr>
        <w:t>/с 03752D56700); ИНН телефон; КПП телефон; Банк получателя Отделение адрес банка России//УФК по адрес; БИК телефон; Номер казначейского счет 03221643350000007500; ЕКС 401028106453</w:t>
      </w:r>
      <w:r>
        <w:rPr>
          <w:sz w:val="28"/>
        </w:rPr>
        <w:t>70000035; КБК 80810032550319920313; ОКТМО (для платёжного поручения)35701000.</w:t>
      </w:r>
    </w:p>
    <w:p w:rsidR="002F4E54">
      <w:pPr>
        <w:widowControl w:val="0"/>
        <w:ind w:firstLine="567"/>
        <w:jc w:val="both"/>
      </w:pPr>
      <w:r>
        <w:rPr>
          <w:sz w:val="28"/>
          <w:u w:val="single"/>
        </w:rPr>
        <w:t>Получатель (</w:t>
      </w:r>
      <w:r>
        <w:rPr>
          <w:sz w:val="28"/>
          <w:u w:val="single"/>
        </w:rPr>
        <w:t>за</w:t>
      </w:r>
      <w:r>
        <w:rPr>
          <w:sz w:val="28"/>
          <w:u w:val="single"/>
        </w:rPr>
        <w:t xml:space="preserve"> дата):</w:t>
      </w:r>
      <w:r>
        <w:rPr>
          <w:sz w:val="28"/>
        </w:rPr>
        <w:t xml:space="preserve"> УФК по адрес (наименование организации, </w:t>
      </w:r>
      <w:r>
        <w:rPr>
          <w:sz w:val="28"/>
        </w:rPr>
        <w:t>л</w:t>
      </w:r>
      <w:r>
        <w:rPr>
          <w:sz w:val="28"/>
        </w:rPr>
        <w:t>/с 04752D56700); ИНН телефон; КПП телефон; Банк получателя Отделение адрес банка России//УФК по адрес; БИК телефон;</w:t>
      </w:r>
      <w:r>
        <w:rPr>
          <w:sz w:val="28"/>
        </w:rPr>
        <w:t xml:space="preserve"> ЕКС 40102810645370000035; Номер казначейского счет 03100643000000017500; КБК 80811302992020200130 (для республиканского бюджета), ОКТМО телефон.</w:t>
      </w:r>
    </w:p>
    <w:p w:rsidR="002F4E54">
      <w:pPr>
        <w:widowControl w:val="0"/>
        <w:ind w:firstLine="567"/>
        <w:jc w:val="both"/>
      </w:pPr>
      <w:r>
        <w:rPr>
          <w:sz w:val="28"/>
        </w:rPr>
        <w:t xml:space="preserve">Взыскать с Халилова </w:t>
      </w:r>
      <w:r>
        <w:rPr>
          <w:sz w:val="28"/>
        </w:rPr>
        <w:t>Длявера</w:t>
      </w:r>
      <w:r>
        <w:rPr>
          <w:sz w:val="28"/>
        </w:rPr>
        <w:t xml:space="preserve"> </w:t>
      </w:r>
      <w:r>
        <w:rPr>
          <w:sz w:val="28"/>
        </w:rPr>
        <w:t>Асановича</w:t>
      </w:r>
      <w:r>
        <w:rPr>
          <w:sz w:val="28"/>
        </w:rPr>
        <w:t xml:space="preserve"> в доход местного бюджета государственную пошлину в размере сумма.</w:t>
      </w:r>
    </w:p>
    <w:p w:rsidR="002F4E54">
      <w:pPr>
        <w:widowControl w:val="0"/>
        <w:ind w:firstLine="567"/>
        <w:jc w:val="both"/>
      </w:pPr>
      <w:r>
        <w:rPr>
          <w:sz w:val="28"/>
        </w:rPr>
        <w:t>Предос</w:t>
      </w:r>
      <w:r>
        <w:rPr>
          <w:sz w:val="28"/>
        </w:rPr>
        <w:t xml:space="preserve">тавить Халилову </w:t>
      </w:r>
      <w:r>
        <w:rPr>
          <w:sz w:val="28"/>
        </w:rPr>
        <w:t>Дляверу</w:t>
      </w:r>
      <w:r>
        <w:rPr>
          <w:sz w:val="28"/>
        </w:rPr>
        <w:t xml:space="preserve"> </w:t>
      </w:r>
      <w:r>
        <w:rPr>
          <w:sz w:val="28"/>
        </w:rPr>
        <w:t>Асановичу</w:t>
      </w:r>
      <w:r>
        <w:rPr>
          <w:sz w:val="28"/>
        </w:rPr>
        <w:t xml:space="preserve"> рассрочку исполнения решения суда от 03 ноября 2022 года в части взыскания с него денежной суммы в размере сумма сроком на 10 (десять) месяцев. Оплату денежной суммы в размере сумма произвести </w:t>
      </w:r>
      <w:r>
        <w:rPr>
          <w:sz w:val="28"/>
        </w:rPr>
        <w:t>до</w:t>
      </w:r>
      <w:r>
        <w:rPr>
          <w:sz w:val="28"/>
        </w:rPr>
        <w:t xml:space="preserve"> дата, включительно. </w:t>
      </w:r>
    </w:p>
    <w:p w:rsidR="002F4E54">
      <w:pPr>
        <w:widowControl w:val="0"/>
        <w:ind w:firstLine="567"/>
        <w:jc w:val="both"/>
      </w:pPr>
      <w:r>
        <w:rPr>
          <w:sz w:val="28"/>
        </w:rPr>
        <w:t>Разъя</w:t>
      </w:r>
      <w:r>
        <w:rPr>
          <w:sz w:val="28"/>
        </w:rPr>
        <w:t xml:space="preserve">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</w:t>
      </w:r>
      <w:r>
        <w:rPr>
          <w:sz w:val="28"/>
        </w:rPr>
        <w:t>составляет мотивированное решение суда в течение пяти дней по рассмотре</w:t>
      </w:r>
      <w:r>
        <w:rPr>
          <w:sz w:val="28"/>
        </w:rPr>
        <w:t>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F4E54">
      <w:pPr>
        <w:widowControl w:val="0"/>
        <w:ind w:firstLine="567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</w:t>
      </w:r>
      <w:r>
        <w:rPr>
          <w:sz w:val="28"/>
        </w:rPr>
        <w:t xml:space="preserve"> мотивированного решения суда в течение трех дней со дня объявления резолютивной части решения суда. </w:t>
      </w:r>
    </w:p>
    <w:p w:rsidR="002F4E54">
      <w:pPr>
        <w:widowControl w:val="0"/>
        <w:ind w:firstLine="567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</w:t>
      </w:r>
      <w:r>
        <w:rPr>
          <w:sz w:val="28"/>
        </w:rPr>
        <w:t xml:space="preserve">о дня объявления резолютивной части решения суда. </w:t>
      </w:r>
    </w:p>
    <w:p w:rsidR="002F4E54">
      <w:pPr>
        <w:widowControl w:val="0"/>
        <w:ind w:firstLine="567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в течение месяца со </w:t>
      </w:r>
      <w:r>
        <w:rPr>
          <w:sz w:val="28"/>
        </w:rPr>
        <w:t>дня вынесения решения в окончательной форме.</w:t>
      </w:r>
    </w:p>
    <w:p w:rsidR="008337D7">
      <w:pPr>
        <w:widowControl w:val="0"/>
        <w:ind w:firstLine="567"/>
        <w:jc w:val="both"/>
        <w:rPr>
          <w:sz w:val="28"/>
        </w:rPr>
      </w:pPr>
    </w:p>
    <w:p w:rsidR="002F4E54">
      <w:pPr>
        <w:widowControl w:val="0"/>
        <w:ind w:firstLine="567"/>
        <w:jc w:val="both"/>
      </w:pPr>
      <w:r>
        <w:rPr>
          <w:sz w:val="28"/>
        </w:rPr>
        <w:t xml:space="preserve">Мировой судья Е.В. Костюкова </w:t>
      </w:r>
    </w:p>
    <w:p w:rsidR="002F4E54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54"/>
    <w:rsid w:val="002F4E54"/>
    <w:rsid w:val="008337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