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692C">
      <w:pPr>
        <w:jc w:val="right"/>
      </w:pPr>
      <w:r>
        <w:rPr>
          <w:sz w:val="28"/>
        </w:rPr>
        <w:t>Дело № 2-72-1597/2022</w:t>
      </w:r>
    </w:p>
    <w:p w:rsidR="00BC692C">
      <w:pPr>
        <w:jc w:val="center"/>
      </w:pPr>
      <w:r>
        <w:rPr>
          <w:b/>
          <w:sz w:val="28"/>
        </w:rPr>
        <w:t>ЗАОЧНОЕ РЕШЕНИЕ</w:t>
      </w:r>
    </w:p>
    <w:p w:rsidR="00BC692C">
      <w:pPr>
        <w:jc w:val="center"/>
      </w:pPr>
      <w:r>
        <w:rPr>
          <w:b/>
          <w:sz w:val="28"/>
        </w:rPr>
        <w:t>Именем Российской Федерации</w:t>
      </w:r>
    </w:p>
    <w:p w:rsidR="00BC692C">
      <w:pPr>
        <w:jc w:val="center"/>
      </w:pPr>
      <w:r>
        <w:rPr>
          <w:sz w:val="28"/>
        </w:rPr>
        <w:t>(резолютивная часть)</w:t>
      </w:r>
    </w:p>
    <w:p w:rsidR="00BC692C">
      <w:pPr>
        <w:ind w:firstLine="708"/>
      </w:pPr>
      <w:r>
        <w:rPr>
          <w:sz w:val="28"/>
        </w:rPr>
        <w:t xml:space="preserve">28 декабря 2022 года                                                                               </w:t>
      </w:r>
      <w:r>
        <w:rPr>
          <w:sz w:val="28"/>
        </w:rPr>
        <w:t>г. Саки</w:t>
      </w:r>
    </w:p>
    <w:p w:rsidR="00BC692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>» в лице Евпаторийского РЭС к Шпак Богдану Владимировичу о взыскании суммы задолженн</w:t>
      </w:r>
      <w:r>
        <w:rPr>
          <w:sz w:val="28"/>
        </w:rPr>
        <w:t>ости за потребленную электрическую энергию,</w:t>
      </w:r>
    </w:p>
    <w:p w:rsidR="00BC692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BC692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C692C">
      <w:pPr>
        <w:ind w:firstLine="708"/>
        <w:jc w:val="both"/>
      </w:pPr>
      <w:r>
        <w:rPr>
          <w:sz w:val="28"/>
        </w:rPr>
        <w:t>Исковые требования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>» в лице Евпато</w:t>
      </w:r>
      <w:r>
        <w:rPr>
          <w:sz w:val="28"/>
        </w:rPr>
        <w:t xml:space="preserve">рийского РЭС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Шпак</w:t>
      </w:r>
      <w:r>
        <w:rPr>
          <w:sz w:val="28"/>
        </w:rPr>
        <w:t xml:space="preserve"> Богдану Владимировичу о взыскании суммы задолженности за потребленную электрическую энергию – удовлетворить.</w:t>
      </w:r>
    </w:p>
    <w:p w:rsidR="00BC692C">
      <w:pPr>
        <w:ind w:firstLine="708"/>
        <w:jc w:val="both"/>
      </w:pPr>
      <w:r>
        <w:rPr>
          <w:sz w:val="28"/>
        </w:rPr>
        <w:t xml:space="preserve">Взыскать </w:t>
      </w:r>
      <w:r>
        <w:rPr>
          <w:sz w:val="28"/>
        </w:rPr>
        <w:t>с</w:t>
      </w:r>
      <w:r>
        <w:rPr>
          <w:sz w:val="28"/>
        </w:rPr>
        <w:t xml:space="preserve"> Шпак Богдана Владимировича, паспортные данные УССР (паспорт гражданина Украины НС телефон, выдан дата </w:t>
      </w:r>
      <w:r>
        <w:rPr>
          <w:sz w:val="28"/>
        </w:rPr>
        <w:t>Городищенским</w:t>
      </w:r>
      <w:r>
        <w:rPr>
          <w:sz w:val="28"/>
        </w:rPr>
        <w:t xml:space="preserve"> </w:t>
      </w:r>
      <w:r>
        <w:rPr>
          <w:sz w:val="28"/>
        </w:rPr>
        <w:t>РО УМВД Украины в адрес), проживающего по адресу: адрес, наименование организации, адрес, в пользу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Евпаторийского РЭС (ОГРН 1149102003423, ИНН/КПП 9102002878/911045001, </w:t>
      </w:r>
      <w:r>
        <w:rPr>
          <w:sz w:val="28"/>
        </w:rPr>
        <w:t>р</w:t>
      </w:r>
      <w:r>
        <w:rPr>
          <w:sz w:val="28"/>
        </w:rPr>
        <w:t>/с 4060281</w:t>
      </w:r>
      <w:r>
        <w:rPr>
          <w:sz w:val="28"/>
        </w:rPr>
        <w:t>0900230510007 в наименование организации, БИК телефон, к/с 30101810835100000123) задолженность за потребленную электрическую энергию в размере сумма, а также расходы по уплате государственной пошлины в размере сумма.</w:t>
      </w:r>
    </w:p>
    <w:p w:rsidR="00BC692C">
      <w:pPr>
        <w:widowControl w:val="0"/>
        <w:ind w:firstLine="708"/>
        <w:jc w:val="both"/>
      </w:pPr>
      <w:r>
        <w:rPr>
          <w:sz w:val="28"/>
        </w:rPr>
        <w:t>Разъяснить сторонам, что в соответствии</w:t>
      </w:r>
      <w:r>
        <w:rPr>
          <w:sz w:val="28"/>
        </w:rPr>
        <w:t xml:space="preserve">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</w:t>
      </w:r>
      <w:r>
        <w:rPr>
          <w:sz w:val="28"/>
        </w:rPr>
        <w:t xml:space="preserve">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C692C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</w:t>
      </w:r>
      <w:r>
        <w:rPr>
          <w:sz w:val="28"/>
        </w:rPr>
        <w:t xml:space="preserve">чение трех дней со дня объявления резолютивной части решения суда. </w:t>
      </w:r>
    </w:p>
    <w:p w:rsidR="00BC692C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</w:t>
      </w:r>
      <w:r>
        <w:rPr>
          <w:sz w:val="28"/>
        </w:rPr>
        <w:t xml:space="preserve">и решения суда. </w:t>
      </w:r>
    </w:p>
    <w:p w:rsidR="00BC692C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заявление об отмене настоящего заочного решения в течение семи дней со дня вручения ему копии данного решения.</w:t>
      </w:r>
    </w:p>
    <w:p w:rsidR="00BC692C">
      <w:pPr>
        <w:widowControl w:val="0"/>
        <w:ind w:firstLine="708"/>
        <w:jc w:val="both"/>
      </w:pPr>
      <w:r>
        <w:rPr>
          <w:sz w:val="28"/>
        </w:rPr>
        <w:t>Ответчико</w:t>
      </w:r>
      <w:r>
        <w:rPr>
          <w:sz w:val="28"/>
        </w:rPr>
        <w:t xml:space="preserve">м заочное решение суда может быть обжаловано </w:t>
      </w:r>
      <w:r>
        <w:rPr>
          <w:sz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</w:rPr>
        <w:t xml:space="preserve"> заявления об отмене этого решения суда.</w:t>
      </w:r>
    </w:p>
    <w:p w:rsidR="00BC692C">
      <w:pPr>
        <w:widowControl w:val="0"/>
        <w:ind w:firstLine="708"/>
        <w:jc w:val="both"/>
      </w:pPr>
      <w:r>
        <w:rPr>
          <w:sz w:val="28"/>
        </w:rPr>
        <w:t xml:space="preserve">Иными лицами, участвующими в деле, а также лицами, которые не </w:t>
      </w:r>
      <w:r>
        <w:rPr>
          <w:sz w:val="28"/>
        </w:rPr>
        <w:t>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</w:t>
      </w:r>
      <w:r>
        <w:rPr>
          <w:sz w:val="28"/>
        </w:rPr>
        <w:t>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C6AD5">
      <w:pPr>
        <w:rPr>
          <w:sz w:val="28"/>
        </w:rPr>
      </w:pPr>
    </w:p>
    <w:p w:rsidR="00BC692C" w:rsidP="002C6AD5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>Е.В. Костюкова</w:t>
      </w:r>
    </w:p>
    <w:p w:rsidR="00BC692C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2C"/>
    <w:rsid w:val="002C6AD5"/>
    <w:rsid w:val="00BC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