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D0ABA">
      <w:pPr>
        <w:jc w:val="right"/>
      </w:pPr>
      <w:r>
        <w:rPr>
          <w:sz w:val="26"/>
        </w:rPr>
        <w:t>Дело № 2-73-9/2021</w:t>
      </w:r>
    </w:p>
    <w:p w:rsidR="00ED0ABA">
      <w:pPr>
        <w:jc w:val="right"/>
      </w:pPr>
      <w:r>
        <w:rPr>
          <w:sz w:val="26"/>
        </w:rPr>
        <w:t>УИД: 91MS0073-01-2020-001737-37</w:t>
      </w:r>
    </w:p>
    <w:p w:rsidR="003D75EA">
      <w:pPr>
        <w:jc w:val="center"/>
        <w:rPr>
          <w:sz w:val="26"/>
        </w:rPr>
      </w:pPr>
    </w:p>
    <w:p w:rsidR="00ED0ABA">
      <w:pPr>
        <w:jc w:val="center"/>
      </w:pPr>
      <w:r>
        <w:rPr>
          <w:sz w:val="26"/>
        </w:rPr>
        <w:t>РЕШЕНИЕ</w:t>
      </w:r>
    </w:p>
    <w:p w:rsidR="00ED0ABA">
      <w:pPr>
        <w:jc w:val="center"/>
      </w:pPr>
      <w:r>
        <w:rPr>
          <w:sz w:val="26"/>
        </w:rPr>
        <w:t>Именем Российской Федерации</w:t>
      </w:r>
    </w:p>
    <w:p w:rsidR="00ED0ABA">
      <w:pPr>
        <w:jc w:val="center"/>
      </w:pPr>
      <w:r>
        <w:rPr>
          <w:sz w:val="26"/>
        </w:rPr>
        <w:t>(резолютивная часть)</w:t>
      </w:r>
    </w:p>
    <w:p w:rsidR="003D75EA">
      <w:pPr>
        <w:ind w:firstLine="708"/>
        <w:rPr>
          <w:sz w:val="26"/>
        </w:rPr>
      </w:pPr>
    </w:p>
    <w:p w:rsidR="00ED0ABA">
      <w:pPr>
        <w:ind w:firstLine="708"/>
      </w:pPr>
      <w:r>
        <w:rPr>
          <w:sz w:val="26"/>
        </w:rPr>
        <w:t xml:space="preserve">22 января 2021 года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D75EA">
      <w:pPr>
        <w:ind w:firstLine="708"/>
        <w:jc w:val="both"/>
        <w:rPr>
          <w:sz w:val="26"/>
        </w:rPr>
      </w:pPr>
    </w:p>
    <w:p w:rsidR="00ED0ABA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с участием ответчика Манакова К.Л., рассмотрев в открытом судебном заседании гражд</w:t>
      </w:r>
      <w:r>
        <w:rPr>
          <w:sz w:val="26"/>
        </w:rPr>
        <w:t>анское дело по иску Акционерного общества Страховой Компании «Двадцать первый век» к Манакову К.Л.</w:t>
      </w:r>
      <w:r>
        <w:rPr>
          <w:sz w:val="26"/>
        </w:rPr>
        <w:t xml:space="preserve"> о возмещении ущерба в порядке регресса, взыскании судебных расходов,</w:t>
      </w:r>
    </w:p>
    <w:p w:rsidR="00ED0AB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</w:t>
      </w:r>
      <w:r>
        <w:rPr>
          <w:sz w:val="26"/>
        </w:rPr>
        <w:t>ссийской Федерации, мировой судья</w:t>
      </w:r>
    </w:p>
    <w:p w:rsidR="00ED0AB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ED0ABA">
      <w:pPr>
        <w:ind w:firstLine="708"/>
        <w:jc w:val="both"/>
      </w:pPr>
      <w:r>
        <w:rPr>
          <w:sz w:val="26"/>
        </w:rPr>
        <w:t>Исковые требования Акционерного общества Страховой Компании «Двадцать первый век» к Манакову К.Л.</w:t>
      </w:r>
      <w:r>
        <w:rPr>
          <w:sz w:val="26"/>
        </w:rPr>
        <w:t xml:space="preserve"> о возмещении ущерба в порядке регресса, взыскании судебных расходов, удовлетворить в полном объеме. </w:t>
      </w:r>
    </w:p>
    <w:p w:rsidR="00ED0ABA">
      <w:pPr>
        <w:ind w:firstLine="708"/>
        <w:jc w:val="both"/>
      </w:pPr>
      <w:r>
        <w:rPr>
          <w:sz w:val="26"/>
        </w:rPr>
        <w:t>Взыскать с Манакова К.Л.</w:t>
      </w:r>
      <w:r>
        <w:rPr>
          <w:sz w:val="26"/>
        </w:rPr>
        <w:t xml:space="preserve"> в пользу Акционерного общества Страховой Компании «Двадцать первый век» в возмещение ущерба в порядке регресса 15 400 рублей 00 копеек, расходы по оплате государственной пошлины 616 рублей 00 копеек, расходы за оказание юридических услуг 4000 ру</w:t>
      </w:r>
      <w:r>
        <w:rPr>
          <w:sz w:val="26"/>
        </w:rPr>
        <w:t xml:space="preserve">блей 00 копеек. Всего взыскать </w:t>
      </w:r>
      <w:r>
        <w:rPr>
          <w:b/>
          <w:sz w:val="26"/>
        </w:rPr>
        <w:t>20016 (двадцать тысяч шестнадцать) рублей 00 копеек.</w:t>
      </w:r>
    </w:p>
    <w:p w:rsidR="00ED0ABA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</w:t>
      </w:r>
      <w:r>
        <w:rPr>
          <w:sz w:val="26"/>
        </w:rPr>
        <w:t>йон и городской округ Саки) Республики Крым в течение месяца со дня вынесения решения в окончательной форме.</w:t>
      </w:r>
    </w:p>
    <w:p w:rsidR="00ED0ABA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</w:t>
      </w:r>
      <w:r>
        <w:rPr>
          <w:sz w:val="26"/>
        </w:rPr>
        <w:t xml:space="preserve">дня объявления резолютивной части решения суда. </w:t>
      </w:r>
    </w:p>
    <w:p w:rsidR="00ED0ABA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D75EA">
      <w:pPr>
        <w:jc w:val="both"/>
        <w:rPr>
          <w:sz w:val="26"/>
        </w:rPr>
      </w:pPr>
    </w:p>
    <w:p w:rsidR="00ED0ABA">
      <w:pPr>
        <w:jc w:val="both"/>
      </w:pPr>
      <w:r>
        <w:rPr>
          <w:sz w:val="26"/>
        </w:rPr>
        <w:t>Ми</w:t>
      </w:r>
      <w:r>
        <w:rPr>
          <w:sz w:val="26"/>
        </w:rPr>
        <w:t xml:space="preserve">ровой судья                                                                                        </w:t>
      </w:r>
      <w:r>
        <w:rPr>
          <w:sz w:val="26"/>
        </w:rPr>
        <w:t>Васильев В.А.</w:t>
      </w:r>
    </w:p>
    <w:p w:rsidR="00ED0ABA"/>
    <w:sectPr w:rsidSect="00ED0A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D0ABA"/>
    <w:rsid w:val="003D75EA"/>
    <w:rsid w:val="00ED0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