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A33BF">
      <w:pPr>
        <w:jc w:val="right"/>
      </w:pPr>
      <w:r>
        <w:rPr>
          <w:sz w:val="26"/>
        </w:rPr>
        <w:t>Дело № 2-73-13/2024</w:t>
      </w:r>
    </w:p>
    <w:p w:rsidR="00711180">
      <w:pPr>
        <w:jc w:val="center"/>
        <w:rPr>
          <w:sz w:val="26"/>
        </w:rPr>
      </w:pPr>
    </w:p>
    <w:p w:rsidR="00BA33BF">
      <w:pPr>
        <w:jc w:val="center"/>
      </w:pPr>
      <w:r>
        <w:rPr>
          <w:sz w:val="26"/>
        </w:rPr>
        <w:t>РЕШЕНИЕ</w:t>
      </w:r>
    </w:p>
    <w:p w:rsidR="00BA33BF">
      <w:pPr>
        <w:jc w:val="center"/>
      </w:pPr>
      <w:r>
        <w:rPr>
          <w:sz w:val="26"/>
        </w:rPr>
        <w:t>Именем Российской Федерации</w:t>
      </w:r>
    </w:p>
    <w:p w:rsidR="00BA33BF">
      <w:pPr>
        <w:jc w:val="center"/>
      </w:pPr>
      <w:r>
        <w:rPr>
          <w:sz w:val="26"/>
        </w:rPr>
        <w:t>(резолютивная часть)</w:t>
      </w:r>
    </w:p>
    <w:p w:rsidR="00711180">
      <w:pPr>
        <w:ind w:firstLine="708"/>
        <w:rPr>
          <w:sz w:val="26"/>
        </w:rPr>
      </w:pPr>
    </w:p>
    <w:p w:rsidR="00BA33BF">
      <w:pPr>
        <w:ind w:firstLine="708"/>
      </w:pPr>
      <w:r>
        <w:rPr>
          <w:sz w:val="26"/>
        </w:rPr>
        <w:t xml:space="preserve">05 февраля 2024 года                                                                                    </w:t>
      </w:r>
      <w:r>
        <w:rPr>
          <w:sz w:val="26"/>
        </w:rPr>
        <w:t xml:space="preserve"> адрес</w:t>
      </w:r>
    </w:p>
    <w:p w:rsidR="00711180">
      <w:pPr>
        <w:ind w:firstLine="708"/>
        <w:jc w:val="both"/>
        <w:rPr>
          <w:sz w:val="26"/>
        </w:rPr>
      </w:pPr>
    </w:p>
    <w:p w:rsidR="00BA33BF">
      <w:pPr>
        <w:ind w:firstLine="708"/>
        <w:jc w:val="both"/>
      </w:pPr>
      <w:r>
        <w:rPr>
          <w:sz w:val="26"/>
        </w:rPr>
        <w:t xml:space="preserve">Мировой судья судебного участка № 73 </w:t>
      </w:r>
      <w:r>
        <w:rPr>
          <w:sz w:val="26"/>
        </w:rPr>
        <w:t>Сакского</w:t>
      </w:r>
      <w:r>
        <w:rPr>
          <w:sz w:val="26"/>
        </w:rPr>
        <w:t xml:space="preserve"> судебного района (адрес и городской адрес) адрес Васильев В.А, при секретаре </w:t>
      </w:r>
      <w:r>
        <w:rPr>
          <w:sz w:val="26"/>
        </w:rPr>
        <w:t>Цишковской</w:t>
      </w:r>
      <w:r>
        <w:rPr>
          <w:sz w:val="26"/>
        </w:rPr>
        <w:t xml:space="preserve"> О.А., рассмотрев </w:t>
      </w:r>
      <w:r>
        <w:rPr>
          <w:sz w:val="26"/>
        </w:rPr>
        <w:t xml:space="preserve">в открытом судебном заседании гражданское дело по иску Общества с ограниченной ответственностью </w:t>
      </w:r>
      <w:r>
        <w:rPr>
          <w:sz w:val="26"/>
        </w:rPr>
        <w:t>Микрокредитной</w:t>
      </w:r>
      <w:r>
        <w:rPr>
          <w:sz w:val="26"/>
        </w:rPr>
        <w:t xml:space="preserve"> компании «ФИНТЕРРА» к </w:t>
      </w:r>
      <w:r>
        <w:rPr>
          <w:sz w:val="26"/>
        </w:rPr>
        <w:t>Сейтнафиеву</w:t>
      </w:r>
      <w:r>
        <w:rPr>
          <w:sz w:val="26"/>
        </w:rPr>
        <w:t xml:space="preserve"> С.С.</w:t>
      </w:r>
      <w:r>
        <w:rPr>
          <w:sz w:val="26"/>
        </w:rPr>
        <w:t xml:space="preserve"> о взыскании задолженности по договору займа, процентов за пользование займом, пени, расходов </w:t>
      </w:r>
      <w:r>
        <w:rPr>
          <w:sz w:val="26"/>
        </w:rPr>
        <w:t xml:space="preserve">по оплате государственной пошлины, </w:t>
      </w:r>
    </w:p>
    <w:p w:rsidR="00BA33BF">
      <w:pPr>
        <w:ind w:firstLine="708"/>
        <w:jc w:val="both"/>
      </w:pPr>
      <w:r>
        <w:rPr>
          <w:sz w:val="26"/>
        </w:rPr>
        <w:t xml:space="preserve">На основании </w:t>
      </w:r>
      <w:r>
        <w:rPr>
          <w:sz w:val="26"/>
        </w:rPr>
        <w:t>изложенного</w:t>
      </w:r>
      <w:r>
        <w:rPr>
          <w:sz w:val="26"/>
        </w:rPr>
        <w:t>, руководствуясь ст. ст. 67, 68, 71, 98, 103, 181, 194-199 ГПК Российской Федерации, мировой судья</w:t>
      </w:r>
    </w:p>
    <w:p w:rsidR="00BA33BF">
      <w:pPr>
        <w:jc w:val="center"/>
      </w:pPr>
      <w:r>
        <w:rPr>
          <w:sz w:val="26"/>
        </w:rPr>
        <w:t>Р</w:t>
      </w:r>
      <w:r>
        <w:rPr>
          <w:sz w:val="26"/>
        </w:rPr>
        <w:t xml:space="preserve"> Е Ш И Л:</w:t>
      </w:r>
    </w:p>
    <w:p w:rsidR="00BA33BF">
      <w:pPr>
        <w:ind w:firstLine="708"/>
        <w:jc w:val="both"/>
      </w:pPr>
      <w:r>
        <w:rPr>
          <w:sz w:val="26"/>
        </w:rPr>
        <w:t xml:space="preserve">Исковые требования Общества с ограниченной ответственностью </w:t>
      </w:r>
      <w:r>
        <w:rPr>
          <w:sz w:val="26"/>
        </w:rPr>
        <w:t>Микрокредитной</w:t>
      </w:r>
      <w:r>
        <w:rPr>
          <w:sz w:val="26"/>
        </w:rPr>
        <w:t xml:space="preserve"> компании «Ф</w:t>
      </w:r>
      <w:r>
        <w:rPr>
          <w:sz w:val="26"/>
        </w:rPr>
        <w:t xml:space="preserve">ИНТЕРРА» к </w:t>
      </w:r>
      <w:r>
        <w:rPr>
          <w:sz w:val="26"/>
        </w:rPr>
        <w:t>Сейтнафиеву</w:t>
      </w:r>
      <w:r>
        <w:rPr>
          <w:sz w:val="26"/>
        </w:rPr>
        <w:t xml:space="preserve"> С.С.</w:t>
      </w:r>
      <w:r>
        <w:rPr>
          <w:sz w:val="26"/>
        </w:rPr>
        <w:t xml:space="preserve"> о взыскании задолженности по договору займа, процентов за пользование займом, пени, расходов по оплате государственной пошлины, удовлетворить в полном объеме.</w:t>
      </w:r>
    </w:p>
    <w:p w:rsidR="00BA33BF">
      <w:pPr>
        <w:ind w:firstLine="567"/>
        <w:jc w:val="both"/>
      </w:pPr>
      <w:r>
        <w:rPr>
          <w:sz w:val="26"/>
        </w:rPr>
        <w:t xml:space="preserve">Взыскать с </w:t>
      </w:r>
      <w:r>
        <w:rPr>
          <w:sz w:val="26"/>
        </w:rPr>
        <w:t>Сейтнафиева</w:t>
      </w:r>
      <w:r>
        <w:rPr>
          <w:sz w:val="26"/>
        </w:rPr>
        <w:t xml:space="preserve"> С.С.</w:t>
      </w:r>
      <w:r>
        <w:rPr>
          <w:sz w:val="26"/>
        </w:rPr>
        <w:t>, паспортные дан</w:t>
      </w:r>
      <w:r>
        <w:rPr>
          <w:sz w:val="26"/>
        </w:rPr>
        <w:t xml:space="preserve">ные, зарегистрированного и проживающего по адресу: адрес пользу Общества с ограниченной ответственностью </w:t>
      </w:r>
      <w:r>
        <w:rPr>
          <w:sz w:val="26"/>
        </w:rPr>
        <w:t>Микрокредитной</w:t>
      </w:r>
      <w:r>
        <w:rPr>
          <w:sz w:val="26"/>
        </w:rPr>
        <w:t xml:space="preserve"> компании «ФИНТЕРРА» задолженность по договору займа № </w:t>
      </w:r>
      <w:r>
        <w:rPr>
          <w:sz w:val="26"/>
        </w:rPr>
        <w:t>от дата в сумме сумма, из них: сумма основного долга – сумма, проц</w:t>
      </w:r>
      <w:r>
        <w:rPr>
          <w:sz w:val="26"/>
        </w:rPr>
        <w:t>енты за пользование займом в сумме сумма, пени в сумме сумма, а также расходы по оплате государственной пошлины сумма.</w:t>
      </w:r>
      <w:r>
        <w:rPr>
          <w:sz w:val="26"/>
        </w:rPr>
        <w:t xml:space="preserve"> </w:t>
      </w:r>
      <w:r>
        <w:rPr>
          <w:b/>
          <w:sz w:val="26"/>
        </w:rPr>
        <w:t>Всего взыскать сумма.</w:t>
      </w:r>
    </w:p>
    <w:p w:rsidR="00BA33BF" w:rsidP="00711180">
      <w:pPr>
        <w:ind w:firstLine="567"/>
        <w:jc w:val="both"/>
      </w:pPr>
      <w:r>
        <w:rPr>
          <w:sz w:val="26"/>
        </w:rPr>
        <w:t xml:space="preserve">Решение может быть обжаловано в апелляционном порядке в </w:t>
      </w:r>
      <w:r>
        <w:rPr>
          <w:sz w:val="26"/>
        </w:rPr>
        <w:t>Сакский</w:t>
      </w:r>
      <w:r>
        <w:rPr>
          <w:sz w:val="26"/>
        </w:rPr>
        <w:t xml:space="preserve"> районный суд адрес через судебный участок № 73 </w:t>
      </w:r>
      <w:r>
        <w:rPr>
          <w:sz w:val="26"/>
        </w:rPr>
        <w:t>Сакс</w:t>
      </w:r>
      <w:r>
        <w:rPr>
          <w:sz w:val="26"/>
        </w:rPr>
        <w:t>кого</w:t>
      </w:r>
      <w:r>
        <w:rPr>
          <w:sz w:val="26"/>
        </w:rPr>
        <w:t xml:space="preserve"> судебного района (адрес и городской адрес) адрес в течение месяца со дня вынесения решения в окончательной форме.</w:t>
      </w:r>
    </w:p>
    <w:p w:rsidR="00BA33BF">
      <w:pPr>
        <w:ind w:firstLine="708"/>
        <w:jc w:val="both"/>
      </w:pPr>
      <w:r>
        <w:rPr>
          <w:sz w:val="26"/>
        </w:rPr>
        <w:t>Лица, присутствующие в судебном заседании вправе подать мировому судье заявление о составлении мотивированного решения суда в течение тре</w:t>
      </w:r>
      <w:r>
        <w:rPr>
          <w:sz w:val="26"/>
        </w:rPr>
        <w:t xml:space="preserve">х дней со дня объявления резолютивной части решения суда. </w:t>
      </w:r>
    </w:p>
    <w:p w:rsidR="00BA33BF">
      <w:pPr>
        <w:ind w:firstLine="708"/>
        <w:jc w:val="both"/>
      </w:pPr>
      <w:r>
        <w:rPr>
          <w:sz w:val="26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части решения</w:t>
      </w:r>
      <w:r>
        <w:rPr>
          <w:sz w:val="26"/>
        </w:rPr>
        <w:t xml:space="preserve"> суда. </w:t>
      </w:r>
    </w:p>
    <w:p w:rsidR="00711180">
      <w:pPr>
        <w:jc w:val="center"/>
        <w:rPr>
          <w:sz w:val="26"/>
        </w:rPr>
      </w:pPr>
    </w:p>
    <w:p w:rsidR="00BA33BF">
      <w:pPr>
        <w:jc w:val="center"/>
      </w:pPr>
      <w:r>
        <w:rPr>
          <w:sz w:val="26"/>
        </w:rPr>
        <w:t xml:space="preserve">Мировой судья                                                                      </w:t>
      </w:r>
      <w:r>
        <w:rPr>
          <w:sz w:val="26"/>
        </w:rP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3BF"/>
    <w:rsid w:val="00711180"/>
    <w:rsid w:val="00BA33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