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144716">
      <w:pPr>
        <w:jc w:val="right"/>
      </w:pPr>
      <w:r>
        <w:rPr>
          <w:sz w:val="26"/>
        </w:rPr>
        <w:t>Дело № 2-73-165/2023</w:t>
      </w:r>
    </w:p>
    <w:p w:rsidR="00E855C1">
      <w:pPr>
        <w:jc w:val="center"/>
        <w:rPr>
          <w:sz w:val="26"/>
        </w:rPr>
      </w:pPr>
    </w:p>
    <w:p w:rsidR="00144716">
      <w:pPr>
        <w:jc w:val="center"/>
      </w:pPr>
      <w:r>
        <w:rPr>
          <w:sz w:val="26"/>
        </w:rPr>
        <w:t>ЗАОЧНОЕ РЕШЕНИЕ</w:t>
      </w:r>
    </w:p>
    <w:p w:rsidR="00144716">
      <w:pPr>
        <w:jc w:val="center"/>
      </w:pPr>
      <w:r>
        <w:rPr>
          <w:sz w:val="26"/>
        </w:rPr>
        <w:t>Именем Российской Федерации</w:t>
      </w:r>
    </w:p>
    <w:p w:rsidR="00144716">
      <w:pPr>
        <w:jc w:val="center"/>
      </w:pPr>
      <w:r>
        <w:rPr>
          <w:sz w:val="26"/>
        </w:rPr>
        <w:t>(резолютивная часть)</w:t>
      </w:r>
    </w:p>
    <w:p w:rsidR="00E855C1">
      <w:pPr>
        <w:ind w:firstLine="708"/>
        <w:rPr>
          <w:sz w:val="26"/>
        </w:rPr>
      </w:pPr>
    </w:p>
    <w:p w:rsidR="00144716">
      <w:pPr>
        <w:ind w:firstLine="708"/>
      </w:pPr>
      <w:r>
        <w:rPr>
          <w:sz w:val="26"/>
        </w:rPr>
        <w:t xml:space="preserve">21 марта 2023 года                                                                                          </w:t>
      </w:r>
      <w:r>
        <w:rPr>
          <w:sz w:val="26"/>
        </w:rPr>
        <w:t>адрес</w:t>
      </w:r>
    </w:p>
    <w:p w:rsidR="00E855C1">
      <w:pPr>
        <w:ind w:firstLine="708"/>
        <w:jc w:val="both"/>
        <w:rPr>
          <w:sz w:val="26"/>
        </w:rPr>
      </w:pPr>
    </w:p>
    <w:p w:rsidR="00144716">
      <w:pPr>
        <w:ind w:firstLine="708"/>
        <w:jc w:val="both"/>
      </w:pPr>
      <w:r>
        <w:rPr>
          <w:sz w:val="26"/>
        </w:rPr>
        <w:t xml:space="preserve">Мировой судья судебного участка № 73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(адрес и городской адрес) адрес </w:t>
      </w:r>
      <w:r>
        <w:rPr>
          <w:sz w:val="26"/>
        </w:rPr>
        <w:t>фиоА</w:t>
      </w:r>
      <w:r>
        <w:rPr>
          <w:sz w:val="26"/>
        </w:rPr>
        <w:t xml:space="preserve">, при секретаре Берновой А.В., рассмотрев в открытом судебном заседании гражданское дело по иску Общества с ограниченной ответственностью </w:t>
      </w:r>
      <w:r>
        <w:rPr>
          <w:sz w:val="26"/>
        </w:rPr>
        <w:t>Микрофинансовой</w:t>
      </w:r>
      <w:r>
        <w:rPr>
          <w:sz w:val="26"/>
        </w:rPr>
        <w:t xml:space="preserve"> компании к </w:t>
      </w:r>
      <w:r>
        <w:rPr>
          <w:sz w:val="26"/>
        </w:rPr>
        <w:t>Ходию</w:t>
      </w:r>
      <w:r>
        <w:rPr>
          <w:sz w:val="26"/>
        </w:rPr>
        <w:t xml:space="preserve"> Д.Н.</w:t>
      </w:r>
      <w:r>
        <w:rPr>
          <w:sz w:val="26"/>
        </w:rPr>
        <w:t xml:space="preserve"> о взыскании задолженности по договору займа, процентов з</w:t>
      </w:r>
      <w:r>
        <w:rPr>
          <w:sz w:val="26"/>
        </w:rPr>
        <w:t>а пользование займом, пени, расходов по оплате государственной пошлины,</w:t>
      </w:r>
    </w:p>
    <w:p w:rsidR="00144716">
      <w:pPr>
        <w:ind w:firstLine="708"/>
        <w:jc w:val="both"/>
      </w:pPr>
      <w:r>
        <w:rPr>
          <w:sz w:val="26"/>
        </w:rPr>
        <w:t xml:space="preserve">На основании </w:t>
      </w:r>
      <w:r>
        <w:rPr>
          <w:sz w:val="26"/>
        </w:rPr>
        <w:t>изложенного</w:t>
      </w:r>
      <w:r>
        <w:rPr>
          <w:sz w:val="26"/>
        </w:rPr>
        <w:t>, руководствуясь ст. ст. 67, 68, 71, 98, 103, 181, 194-199, 233-235 ГПК Российской Федерации, мировой судья</w:t>
      </w:r>
    </w:p>
    <w:p w:rsidR="00144716">
      <w:pPr>
        <w:jc w:val="center"/>
      </w:pPr>
      <w:r>
        <w:rPr>
          <w:sz w:val="26"/>
        </w:rPr>
        <w:t>Р</w:t>
      </w:r>
      <w:r>
        <w:rPr>
          <w:sz w:val="26"/>
        </w:rPr>
        <w:t xml:space="preserve"> Е Ш И Л:</w:t>
      </w:r>
    </w:p>
    <w:p w:rsidR="00144716">
      <w:pPr>
        <w:ind w:firstLine="708"/>
        <w:jc w:val="both"/>
      </w:pPr>
      <w:r>
        <w:rPr>
          <w:sz w:val="26"/>
        </w:rPr>
        <w:t>Исковые требования Общества с ограниченно</w:t>
      </w:r>
      <w:r>
        <w:rPr>
          <w:sz w:val="26"/>
        </w:rPr>
        <w:t xml:space="preserve">й ответственностью </w:t>
      </w:r>
      <w:r>
        <w:rPr>
          <w:sz w:val="26"/>
        </w:rPr>
        <w:t>Микрофинансовой</w:t>
      </w:r>
      <w:r>
        <w:rPr>
          <w:sz w:val="26"/>
        </w:rPr>
        <w:t xml:space="preserve"> компании к </w:t>
      </w:r>
      <w:r>
        <w:rPr>
          <w:sz w:val="26"/>
        </w:rPr>
        <w:t>Ходию</w:t>
      </w:r>
      <w:r>
        <w:rPr>
          <w:sz w:val="26"/>
        </w:rPr>
        <w:t xml:space="preserve"> Д.Н.</w:t>
      </w:r>
      <w:r>
        <w:rPr>
          <w:sz w:val="26"/>
        </w:rPr>
        <w:t xml:space="preserve"> о взыскании задолженности по договору займа, процентов за пользование займом, пени, расходов по оплате государственной пошлины, удовлетворить в полном объеме.</w:t>
      </w:r>
    </w:p>
    <w:p w:rsidR="00144716">
      <w:pPr>
        <w:ind w:firstLine="567"/>
        <w:jc w:val="both"/>
      </w:pPr>
      <w:r>
        <w:rPr>
          <w:sz w:val="26"/>
        </w:rPr>
        <w:t xml:space="preserve">Взыскать с </w:t>
      </w:r>
      <w:r>
        <w:rPr>
          <w:sz w:val="25"/>
        </w:rPr>
        <w:t>Ходия</w:t>
      </w:r>
      <w:r>
        <w:rPr>
          <w:sz w:val="25"/>
        </w:rPr>
        <w:t xml:space="preserve"> Д.Н</w:t>
      </w:r>
      <w:r>
        <w:rPr>
          <w:sz w:val="25"/>
        </w:rPr>
        <w:t xml:space="preserve">, паспортные данные УССР, паспортные данные, зарегистрированного и проживающего по адресу: адрес, д. </w:t>
      </w:r>
      <w:r>
        <w:rPr>
          <w:sz w:val="26"/>
        </w:rPr>
        <w:t xml:space="preserve">в пользу Общества с ограниченной ответственностью </w:t>
      </w:r>
      <w:r>
        <w:rPr>
          <w:sz w:val="26"/>
        </w:rPr>
        <w:t>Микрофинансовой</w:t>
      </w:r>
      <w:r>
        <w:rPr>
          <w:sz w:val="26"/>
        </w:rPr>
        <w:t xml:space="preserve"> компании задолженность по договору займа</w:t>
      </w:r>
      <w:r>
        <w:rPr>
          <w:sz w:val="26"/>
        </w:rPr>
        <w:t xml:space="preserve"> от да</w:t>
      </w:r>
      <w:r>
        <w:rPr>
          <w:sz w:val="26"/>
        </w:rPr>
        <w:t>та в сумме сумма, из них: сумма основного долга – сумма, проценты за пользование займом за период с дата по дата в сумме сумма, проценты за пользование займом за период с</w:t>
      </w:r>
      <w:r>
        <w:rPr>
          <w:sz w:val="26"/>
        </w:rPr>
        <w:t xml:space="preserve"> дата </w:t>
      </w:r>
      <w:r>
        <w:rPr>
          <w:sz w:val="26"/>
        </w:rPr>
        <w:t>по</w:t>
      </w:r>
      <w:r>
        <w:rPr>
          <w:sz w:val="26"/>
        </w:rPr>
        <w:t xml:space="preserve"> </w:t>
      </w:r>
      <w:r>
        <w:rPr>
          <w:sz w:val="26"/>
        </w:rPr>
        <w:t>дата</w:t>
      </w:r>
      <w:r>
        <w:rPr>
          <w:sz w:val="26"/>
        </w:rPr>
        <w:t xml:space="preserve"> в сумме сумма, пени за период с дата по дата в сумме сумма, а также расх</w:t>
      </w:r>
      <w:r>
        <w:rPr>
          <w:sz w:val="26"/>
        </w:rPr>
        <w:t xml:space="preserve">оды по оплате государственной пошлины сумма, </w:t>
      </w:r>
      <w:r>
        <w:rPr>
          <w:b/>
          <w:sz w:val="26"/>
        </w:rPr>
        <w:t>а всего взыскать сумма.</w:t>
      </w:r>
    </w:p>
    <w:p w:rsidR="00144716">
      <w:pPr>
        <w:ind w:firstLine="708"/>
        <w:jc w:val="both"/>
      </w:pPr>
      <w:r>
        <w:rPr>
          <w:sz w:val="26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144716">
      <w:pPr>
        <w:ind w:firstLine="708"/>
        <w:jc w:val="both"/>
      </w:pPr>
      <w:r>
        <w:rPr>
          <w:sz w:val="26"/>
        </w:rPr>
        <w:t>Ответчиком заочное решение суд</w:t>
      </w:r>
      <w:r>
        <w:rPr>
          <w:sz w:val="26"/>
        </w:rPr>
        <w:t xml:space="preserve">а может быть обжаловано </w:t>
      </w:r>
      <w:r>
        <w:rPr>
          <w:sz w:val="26"/>
        </w:rPr>
        <w:t>в апелляционном порядке в течение одного месяца со дня вынесения определения суда об отказе в удовлетворении</w:t>
      </w:r>
      <w:r>
        <w:rPr>
          <w:sz w:val="26"/>
        </w:rPr>
        <w:t xml:space="preserve"> заявления об отмене этого решения суда.</w:t>
      </w:r>
    </w:p>
    <w:p w:rsidR="00144716">
      <w:pPr>
        <w:ind w:firstLine="708"/>
        <w:jc w:val="both"/>
      </w:pPr>
      <w:r>
        <w:rPr>
          <w:sz w:val="26"/>
        </w:rPr>
        <w:t>Иными лицами, участвующими в деле, а также лицами, которые не были привлечены к уча</w:t>
      </w:r>
      <w:r>
        <w:rPr>
          <w:sz w:val="26"/>
        </w:rPr>
        <w:t xml:space="preserve">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</w:t>
      </w:r>
      <w:r>
        <w:rPr>
          <w:sz w:val="26"/>
        </w:rPr>
        <w:t>если такое заявление подано, - в течение</w:t>
      </w:r>
      <w:r>
        <w:rPr>
          <w:sz w:val="26"/>
        </w:rPr>
        <w:t xml:space="preserve"> одного месяца со дня вынесения определения суда об отказе в удовлетворении этого заявления. </w:t>
      </w:r>
    </w:p>
    <w:p w:rsidR="00144716">
      <w:pPr>
        <w:ind w:firstLine="708"/>
        <w:jc w:val="both"/>
      </w:pPr>
      <w:r>
        <w:rPr>
          <w:sz w:val="26"/>
        </w:rPr>
        <w:t xml:space="preserve">Лица, не присутствующие в судебном заседании вправе подать мировому судье заявление о составлении мотивированного решения </w:t>
      </w:r>
      <w:r>
        <w:rPr>
          <w:sz w:val="26"/>
        </w:rPr>
        <w:t xml:space="preserve">суда в течение пятнадцати дней со дня объявления резолютивной части решения суда. </w:t>
      </w:r>
    </w:p>
    <w:p w:rsidR="00144716">
      <w:pPr>
        <w:ind w:firstLine="708"/>
        <w:jc w:val="center"/>
      </w:pPr>
      <w:r>
        <w:rPr>
          <w:sz w:val="26"/>
        </w:rPr>
        <w:t xml:space="preserve">Мировой судья                                                                        </w:t>
      </w:r>
      <w:r>
        <w:rPr>
          <w:sz w:val="26"/>
        </w:rPr>
        <w:t>Васильев В.А.</w:t>
      </w:r>
    </w:p>
    <w:p w:rsidR="00144716">
      <w:pPr>
        <w:spacing w:after="200" w:line="276" w:lineRule="auto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716"/>
    <w:rsid w:val="00144716"/>
    <w:rsid w:val="00E855C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