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012210">
      <w:pPr>
        <w:jc w:val="right"/>
      </w:pPr>
      <w:r>
        <w:rPr>
          <w:sz w:val="26"/>
        </w:rPr>
        <w:t>Дело № 2-73-176/2020</w:t>
      </w:r>
    </w:p>
    <w:p w:rsidR="00012210">
      <w:pPr>
        <w:jc w:val="right"/>
      </w:pPr>
      <w:r>
        <w:rPr>
          <w:sz w:val="26"/>
        </w:rPr>
        <w:t>УИД: 50 MS0018-01-2019-002952-25</w:t>
      </w:r>
    </w:p>
    <w:p w:rsidR="005A677F">
      <w:pPr>
        <w:jc w:val="center"/>
        <w:rPr>
          <w:sz w:val="26"/>
        </w:rPr>
      </w:pPr>
    </w:p>
    <w:p w:rsidR="00012210">
      <w:pPr>
        <w:jc w:val="center"/>
      </w:pPr>
      <w:r>
        <w:rPr>
          <w:sz w:val="26"/>
        </w:rPr>
        <w:t>ЗАОЧНОЕ РЕШЕНИЕ</w:t>
      </w:r>
    </w:p>
    <w:p w:rsidR="00012210">
      <w:pPr>
        <w:jc w:val="center"/>
      </w:pPr>
      <w:r>
        <w:rPr>
          <w:sz w:val="26"/>
        </w:rPr>
        <w:t>Именем Российской Федерации</w:t>
      </w:r>
    </w:p>
    <w:p w:rsidR="00012210">
      <w:pPr>
        <w:jc w:val="center"/>
      </w:pPr>
      <w:r>
        <w:rPr>
          <w:sz w:val="26"/>
        </w:rPr>
        <w:t>(резолютивная часть)</w:t>
      </w:r>
    </w:p>
    <w:p w:rsidR="005A677F">
      <w:pPr>
        <w:ind w:firstLine="708"/>
        <w:rPr>
          <w:sz w:val="26"/>
        </w:rPr>
      </w:pPr>
    </w:p>
    <w:p w:rsidR="00012210">
      <w:pPr>
        <w:ind w:firstLine="708"/>
      </w:pPr>
      <w:r>
        <w:rPr>
          <w:sz w:val="26"/>
        </w:rPr>
        <w:t xml:space="preserve">28 мая 2020 года              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>. Саки</w:t>
      </w:r>
    </w:p>
    <w:p w:rsidR="005A677F">
      <w:pPr>
        <w:ind w:firstLine="708"/>
        <w:jc w:val="both"/>
        <w:rPr>
          <w:sz w:val="26"/>
        </w:rPr>
      </w:pPr>
    </w:p>
    <w:p w:rsidR="00012210">
      <w:pPr>
        <w:ind w:firstLine="708"/>
        <w:jc w:val="both"/>
      </w:pPr>
      <w:r>
        <w:rPr>
          <w:sz w:val="26"/>
        </w:rPr>
        <w:t>Мировой судья судебного участка № 73 Сакского судебного района (Сакский</w:t>
      </w:r>
      <w:r>
        <w:rPr>
          <w:sz w:val="26"/>
        </w:rPr>
        <w:t xml:space="preserve"> муниципальный район и городской округ Саки) Республики Крым Васильев В.А, при секретаре Берновой А.В., рассмотрев в открытом судебном заседании гражданское дело по иску Акционерного общества «</w:t>
      </w:r>
      <w:r>
        <w:rPr>
          <w:sz w:val="26"/>
        </w:rPr>
        <w:t>АльфаСтрахование</w:t>
      </w:r>
      <w:r>
        <w:rPr>
          <w:sz w:val="26"/>
        </w:rPr>
        <w:t xml:space="preserve">» к </w:t>
      </w:r>
      <w:r>
        <w:rPr>
          <w:sz w:val="26"/>
        </w:rPr>
        <w:t>Аль-Килани</w:t>
      </w:r>
      <w:r>
        <w:rPr>
          <w:sz w:val="26"/>
        </w:rPr>
        <w:t xml:space="preserve"> Ж.Ф. </w:t>
      </w:r>
      <w:r>
        <w:rPr>
          <w:sz w:val="26"/>
        </w:rPr>
        <w:t>о возмещении ущерба в порядк</w:t>
      </w:r>
      <w:r>
        <w:rPr>
          <w:sz w:val="26"/>
        </w:rPr>
        <w:t>е регресса,</w:t>
      </w:r>
    </w:p>
    <w:p w:rsidR="00012210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194-199, 233-235 ГПК Российской Федерации, мировой судья</w:t>
      </w:r>
    </w:p>
    <w:p w:rsidR="00012210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 </w:t>
      </w:r>
    </w:p>
    <w:p w:rsidR="00012210">
      <w:pPr>
        <w:ind w:firstLine="708"/>
        <w:jc w:val="both"/>
      </w:pPr>
      <w:r>
        <w:rPr>
          <w:sz w:val="26"/>
        </w:rPr>
        <w:t>Исковые требования Акционерного общества «</w:t>
      </w:r>
      <w:r>
        <w:rPr>
          <w:sz w:val="26"/>
        </w:rPr>
        <w:t>АльфаСтрахование</w:t>
      </w:r>
      <w:r>
        <w:rPr>
          <w:sz w:val="26"/>
        </w:rPr>
        <w:t xml:space="preserve">» к </w:t>
      </w:r>
      <w:r>
        <w:rPr>
          <w:sz w:val="26"/>
        </w:rPr>
        <w:t>Аль-Килани</w:t>
      </w:r>
      <w:r>
        <w:rPr>
          <w:sz w:val="26"/>
        </w:rPr>
        <w:t xml:space="preserve"> Ж.Ф.</w:t>
      </w:r>
      <w:r>
        <w:rPr>
          <w:sz w:val="26"/>
        </w:rPr>
        <w:t xml:space="preserve"> о возмещении ущерба в по</w:t>
      </w:r>
      <w:r>
        <w:rPr>
          <w:sz w:val="26"/>
        </w:rPr>
        <w:t xml:space="preserve">рядке регресса, удовлетворить в полном объеме. </w:t>
      </w:r>
    </w:p>
    <w:p w:rsidR="00012210">
      <w:pPr>
        <w:ind w:firstLine="708"/>
        <w:jc w:val="both"/>
      </w:pPr>
      <w:r>
        <w:rPr>
          <w:sz w:val="26"/>
        </w:rPr>
        <w:t xml:space="preserve">Взыскать с </w:t>
      </w:r>
      <w:r>
        <w:rPr>
          <w:sz w:val="26"/>
        </w:rPr>
        <w:t>Аль-Килани</w:t>
      </w:r>
      <w:r>
        <w:rPr>
          <w:sz w:val="26"/>
        </w:rPr>
        <w:t xml:space="preserve"> Ж</w:t>
      </w:r>
      <w:r>
        <w:rPr>
          <w:sz w:val="26"/>
        </w:rPr>
        <w:t>,Ф</w:t>
      </w:r>
      <w:r>
        <w:rPr>
          <w:sz w:val="26"/>
        </w:rPr>
        <w:t>.</w:t>
      </w:r>
      <w:r>
        <w:rPr>
          <w:sz w:val="26"/>
        </w:rPr>
        <w:t xml:space="preserve"> в пользу Акционерного общества «</w:t>
      </w:r>
      <w:r>
        <w:rPr>
          <w:sz w:val="26"/>
        </w:rPr>
        <w:t>АльфаСтрахование</w:t>
      </w:r>
      <w:r>
        <w:rPr>
          <w:sz w:val="26"/>
        </w:rPr>
        <w:t>» в возмещение ущерба в порядке регресса 34 383 рубля 96 копеек, расходы по оплате государственной пошлины 1231 рубль 52 копейки. Всег</w:t>
      </w:r>
      <w:r>
        <w:rPr>
          <w:sz w:val="26"/>
        </w:rPr>
        <w:t xml:space="preserve">о взыскать </w:t>
      </w:r>
      <w:r>
        <w:rPr>
          <w:b/>
          <w:sz w:val="26"/>
        </w:rPr>
        <w:t>35615 (тридцать пять тысяч шестьсот пятнадцать) рублей 48 копеек.</w:t>
      </w:r>
    </w:p>
    <w:p w:rsidR="00012210">
      <w:pPr>
        <w:ind w:firstLine="540"/>
        <w:jc w:val="both"/>
      </w:pPr>
      <w:r>
        <w:rPr>
          <w:sz w:val="26"/>
        </w:rPr>
        <w:t xml:space="preserve">Ответчик вправе подать мировому судье заявление об отмене решения суда в течение семи дней со дня вручения ему копии этого решения. Ответчиком </w:t>
      </w:r>
      <w:r>
        <w:rPr>
          <w:sz w:val="26"/>
        </w:rPr>
        <w:t>заочное</w:t>
      </w:r>
      <w:r>
        <w:rPr>
          <w:sz w:val="26"/>
        </w:rPr>
        <w:t xml:space="preserve"> решение суда может быть обжа</w:t>
      </w:r>
      <w:r>
        <w:rPr>
          <w:sz w:val="26"/>
        </w:rPr>
        <w:t xml:space="preserve">ловано </w:t>
      </w:r>
      <w:r>
        <w:rPr>
          <w:sz w:val="26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sz w:val="26"/>
        </w:rPr>
        <w:t xml:space="preserve"> заявления об отмене этого решения суда.</w:t>
      </w:r>
    </w:p>
    <w:p w:rsidR="00012210">
      <w:pPr>
        <w:ind w:firstLine="540"/>
        <w:jc w:val="both"/>
      </w:pPr>
      <w:r>
        <w:rPr>
          <w:sz w:val="26"/>
        </w:rPr>
        <w:t>Иными лицами, участвующими в деле, а также лицами, которые не были привлечены к участию в деле и воп</w:t>
      </w:r>
      <w:r>
        <w:rPr>
          <w:sz w:val="26"/>
        </w:rPr>
        <w:t>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</w:t>
      </w:r>
      <w:r>
        <w:rPr>
          <w:sz w:val="26"/>
        </w:rPr>
        <w:t>ние подано, - в течение</w:t>
      </w:r>
      <w:r>
        <w:rPr>
          <w:sz w:val="26"/>
        </w:rPr>
        <w:t xml:space="preserve"> одного месяца со дня вынесения определения суда об отказе в удовлетворении этого заявления. </w:t>
      </w:r>
    </w:p>
    <w:p w:rsidR="00012210">
      <w:pPr>
        <w:ind w:firstLine="708"/>
        <w:jc w:val="both"/>
      </w:pPr>
      <w:r>
        <w:rPr>
          <w:sz w:val="26"/>
        </w:rPr>
        <w:t>Лица, не присутствующие в судебном заседании вправе подать мировому судье заявление о составлении мотивированного решения суда в течение пя</w:t>
      </w:r>
      <w:r>
        <w:rPr>
          <w:sz w:val="26"/>
        </w:rPr>
        <w:t xml:space="preserve">тнадцати дней со дня объявления резолютивной части решения суда. </w:t>
      </w:r>
    </w:p>
    <w:p w:rsidR="005A677F">
      <w:pPr>
        <w:jc w:val="both"/>
        <w:rPr>
          <w:sz w:val="26"/>
        </w:rPr>
      </w:pPr>
    </w:p>
    <w:p w:rsidR="00012210">
      <w:pPr>
        <w:jc w:val="both"/>
      </w:pPr>
      <w:r>
        <w:rPr>
          <w:sz w:val="26"/>
        </w:rPr>
        <w:t xml:space="preserve">Мировой судья                                                                                        </w:t>
      </w:r>
      <w:r>
        <w:rPr>
          <w:sz w:val="26"/>
        </w:rPr>
        <w:t>Васильев В.А.</w:t>
      </w:r>
    </w:p>
    <w:p w:rsidR="00012210"/>
    <w:sectPr w:rsidSect="00012210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012210"/>
    <w:rsid w:val="00012210"/>
    <w:rsid w:val="005A67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