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23C6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2-73-208/2021</w:t>
      </w:r>
    </w:p>
    <w:p w:rsidR="00223C6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УИД:91MS0073-01-2021-000482-35 </w:t>
      </w:r>
    </w:p>
    <w:p w:rsidR="00D37909">
      <w:pPr>
        <w:jc w:val="center"/>
        <w:rPr>
          <w:sz w:val="26"/>
        </w:rPr>
      </w:pPr>
    </w:p>
    <w:p w:rsidR="00223C6F">
      <w:pPr>
        <w:jc w:val="center"/>
      </w:pPr>
      <w:r>
        <w:rPr>
          <w:sz w:val="26"/>
        </w:rPr>
        <w:t>ЗАОЧНОЕ РЕШЕНИЕ</w:t>
      </w:r>
    </w:p>
    <w:p w:rsidR="00223C6F">
      <w:pPr>
        <w:jc w:val="center"/>
      </w:pPr>
      <w:r>
        <w:rPr>
          <w:sz w:val="26"/>
        </w:rPr>
        <w:t>Именем Российской Федерации</w:t>
      </w:r>
    </w:p>
    <w:p w:rsidR="00223C6F">
      <w:pPr>
        <w:jc w:val="center"/>
      </w:pPr>
      <w:r>
        <w:rPr>
          <w:sz w:val="26"/>
        </w:rPr>
        <w:t>(резолютивная часть)</w:t>
      </w:r>
    </w:p>
    <w:p w:rsidR="00D37909">
      <w:pPr>
        <w:ind w:firstLine="708"/>
        <w:jc w:val="both"/>
        <w:rPr>
          <w:sz w:val="26"/>
        </w:rPr>
      </w:pPr>
    </w:p>
    <w:p w:rsidR="00223C6F">
      <w:pPr>
        <w:ind w:firstLine="708"/>
        <w:jc w:val="both"/>
      </w:pPr>
      <w:r>
        <w:rPr>
          <w:sz w:val="26"/>
        </w:rPr>
        <w:t xml:space="preserve">27 мая 2021 года                                                                                         </w:t>
      </w:r>
      <w:r>
        <w:rPr>
          <w:sz w:val="26"/>
        </w:rPr>
        <w:t xml:space="preserve">г. Саки </w:t>
      </w:r>
    </w:p>
    <w:p w:rsidR="00D37909">
      <w:pPr>
        <w:ind w:firstLine="708"/>
        <w:jc w:val="both"/>
        <w:rPr>
          <w:sz w:val="26"/>
        </w:rPr>
      </w:pPr>
    </w:p>
    <w:p w:rsidR="00223C6F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представителя истца: </w:t>
      </w:r>
      <w:r>
        <w:rPr>
          <w:sz w:val="26"/>
        </w:rPr>
        <w:t>Поддубной</w:t>
      </w:r>
      <w:r>
        <w:rPr>
          <w:sz w:val="26"/>
        </w:rPr>
        <w:t xml:space="preserve"> И.П., рассмотрев в открытом судебном заседании гражданское дело по иску Гос</w:t>
      </w:r>
      <w:r>
        <w:rPr>
          <w:sz w:val="26"/>
        </w:rPr>
        <w:t>ударственного казенного учреждения Республики Крым «Центр занятости населения» к Муромцу К.К.</w:t>
      </w:r>
      <w:r>
        <w:rPr>
          <w:sz w:val="26"/>
        </w:rPr>
        <w:t xml:space="preserve"> о взыскании необоснованно полученного пособия по безработице,</w:t>
      </w:r>
    </w:p>
    <w:p w:rsidR="00223C6F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</w:t>
      </w:r>
      <w:r>
        <w:rPr>
          <w:sz w:val="26"/>
        </w:rPr>
        <w:t>йской Федерации, мировой судья</w:t>
      </w:r>
    </w:p>
    <w:p w:rsidR="00223C6F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223C6F">
      <w:pPr>
        <w:ind w:firstLine="708"/>
        <w:jc w:val="both"/>
      </w:pPr>
      <w:r>
        <w:rPr>
          <w:sz w:val="26"/>
        </w:rPr>
        <w:t>Исковые требования Государственного казенного учреждения Республики Крым «Центр занятости населения» к Муромцу К..</w:t>
      </w:r>
      <w:r>
        <w:rPr>
          <w:sz w:val="26"/>
        </w:rPr>
        <w:t>К</w:t>
      </w:r>
      <w:r>
        <w:rPr>
          <w:sz w:val="26"/>
        </w:rPr>
        <w:t xml:space="preserve"> </w:t>
      </w:r>
      <w:r>
        <w:rPr>
          <w:sz w:val="26"/>
        </w:rPr>
        <w:t>о взыскании необоснованно полученного пособия по безработице, удовлетворить частично.</w:t>
      </w:r>
    </w:p>
    <w:p w:rsidR="00223C6F">
      <w:pPr>
        <w:ind w:firstLine="708"/>
        <w:jc w:val="both"/>
      </w:pPr>
      <w:r>
        <w:rPr>
          <w:sz w:val="26"/>
        </w:rPr>
        <w:t>Взыскать с Муромца К.К.</w:t>
      </w:r>
      <w:r>
        <w:rPr>
          <w:sz w:val="26"/>
        </w:rPr>
        <w:t xml:space="preserve"> в пользу Государственного казенного учреждения Республики Крым «Центр занятости населения» необоснованно полученное пособие по безработице за период с 27 июля 2020 года по 26 октября 2020 года в общей сумме</w:t>
      </w:r>
      <w:r>
        <w:rPr>
          <w:b/>
          <w:sz w:val="26"/>
        </w:rPr>
        <w:t xml:space="preserve"> 13 467 (тринадцать тысяч четыреста шес</w:t>
      </w:r>
      <w:r>
        <w:rPr>
          <w:b/>
          <w:sz w:val="26"/>
        </w:rPr>
        <w:t>тьдесят семь) рублей 74 копейки.</w:t>
      </w:r>
      <w:r>
        <w:rPr>
          <w:sz w:val="26"/>
        </w:rPr>
        <w:t xml:space="preserve"> </w:t>
      </w:r>
    </w:p>
    <w:p w:rsidR="00223C6F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223C6F">
      <w:pPr>
        <w:ind w:firstLine="708"/>
        <w:jc w:val="both"/>
      </w:pPr>
      <w:r>
        <w:rPr>
          <w:sz w:val="26"/>
        </w:rPr>
        <w:t>Взыскать с Муромца К.К.</w:t>
      </w:r>
      <w:r>
        <w:rPr>
          <w:sz w:val="26"/>
        </w:rPr>
        <w:t xml:space="preserve"> в местный бюджет государственную пошлину в размере 538 руб. 71 коп.</w:t>
      </w:r>
    </w:p>
    <w:p w:rsidR="00223C6F">
      <w:pPr>
        <w:ind w:firstLine="708"/>
        <w:jc w:val="both"/>
      </w:pPr>
      <w:r>
        <w:rPr>
          <w:sz w:val="26"/>
        </w:rPr>
        <w:t xml:space="preserve">Ответчик вправе подать в суд, принявший заочное решение, заявление </w:t>
      </w:r>
      <w:r>
        <w:rPr>
          <w:sz w:val="26"/>
        </w:rPr>
        <w:t>об отмене этого решения суда в течение семи дней со дня вручения ему копии этого решения.</w:t>
      </w:r>
    </w:p>
    <w:p w:rsidR="00223C6F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</w:t>
      </w:r>
      <w:r>
        <w:rPr>
          <w:sz w:val="26"/>
        </w:rPr>
        <w:t>вления об отмене этого решения суда.</w:t>
      </w:r>
    </w:p>
    <w:p w:rsidR="00223C6F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</w:t>
      </w:r>
      <w:r>
        <w:rPr>
          <w:sz w:val="26"/>
        </w:rPr>
        <w:t>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223C6F">
      <w:pPr>
        <w:ind w:firstLine="708"/>
        <w:jc w:val="both"/>
      </w:pPr>
      <w:r>
        <w:rPr>
          <w:sz w:val="26"/>
        </w:rPr>
        <w:t>Ли</w:t>
      </w:r>
      <w:r>
        <w:rPr>
          <w:sz w:val="26"/>
        </w:rPr>
        <w:t xml:space="preserve">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223C6F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</w:t>
      </w:r>
      <w:r>
        <w:rPr>
          <w:sz w:val="26"/>
        </w:rPr>
        <w:t xml:space="preserve">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D37909">
      <w:pPr>
        <w:ind w:firstLine="708"/>
        <w:jc w:val="center"/>
        <w:rPr>
          <w:sz w:val="26"/>
        </w:rPr>
      </w:pPr>
    </w:p>
    <w:p w:rsidR="00223C6F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 xml:space="preserve"> Васильев В.А.</w:t>
      </w:r>
      <w:r>
        <w:rPr>
          <w:rFonts w:ascii="Calibri" w:eastAsia="Calibri" w:hAnsi="Calibri" w:cs="Calibri"/>
          <w:sz w:val="26"/>
        </w:rPr>
        <w:t xml:space="preserve"> </w:t>
      </w:r>
    </w:p>
    <w:p w:rsidR="00223C6F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6F"/>
    <w:rsid w:val="00223C6F"/>
    <w:rsid w:val="00D379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