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0259">
      <w:pPr>
        <w:jc w:val="right"/>
      </w:pPr>
      <w:r>
        <w:rPr>
          <w:sz w:val="26"/>
        </w:rPr>
        <w:t>Дело № 2-73-299/2024</w:t>
      </w:r>
    </w:p>
    <w:p w:rsidR="008E0259">
      <w:pPr>
        <w:jc w:val="center"/>
      </w:pPr>
      <w:r>
        <w:rPr>
          <w:sz w:val="26"/>
        </w:rPr>
        <w:t>РЕШЕНИЕ</w:t>
      </w:r>
    </w:p>
    <w:p w:rsidR="008E0259">
      <w:pPr>
        <w:jc w:val="center"/>
      </w:pPr>
      <w:r>
        <w:rPr>
          <w:sz w:val="26"/>
        </w:rPr>
        <w:t>Именем Российской Федерации</w:t>
      </w:r>
    </w:p>
    <w:p w:rsidR="008E0259">
      <w:pPr>
        <w:jc w:val="center"/>
      </w:pPr>
      <w:r>
        <w:rPr>
          <w:sz w:val="26"/>
        </w:rPr>
        <w:t>(резолютивная часть)</w:t>
      </w:r>
    </w:p>
    <w:p w:rsidR="008E0259">
      <w:pPr>
        <w:ind w:firstLine="708"/>
      </w:pPr>
      <w:r>
        <w:rPr>
          <w:sz w:val="26"/>
        </w:rPr>
        <w:t>23 апреля 2024 года г. Саки</w:t>
      </w:r>
    </w:p>
    <w:p w:rsidR="008E025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Васильев В.А,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рассмотрев в открытом судебном заседании гражданское дело по иску Общества с ограниченной ответственностью «Крымская водная компания» к Минину Н.А.</w:t>
      </w:r>
      <w:r>
        <w:rPr>
          <w:sz w:val="26"/>
        </w:rPr>
        <w:t xml:space="preserve"> о взыскании задолженности по коммуналь</w:t>
      </w:r>
      <w:r>
        <w:rPr>
          <w:sz w:val="26"/>
        </w:rPr>
        <w:t>ным услугам, расходов по оплате государственной пошлины,</w:t>
      </w:r>
    </w:p>
    <w:p w:rsidR="008E025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8E025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8E0259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«Крым</w:t>
      </w:r>
      <w:r>
        <w:rPr>
          <w:sz w:val="26"/>
        </w:rPr>
        <w:t>ская водная компания» к Минину Н.А.</w:t>
      </w:r>
      <w:r>
        <w:rPr>
          <w:sz w:val="26"/>
        </w:rPr>
        <w:t xml:space="preserve"> о взыскании задолженности по коммунальным услугам, расходов по оплате государственной пошлины, удовлетворить в полном объеме.</w:t>
      </w:r>
    </w:p>
    <w:p w:rsidR="008E0259">
      <w:pPr>
        <w:ind w:firstLine="708"/>
        <w:jc w:val="both"/>
      </w:pPr>
      <w:r>
        <w:rPr>
          <w:sz w:val="26"/>
        </w:rPr>
        <w:t>Взыскать с Минина Н.А.</w:t>
      </w:r>
      <w:r>
        <w:rPr>
          <w:sz w:val="26"/>
        </w:rPr>
        <w:t xml:space="preserve"> </w:t>
      </w:r>
      <w:r>
        <w:rPr>
          <w:sz w:val="26"/>
        </w:rPr>
        <w:t>в пользу Общества с ограниченной ответственностью «Крымская водная компания» задолженности по оплате за пользование коммунальными услугами по холодному водоснабжению за</w:t>
      </w:r>
      <w:r>
        <w:rPr>
          <w:sz w:val="26"/>
        </w:rPr>
        <w:t xml:space="preserve"> период с 01 января 2019 года по 31 января 2024 года в сумме 16 282 рубля 66 копеек, расходы по оплате государственной пошлины 651 рубль 31 копейка. </w:t>
      </w:r>
      <w:r>
        <w:rPr>
          <w:b/>
          <w:sz w:val="26"/>
        </w:rPr>
        <w:t>Всего взыскать 16 933 (шестнадцать тысяч девятьсот тридцать три) рубля 97 копеек.</w:t>
      </w:r>
      <w:r>
        <w:rPr>
          <w:sz w:val="26"/>
        </w:rPr>
        <w:t xml:space="preserve"> </w:t>
      </w:r>
    </w:p>
    <w:p w:rsidR="008E0259">
      <w:pPr>
        <w:ind w:firstLine="708"/>
        <w:jc w:val="both"/>
      </w:pPr>
      <w:r>
        <w:rPr>
          <w:sz w:val="26"/>
        </w:rPr>
        <w:t>Решение может быть обжал</w:t>
      </w:r>
      <w:r>
        <w:rPr>
          <w:sz w:val="26"/>
        </w:rPr>
        <w:t xml:space="preserve">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8E0259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8E0259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8E0259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9"/>
    <w:rsid w:val="00840B57"/>
    <w:rsid w:val="008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