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ackground w:color="ffffff">
    <v:background id="_x0000_s1025" filled="t"/>
  </w:background>
  <w:body>
    <w:p w:rsidR="001A1692">
      <w:pPr>
        <w:jc w:val="center"/>
      </w:pPr>
    </w:p>
    <w:p w:rsidR="001A1692">
      <w:pPr>
        <w:pStyle w:val="Heading1"/>
        <w:spacing w:before="0" w:after="0"/>
        <w:jc w:val="right"/>
      </w:pPr>
      <w:r>
        <w:rPr>
          <w:rFonts w:ascii="Times New Roman" w:hAnsi="Times New Roman" w:cs="Times New Roman"/>
          <w:b w:val="0"/>
          <w:sz w:val="28"/>
        </w:rPr>
        <w:t xml:space="preserve">Дело № 2-73-318/2018 </w:t>
      </w:r>
    </w:p>
    <w:p w:rsidR="001A1692">
      <w:pPr>
        <w:jc w:val="center"/>
      </w:pPr>
      <w:r>
        <w:rPr>
          <w:b/>
          <w:sz w:val="28"/>
        </w:rPr>
        <w:t>РЕШЕНИЕ</w:t>
      </w:r>
    </w:p>
    <w:p w:rsidR="001A1692">
      <w:pPr>
        <w:jc w:val="center"/>
      </w:pPr>
      <w:r>
        <w:rPr>
          <w:b/>
          <w:sz w:val="28"/>
        </w:rPr>
        <w:t>именем Российской Федерации</w:t>
      </w:r>
    </w:p>
    <w:p w:rsidR="001A1692">
      <w:pPr>
        <w:spacing w:after="200" w:line="276" w:lineRule="auto"/>
        <w:jc w:val="both"/>
      </w:pPr>
      <w:r>
        <w:rPr>
          <w:sz w:val="28"/>
        </w:rPr>
        <w:t>04 сентября 2018 года</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г. Саки</w:t>
      </w:r>
    </w:p>
    <w:p w:rsidR="001A1692">
      <w:pPr>
        <w:ind w:firstLine="708"/>
        <w:jc w:val="both"/>
      </w:pPr>
      <w:r>
        <w:rPr>
          <w:sz w:val="28"/>
        </w:rPr>
        <w:t xml:space="preserve">Исполняющий обязанности мирового судьи судебного участка № 73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w:t>
      </w:r>
      <w:r>
        <w:rPr>
          <w:sz w:val="28"/>
        </w:rPr>
        <w:t xml:space="preserve"> ?</w:t>
      </w:r>
      <w:r>
        <w:rPr>
          <w:sz w:val="28"/>
        </w:rPr>
        <w:t xml:space="preserve"> мировой судья судебного участка № 74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w:t>
      </w:r>
      <w:r>
        <w:rPr>
          <w:sz w:val="28"/>
        </w:rPr>
        <w:t>Смолий</w:t>
      </w:r>
      <w:r>
        <w:rPr>
          <w:sz w:val="28"/>
        </w:rPr>
        <w:t xml:space="preserve"> А.М., с участием представителя ответчика – Черновол Н.А., при секретаре судебного заседания Берновой А.В., </w:t>
      </w:r>
    </w:p>
    <w:p w:rsidR="001A1692">
      <w:pPr>
        <w:ind w:firstLine="708"/>
        <w:jc w:val="both"/>
      </w:pPr>
      <w:r>
        <w:rPr>
          <w:sz w:val="28"/>
        </w:rPr>
        <w:t>рассмотрев в открытом судебном заседании гражданское дело по иску Зиновьевой И.М. к обществу с ограниченной ответственностью «Бизнес-ЮГ» о защите прав потребителя,</w:t>
      </w:r>
    </w:p>
    <w:p w:rsidR="001A1692">
      <w:pPr>
        <w:jc w:val="center"/>
      </w:pPr>
      <w:r>
        <w:rPr>
          <w:sz w:val="28"/>
        </w:rPr>
        <w:t>УСТАНОВИЛ:</w:t>
      </w:r>
    </w:p>
    <w:p w:rsidR="001A1692">
      <w:pPr>
        <w:jc w:val="both"/>
      </w:pPr>
      <w:r>
        <w:rPr>
          <w:sz w:val="28"/>
        </w:rPr>
        <w:t>Зиновьева И.М. обратилась в суд с иском к ответчику о защите прав потребителя, мотивируя свои требования тем, что 24 июня 2018 года в магазине ООО «Бизнес - Юг», расположенном по адресу: ..., она приобрела товар</w:t>
      </w:r>
      <w:r>
        <w:rPr>
          <w:sz w:val="28"/>
        </w:rPr>
        <w:t xml:space="preserve"> ?</w:t>
      </w:r>
      <w:r>
        <w:rPr>
          <w:sz w:val="28"/>
        </w:rPr>
        <w:t xml:space="preserve"> колбасу варено-копченную «Фирменная </w:t>
      </w:r>
      <w:r>
        <w:rPr>
          <w:sz w:val="28"/>
        </w:rPr>
        <w:t>Скворцово</w:t>
      </w:r>
      <w:r>
        <w:rPr>
          <w:sz w:val="28"/>
        </w:rPr>
        <w:t xml:space="preserve">» стоимостью 85,07 руб. По приезду к себе домой обнаружила, что приобретенный продукт питания является непригодным к употреблению, так как от него исходил неприятный запах, а его поверхность была покрыта слизью. </w:t>
      </w:r>
      <w:r>
        <w:rPr>
          <w:sz w:val="28"/>
        </w:rPr>
        <w:t>При ознакомлении с информацией на упаковке оказалось, что дата реализации и употребления указана до 24 июня 2018 года, то есть на момент покупки продукта питания его годность была просрочена, следовательно, был продан товар ненадлежащего качества. 25 июня 2018 года истица направила по почте ценным письмом с уведомлением письменную претензию ответчику по поводу продажи ненадлежащего просроченного товара, которая была получена последним</w:t>
      </w:r>
      <w:r>
        <w:rPr>
          <w:sz w:val="28"/>
        </w:rPr>
        <w:t xml:space="preserve"> 06 июля 2018 года. 11 июля 2018 года ответчик уведомил ее о том, что продукт питания был ей реализован в пределах срока годности. </w:t>
      </w:r>
      <w:r>
        <w:rPr>
          <w:sz w:val="28"/>
        </w:rPr>
        <w:t>Полагает, что продажей некачественного и опасного товара было нарушено ее право как потребителя и от приобретения непригодных к потреблению продуктов питания она понесла убытки (реальный ущерб) в сумме 85,07 руб. Считает, что действиями ответчика ей причинен моральный вред, поскольку она испытала нравственные страдания, связанные с негативными эмоциями, психологическим дискомфортом от приобретения непригодного и опасного к употреблению продукта питания, проявления к</w:t>
      </w:r>
      <w:r>
        <w:rPr>
          <w:sz w:val="28"/>
        </w:rPr>
        <w:t xml:space="preserve"> ней неуважения как потребителю, переживании страха от возможного отравления. </w:t>
      </w:r>
      <w:r>
        <w:rPr>
          <w:sz w:val="28"/>
        </w:rPr>
        <w:t xml:space="preserve">Просит суд взыскать с ответчика в ее пользу убытки в размере 85,07 руб., неустойку за просрочку удовлетворения законного требования потребителя сумме 25,52 руб., компенсацию морального вреда в </w:t>
      </w:r>
      <w:r>
        <w:rPr>
          <w:sz w:val="28"/>
        </w:rPr>
        <w:t xml:space="preserve">сумме 1 000,00 руб., почтовые расходы в суде 131,07 руб., а также расходы, связанные с обращением за юридической помощью в сумме 5 000,00 руб. </w:t>
      </w:r>
    </w:p>
    <w:p w:rsidR="001A1692">
      <w:pPr>
        <w:ind w:firstLine="708"/>
        <w:jc w:val="both"/>
      </w:pPr>
      <w:r>
        <w:rPr>
          <w:sz w:val="28"/>
        </w:rPr>
        <w:t xml:space="preserve">В судебном заседании истица не явилась, однако 31 августа 2018 года подала заявление с просьбой рассмотреть дело в ее отсутствие, исковые требования поддержала в полном объеме. </w:t>
      </w:r>
    </w:p>
    <w:p w:rsidR="001A1692">
      <w:pPr>
        <w:ind w:firstLine="708"/>
        <w:jc w:val="both"/>
      </w:pPr>
      <w:r>
        <w:rPr>
          <w:sz w:val="28"/>
        </w:rPr>
        <w:t>Представитель ответчика Черновол Н.А. в судебном заседании иск не признала в полном объеме и пояснила, что в день приобретения товара Зиновьева И.М. сообщила кассиру о продаже товара с истекшим сроком хранения, после чего ей было предложено действовать в соответствии с нормами законодательства, о чем был уведомлен директор магазина, однако истица, не дождавшись урегулирования возникшего спора в добровольном порядке</w:t>
      </w:r>
      <w:r>
        <w:rPr>
          <w:sz w:val="28"/>
        </w:rPr>
        <w:t xml:space="preserve">, покинула помещение магазина. В дальнейшем также отказалась предоставить приобретенный товар для установления признаков его испорченности и предложения замены или возврата денежных средств. Ответчиком была рассмотрена письменная претензия Зиновьевой И.М., ей направлен ответ. Кроме того пояснила, что приобретенная истицей колбаса, на дату совершения покупки, не являлась просроченной. </w:t>
      </w:r>
    </w:p>
    <w:p w:rsidR="001A1692">
      <w:pPr>
        <w:ind w:firstLine="708"/>
        <w:jc w:val="both"/>
      </w:pPr>
      <w:r>
        <w:rPr>
          <w:sz w:val="28"/>
        </w:rPr>
        <w:t>Выслушав представителя ответчика, исследовав материалы дела, суд находит заявленные требования подлежащими частичному удовлетворению по следующим основаниям.</w:t>
      </w:r>
    </w:p>
    <w:p w:rsidR="001A1692">
      <w:pPr>
        <w:ind w:firstLine="708"/>
        <w:jc w:val="both"/>
      </w:pPr>
      <w:r>
        <w:rPr>
          <w:sz w:val="28"/>
        </w:rPr>
        <w:t xml:space="preserve">Судом установлено, что Зиновьева И.М. 24 июня 2018 года приобрела в магазине ООО «Бизнес - Юг», расположенном по адресу: Республика Крым, г. Евпатория, ул. 9 Мая, 49 продукт питания колбасу варено-копченную «Фирменная </w:t>
      </w:r>
      <w:r>
        <w:rPr>
          <w:sz w:val="28"/>
        </w:rPr>
        <w:t>Скворцово</w:t>
      </w:r>
      <w:r>
        <w:rPr>
          <w:sz w:val="28"/>
        </w:rPr>
        <w:t xml:space="preserve">» весом 0,300 г. в вакуумной упаковке со сроком годности до 24 июня 2018 года. Стоимость уплаченного товара, с учетом скидки, составила 85,07 руб. </w:t>
      </w:r>
    </w:p>
    <w:p w:rsidR="001A1692">
      <w:pPr>
        <w:ind w:firstLine="708"/>
        <w:jc w:val="both"/>
      </w:pPr>
      <w:r>
        <w:rPr>
          <w:sz w:val="28"/>
        </w:rPr>
        <w:t xml:space="preserve">Факт приобретения данного товара за указанную сумму подтверждается надлежащими письменными доказательствами и не оспаривается ответчиком. </w:t>
      </w:r>
    </w:p>
    <w:p w:rsidR="001A1692">
      <w:pPr>
        <w:ind w:firstLine="708"/>
        <w:jc w:val="both"/>
      </w:pPr>
      <w:r>
        <w:rPr>
          <w:sz w:val="28"/>
        </w:rPr>
        <w:t xml:space="preserve">Также установлено, что 25 июня 2018 года Зиновьева И.М. направила ответчику письменную </w:t>
      </w:r>
      <w:r>
        <w:rPr>
          <w:sz w:val="28"/>
        </w:rPr>
        <w:t>претензию</w:t>
      </w:r>
      <w:r>
        <w:rPr>
          <w:sz w:val="28"/>
        </w:rPr>
        <w:t xml:space="preserve"> в которой сообщила, что ей 24 июня 2018 года был реализован некачественный товар (с истекшим сроком годности), просила вернуть ей уплаченную за товар денежную суму в размере 85,07 руб., а также компенсировать моральный вред, размер которого она оценила в 1000,00 руб. Указанная претензия была получена ответчиком 06 июля 2018 года. </w:t>
      </w:r>
    </w:p>
    <w:p w:rsidR="001A1692">
      <w:pPr>
        <w:widowControl w:val="0"/>
        <w:spacing w:line="322" w:lineRule="atLeast"/>
        <w:ind w:firstLine="780"/>
        <w:jc w:val="both"/>
      </w:pPr>
      <w:r>
        <w:rPr>
          <w:sz w:val="28"/>
        </w:rPr>
        <w:t>В соответствии с Законом Российской Федерации от 7 февраля 1992 г. N 2300- I "О защите прав потребителей" (далее - Закон о защите прав истребителей) данный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w:t>
      </w:r>
      <w:r>
        <w:rPr>
          <w:sz w:val="28"/>
        </w:rPr>
        <w:t xml:space="preserve"> и окружающей среды, получение информации о товарах (работах, услугах) и об их </w:t>
      </w:r>
      <w:r>
        <w:rPr>
          <w:sz w:val="28"/>
        </w:rPr>
        <w:t>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1A1692">
      <w:pPr>
        <w:widowControl w:val="0"/>
        <w:spacing w:line="322" w:lineRule="atLeast"/>
        <w:ind w:firstLine="780"/>
        <w:jc w:val="both"/>
      </w:pPr>
      <w:r>
        <w:rPr>
          <w:sz w:val="28"/>
        </w:rPr>
        <w:t>Потребителем является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1A1692">
      <w:pPr>
        <w:ind w:firstLine="708"/>
        <w:jc w:val="both"/>
      </w:pPr>
      <w:r>
        <w:rPr>
          <w:sz w:val="28"/>
        </w:rPr>
        <w:t>Исполнителем является организация независимо от ее организационно</w:t>
      </w:r>
      <w:r>
        <w:rPr>
          <w:sz w:val="28"/>
        </w:rPr>
        <w:t>­-</w:t>
      </w:r>
      <w:r>
        <w:rPr>
          <w:sz w:val="28"/>
        </w:rPr>
        <w:t>правовой формы, а также индивидуальный предприниматель, выполняющие работы или оказывающие услуги потребителям по возмездному договору.</w:t>
      </w:r>
    </w:p>
    <w:p w:rsidR="001A1692">
      <w:pPr>
        <w:widowControl w:val="0"/>
        <w:spacing w:line="322" w:lineRule="atLeast"/>
        <w:ind w:firstLine="780"/>
        <w:jc w:val="both"/>
      </w:pPr>
      <w:r>
        <w:rPr>
          <w:sz w:val="28"/>
        </w:rPr>
        <w:t xml:space="preserve">Исходя из положений указанного выше закона, граждане, приобретающие продукты питания, относятся к потребителям услуг, оказываемых продавцом (исполнителем) по возмездному договору купли-продажи, в </w:t>
      </w:r>
      <w:r>
        <w:rPr>
          <w:sz w:val="28"/>
        </w:rPr>
        <w:t>связи</w:t>
      </w:r>
      <w:r>
        <w:rPr>
          <w:sz w:val="28"/>
        </w:rPr>
        <w:t xml:space="preserve"> с чем на данные правоотношения распространяется Закон о защите прав потребителей.</w:t>
      </w:r>
    </w:p>
    <w:p w:rsidR="001A1692">
      <w:pPr>
        <w:widowControl w:val="0"/>
        <w:spacing w:line="322" w:lineRule="atLeast"/>
        <w:ind w:firstLine="760"/>
        <w:jc w:val="both"/>
      </w:pPr>
      <w:r>
        <w:rPr>
          <w:sz w:val="28"/>
        </w:rPr>
        <w:t>Согласно п. п. 4, 5 ст. 5 Закона о защите прав потребителей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Продажа товара по истечении установленного срока годности, а также товара, на который должен выть установлен срок годности, но он не установлен, запрещается.</w:t>
      </w:r>
    </w:p>
    <w:p w:rsidR="001A1692">
      <w:pPr>
        <w:widowControl w:val="0"/>
        <w:spacing w:line="322" w:lineRule="atLeast"/>
        <w:ind w:firstLine="708"/>
        <w:jc w:val="both"/>
      </w:pPr>
      <w:r>
        <w:rPr>
          <w:sz w:val="28"/>
        </w:rPr>
        <w:t xml:space="preserve">В соответствии с п. 2 ст. 3 Федерального закона от 02.01.2000 N 29-ФЗ "О качестве и безопасности пищевых продуктов" не могут находиться в обороте пищевые продукты, материалы и изделия, </w:t>
      </w:r>
      <w:r>
        <w:rPr>
          <w:sz w:val="28"/>
        </w:rPr>
        <w:t>сроки</w:t>
      </w:r>
      <w:r>
        <w:rPr>
          <w:sz w:val="28"/>
        </w:rPr>
        <w:t xml:space="preserve"> годности которых истекли. Такие пищевые продукты, материалы и изделия признаются некачественными и опасными и не подлежат реализации, утилизируются или уничтожаются.</w:t>
      </w:r>
    </w:p>
    <w:p w:rsidR="001A1692">
      <w:pPr>
        <w:widowControl w:val="0"/>
        <w:spacing w:line="322" w:lineRule="atLeast"/>
        <w:ind w:firstLine="708"/>
        <w:jc w:val="both"/>
      </w:pPr>
      <w:r>
        <w:rPr>
          <w:sz w:val="28"/>
        </w:rPr>
        <w:t>Пунктом 8.24 СП 2.3.6.1066-01 "2.3.5. Предприятия торговли. Санитарно-эпидемиологические требования к организациям торговли и обороту в них продовольственного сырья и пищевых продуктов" (утв. Постановлением Главного государственного санитарного врача РФ от 07.09.2001 N 23) предусмотрено, что в организациях торговли запрещается реализация продукции с истекшими сроками годности.</w:t>
      </w:r>
    </w:p>
    <w:p w:rsidR="001A1692">
      <w:pPr>
        <w:widowControl w:val="0"/>
        <w:spacing w:line="322" w:lineRule="atLeast"/>
        <w:ind w:firstLine="760"/>
        <w:jc w:val="both"/>
      </w:pPr>
      <w:r>
        <w:rPr>
          <w:sz w:val="28"/>
        </w:rPr>
        <w:t>Судом установлено, что истица 24 июня 2018 года приобрела продукт питания в магазине ООО «Бизнес - Юг» по истечении установленного производителем срока годности до 24 июня 2018 года, то есть последняя дата его употребления</w:t>
      </w:r>
      <w:r>
        <w:rPr>
          <w:sz w:val="28"/>
        </w:rPr>
        <w:t xml:space="preserve"> ?</w:t>
      </w:r>
      <w:r>
        <w:rPr>
          <w:sz w:val="28"/>
        </w:rPr>
        <w:t xml:space="preserve"> 23 июня 2018 года, следовательно, он является некачественным, опасным и не подлежал реализации.</w:t>
      </w:r>
    </w:p>
    <w:p w:rsidR="001A1692">
      <w:pPr>
        <w:widowControl w:val="0"/>
        <w:spacing w:line="322" w:lineRule="atLeast"/>
        <w:ind w:firstLine="760"/>
        <w:jc w:val="both"/>
      </w:pPr>
      <w:r>
        <w:rPr>
          <w:sz w:val="28"/>
        </w:rPr>
        <w:t xml:space="preserve">Таким образом, нахождение на прилавке магазина и предложение к реализации товара с истекшим сроком годности непосредственно создают угрозу причинения вреда жизни или здоровью граждан. </w:t>
      </w:r>
    </w:p>
    <w:p w:rsidR="001A1692">
      <w:pPr>
        <w:widowControl w:val="0"/>
        <w:spacing w:line="322" w:lineRule="atLeast"/>
        <w:ind w:firstLine="760"/>
        <w:jc w:val="both"/>
      </w:pPr>
      <w:r>
        <w:rPr>
          <w:sz w:val="28"/>
        </w:rPr>
        <w:t xml:space="preserve">Следовательно, установление данного факта, само по себе </w:t>
      </w:r>
      <w:r>
        <w:rPr>
          <w:sz w:val="28"/>
        </w:rPr>
        <w:t>свидетельствует о нарушении прав потребителя Зиновьевой И.М., а поэтому в соответствии со ст. ст. 13, 15 указанного выше Закона она имеет право на возмещение убытков и морального вреда.</w:t>
      </w:r>
    </w:p>
    <w:p w:rsidR="001A1692">
      <w:pPr>
        <w:ind w:firstLine="540"/>
        <w:jc w:val="both"/>
      </w:pPr>
      <w:r>
        <w:rPr>
          <w:sz w:val="28"/>
        </w:rPr>
        <w:t xml:space="preserve">В соответствии со </w:t>
      </w:r>
      <w:r>
        <w:rPr>
          <w:sz w:val="28"/>
        </w:rPr>
        <w:t>ст.ст</w:t>
      </w:r>
      <w:r>
        <w:rPr>
          <w:sz w:val="28"/>
        </w:rPr>
        <w:t>. 22, 23 Закона «О защите прав потребителей»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w:t>
      </w:r>
      <w:r>
        <w:rPr>
          <w:sz w:val="28"/>
        </w:rPr>
        <w:t xml:space="preserve">) в размере одного процента цены товара. </w:t>
      </w:r>
      <w:r>
        <w:rPr>
          <w:sz w:val="28"/>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w:t>
      </w:r>
      <w:r>
        <w:rPr>
          <w:sz w:val="28"/>
        </w:rPr>
        <w:t xml:space="preserve"> предъявления соответствующего требования.</w:t>
      </w:r>
    </w:p>
    <w:p w:rsidR="001A1692">
      <w:pPr>
        <w:jc w:val="both"/>
      </w:pPr>
      <w:r>
        <w:rPr>
          <w:sz w:val="28"/>
        </w:rPr>
        <w:t xml:space="preserve">Определяя период, за который необходимо взыскать неустойку в пользу потребителя, суд исходит из даты, следующей за окончанием срока для добровольного удовлетворения требования потребителя о возврате уплаченной за товар денежной суммы – 17 июля 2018 года по 15 августа 2018 года, </w:t>
      </w:r>
      <w:r>
        <w:rPr>
          <w:sz w:val="28"/>
        </w:rPr>
        <w:t>следовательно</w:t>
      </w:r>
      <w:r>
        <w:rPr>
          <w:sz w:val="28"/>
        </w:rPr>
        <w:t xml:space="preserve"> сумма неустойки составляет 25,52 руб. (задолженность – 85, 07 руб., период неустойки – 17.07.2018 – 15.08.2018, формула – 85,07 х 30 х 1%, размер пени (неустойки): 25,52 руб.).</w:t>
      </w:r>
    </w:p>
    <w:p w:rsidR="001A1692">
      <w:pPr>
        <w:ind w:firstLine="708"/>
        <w:jc w:val="both"/>
      </w:pPr>
      <w:r>
        <w:rPr>
          <w:sz w:val="28"/>
        </w:rPr>
        <w:t>С учетом разъяснений, изложенных в п. 45 Постановления Пленума Верховного Суда Российской Федерации "О рассмотрении судами гражданских дел по спорам о защите прав потребителей" от 28.06.2012 № 17 (далее ППВС РФ от 28.06.2012 № 17)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r>
        <w:rPr>
          <w:sz w:val="28"/>
        </w:rPr>
        <w:t xml:space="preserve"> Размер компенсации морального вреда определяется судом независимо от размера возмещения имущественного вреда, в связи с чем, размер денежной компенсации, взыскиваемой в возмещение морального вреда, не может быть поставлен в зависимость от стоимости товара (работы, услуги) или суммы подлежащей взысканию неустойки.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w:t>
      </w:r>
    </w:p>
    <w:p w:rsidR="001A1692">
      <w:pPr>
        <w:ind w:firstLine="708"/>
        <w:jc w:val="both"/>
      </w:pPr>
      <w:r>
        <w:rPr>
          <w:sz w:val="28"/>
        </w:rPr>
        <w:t>Таким образом, поскольку указанный истицей продукт питания на момент его реализации превысил срок годности, продавец в соответствии с вышеизложенными законоположениями не должен был их реализовывать истцу, поэтому, в силу ст. 15 Закона РФ "О защите прав потребителей" с ответчика подлежит взысканию в пользу истца компенсация морального вреда в размере 500,00 рублей.</w:t>
      </w:r>
      <w:r>
        <w:rPr>
          <w:sz w:val="28"/>
        </w:rPr>
        <w:t xml:space="preserve"> При определении размера компенсации морального вреда суд учитывает характер причиненных потребителю нравственных и физических страданий исходя из принципа разумности и справедливости. </w:t>
      </w:r>
    </w:p>
    <w:p w:rsidR="001A1692">
      <w:pPr>
        <w:ind w:firstLine="708"/>
        <w:jc w:val="both"/>
      </w:pPr>
      <w:r>
        <w:rPr>
          <w:sz w:val="28"/>
        </w:rPr>
        <w:t xml:space="preserve">В пункте 46 ППВС РФ от 28.06.2012 № 17 судам разъяснено, что при удовлетворении судом требований потребителя в связи с нарушением его прав, установленных </w:t>
      </w:r>
      <w:r>
        <w:fldChar w:fldCharType="begin"/>
      </w:r>
      <w:r>
        <w:instrText xml:space="preserve"> HYPERLINK "consultantplus://offline/ref=5C201C3B07F8AD0404C8D93B85427CE8D153A3CC56D93709A0D9B074AD82F1853B9A63FB50FD6204AACBC7B20038iCI" </w:instrText>
      </w:r>
      <w:r>
        <w:fldChar w:fldCharType="separate"/>
      </w:r>
      <w:r>
        <w:rPr>
          <w:color w:val="0000FF"/>
          <w:sz w:val="28"/>
          <w:u w:val="single"/>
        </w:rPr>
        <w:t>Законом</w:t>
      </w:r>
      <w:r>
        <w:fldChar w:fldCharType="end"/>
      </w:r>
      <w:r>
        <w:rPr>
          <w:sz w:val="28"/>
        </w:rPr>
        <w:t xml:space="preserve">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 в пользу потребителя штраф независимо от того, заявлялось ли такое требование</w:t>
      </w:r>
      <w:r>
        <w:rPr>
          <w:sz w:val="28"/>
        </w:rPr>
        <w:t xml:space="preserve"> суду (</w:t>
      </w:r>
      <w:r>
        <w:fldChar w:fldCharType="begin"/>
      </w:r>
      <w:r>
        <w:instrText xml:space="preserve"> HYPERLINK "consultantplus://offline/ref=5C201C3B07F8AD0404C8D93B85427CE8D153A3CC56D93709A0D9B074AD82F185299A3BF751F87F03AFDE91E345D106C6C6E22A853F3164D53Fi1I" </w:instrText>
      </w:r>
      <w:r>
        <w:fldChar w:fldCharType="separate"/>
      </w:r>
      <w:r>
        <w:rPr>
          <w:color w:val="0000FF"/>
          <w:sz w:val="28"/>
          <w:u w:val="single"/>
        </w:rPr>
        <w:t>пункт 6 статьи 13</w:t>
      </w:r>
      <w:r>
        <w:fldChar w:fldCharType="end"/>
      </w:r>
      <w:r>
        <w:rPr>
          <w:sz w:val="28"/>
        </w:rPr>
        <w:t xml:space="preserve"> Закона).</w:t>
      </w:r>
    </w:p>
    <w:p w:rsidR="001A1692">
      <w:pPr>
        <w:ind w:firstLine="708"/>
        <w:jc w:val="both"/>
      </w:pPr>
      <w:r>
        <w:rPr>
          <w:sz w:val="28"/>
        </w:rPr>
        <w:t xml:space="preserve">Таким образом, в пользу истицы в соответствии с ч. 6 ст. 13 Закона РФ "О защите прав потребителей" подлежит взысканию штраф в размере 50 % от присужденной суммы, что составляет 305,29 рублей. </w:t>
      </w:r>
    </w:p>
    <w:p w:rsidR="001A1692">
      <w:pPr>
        <w:ind w:firstLine="708"/>
        <w:jc w:val="both"/>
      </w:pPr>
      <w:r>
        <w:rPr>
          <w:sz w:val="28"/>
        </w:rPr>
        <w:t>В силу ч. 1 ст. 48 ГПК РФ стороны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1A1692">
      <w:pPr>
        <w:ind w:firstLine="708"/>
        <w:jc w:val="both"/>
      </w:pPr>
      <w:r>
        <w:rPr>
          <w:sz w:val="28"/>
        </w:rPr>
        <w:t>Исходя из положений ст. 98 ГПК РФ, стороне, в пользу которой состоялось решение, суд присуждает возместить с другой стороны все понесенные по делу судебные расходы, которые в соответствии со ст. 88 ГПК РФ состоят из государственной пошлины и издержек, связанных с рассмотрением дела.</w:t>
      </w:r>
    </w:p>
    <w:p w:rsidR="001A1692">
      <w:pPr>
        <w:ind w:firstLine="708"/>
        <w:jc w:val="both"/>
      </w:pPr>
      <w:r>
        <w:rPr>
          <w:sz w:val="28"/>
        </w:rPr>
        <w:t>Согласно ст. 94 ГПК РФ к таким издержкам относятся: суммы, подлежащие выплате экспертам, расходы на оплату услуг представителей, другие признанные судом необходимыми расходы.</w:t>
      </w:r>
    </w:p>
    <w:p w:rsidR="001A1692">
      <w:pPr>
        <w:ind w:firstLine="708"/>
        <w:jc w:val="both"/>
      </w:pPr>
      <w:r>
        <w:rPr>
          <w:sz w:val="28"/>
        </w:rPr>
        <w:t>Факт и размер расходов истицы на представителя подтвержден соглашением от 10 августа 2018 года, квитанцией № 016 от 10 августа 2018 года, квитанцией к приходному кассовому ордеру от 10 августа 2018 года.</w:t>
      </w:r>
    </w:p>
    <w:p w:rsidR="001A1692">
      <w:pPr>
        <w:ind w:firstLine="708"/>
        <w:jc w:val="both"/>
      </w:pPr>
      <w:r>
        <w:rPr>
          <w:sz w:val="28"/>
        </w:rPr>
        <w:t>В соответствии со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1A1692">
      <w:pPr>
        <w:ind w:firstLine="708"/>
        <w:jc w:val="both"/>
      </w:pPr>
      <w:r>
        <w:rPr>
          <w:sz w:val="28"/>
        </w:rPr>
        <w:t xml:space="preserve">Расходы на представителя в размере 5 000,00 руб. суд находит соизмеримыми с характером заявленных исковых требований и такими, что заявлены в разумных пределах, они являются минимальными, </w:t>
      </w:r>
      <w:r>
        <w:rPr>
          <w:sz w:val="28"/>
        </w:rPr>
        <w:t>согласно решения</w:t>
      </w:r>
      <w:r>
        <w:rPr>
          <w:sz w:val="28"/>
        </w:rPr>
        <w:t xml:space="preserve"> Совета адвокатской палаты Республики Крым от 20 июня 2014 года «О минимальных ставках вознаграждения за оказываемую юридическую помощь».</w:t>
      </w:r>
    </w:p>
    <w:p w:rsidR="001A1692">
      <w:pPr>
        <w:ind w:firstLine="708"/>
        <w:jc w:val="both"/>
      </w:pPr>
      <w:r>
        <w:rPr>
          <w:sz w:val="28"/>
        </w:rPr>
        <w:t xml:space="preserve">Кроме того, в соответствии с п. 7 ст. 94 ГПК РФ с ответчика в пользу истицы подлежат взысканию почтовые расходы, подтвержденные квитанцией, в размере 131,07 руб. </w:t>
      </w:r>
    </w:p>
    <w:p w:rsidR="001A1692">
      <w:pPr>
        <w:ind w:firstLine="708"/>
        <w:jc w:val="both"/>
      </w:pPr>
      <w:r>
        <w:rPr>
          <w:sz w:val="28"/>
        </w:rPr>
        <w:t>Согласно ч. 1 ст. 103 ГПК РФ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бюджетным законодательством Российской Федерации.</w:t>
      </w:r>
    </w:p>
    <w:p w:rsidR="001A1692">
      <w:pPr>
        <w:ind w:firstLine="708"/>
        <w:jc w:val="both"/>
      </w:pPr>
      <w:r>
        <w:rPr>
          <w:sz w:val="28"/>
        </w:rPr>
        <w:t xml:space="preserve">На основании </w:t>
      </w:r>
      <w:r>
        <w:rPr>
          <w:sz w:val="28"/>
        </w:rPr>
        <w:t>пп</w:t>
      </w:r>
      <w:r>
        <w:rPr>
          <w:sz w:val="28"/>
        </w:rPr>
        <w:t>. 4 ч. 2 ст. 333.36 НК РФ от уплаты государственной пошлины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с учетом положений пункта 3 данной статьи освобождаются истцы - по искам, связанным с нарушением прав потребителей.</w:t>
      </w:r>
    </w:p>
    <w:p w:rsidR="001A1692">
      <w:pPr>
        <w:ind w:firstLine="708"/>
        <w:jc w:val="both"/>
      </w:pPr>
      <w:r>
        <w:rPr>
          <w:sz w:val="28"/>
        </w:rPr>
        <w:t>Таким образом, в связи с тем, что истица освобождена от уплаты государственной пошлины, а судом исковые требования Зиновьевой И.М. в части взыскания стоимости товара удовлетворены полностью и взыскана в ее пользу с ответчика компенсация морального вреда с ООО «Бизнес-Юг» подлежит взысканию государственная пошлина в размере 700,00 руб. (400 руб. – исковые требования имущественного характера + 300 руб. – исковые требования неимущественного характера</w:t>
      </w:r>
      <w:r>
        <w:rPr>
          <w:sz w:val="28"/>
        </w:rPr>
        <w:t xml:space="preserve"> (моральный вред).</w:t>
      </w:r>
    </w:p>
    <w:p w:rsidR="001A1692">
      <w:pPr>
        <w:ind w:firstLine="708"/>
        <w:jc w:val="both"/>
      </w:pPr>
      <w:r>
        <w:rPr>
          <w:sz w:val="28"/>
        </w:rPr>
        <w:t>Руководствуясь статьями 194 – 199 Гражданского процессуального кодекса Российской Федерации, мировой судья</w:t>
      </w:r>
    </w:p>
    <w:p w:rsidR="001A1692">
      <w:pPr>
        <w:jc w:val="center"/>
      </w:pPr>
      <w:r>
        <w:rPr>
          <w:sz w:val="28"/>
        </w:rPr>
        <w:t>РЕШИЛ:</w:t>
      </w:r>
    </w:p>
    <w:p w:rsidR="001A1692">
      <w:pPr>
        <w:ind w:firstLine="708"/>
        <w:jc w:val="both"/>
      </w:pPr>
      <w:r>
        <w:rPr>
          <w:sz w:val="28"/>
        </w:rPr>
        <w:t xml:space="preserve">Исковые требования Зиновьевой И.М. удовлетворить частично. </w:t>
      </w:r>
    </w:p>
    <w:p w:rsidR="001A1692">
      <w:pPr>
        <w:ind w:firstLine="708"/>
        <w:jc w:val="both"/>
      </w:pPr>
      <w:r>
        <w:rPr>
          <w:sz w:val="28"/>
        </w:rPr>
        <w:t>Взыскать с общества с ограниченной ответственностью «Бизнес-ЮГ» в пользу Зиновьевой Ирины Михайловны убытки в сумме 85,07 руб., неустойку в размере 25,52 руб., компенсацию морального вреда в сумме 500,00 руб., штраф в размере 305,29 руб., расходы на оплату услуг представителя в сумме 5 000,00 руб., почтовые расходы в сумме 131,07 руб., а всего 6 046 (шесть тысяч сорок шесть) рублей 95</w:t>
      </w:r>
      <w:r>
        <w:rPr>
          <w:sz w:val="28"/>
        </w:rPr>
        <w:t xml:space="preserve"> копеек.</w:t>
      </w:r>
    </w:p>
    <w:p w:rsidR="001A1692">
      <w:pPr>
        <w:ind w:firstLine="708"/>
        <w:jc w:val="both"/>
      </w:pPr>
      <w:r>
        <w:rPr>
          <w:sz w:val="28"/>
        </w:rPr>
        <w:t xml:space="preserve">В остальной части исковых требований – отказать. </w:t>
      </w:r>
    </w:p>
    <w:p w:rsidR="001A1692">
      <w:pPr>
        <w:ind w:firstLine="708"/>
        <w:jc w:val="both"/>
      </w:pPr>
      <w:r>
        <w:rPr>
          <w:sz w:val="28"/>
        </w:rPr>
        <w:t>Взыскать с общества с ограниченной ответственностью «Бизнес-ЮГ» в доход государства государственную пошлину в размере 700,00 руб.</w:t>
      </w:r>
    </w:p>
    <w:p w:rsidR="001A1692">
      <w:pPr>
        <w:jc w:val="both"/>
        <w:rPr>
          <w:color w:val="0000FF"/>
          <w:sz w:val="28"/>
          <w:u w:val="single"/>
        </w:rPr>
      </w:pPr>
      <w:r>
        <w:rPr>
          <w:color w:val="0000FF"/>
          <w:sz w:val="28"/>
          <w:u w:val="single"/>
        </w:rPr>
        <w:t xml:space="preserve">Решение может быть обжаловано в апелляционном порядке в </w:t>
      </w:r>
      <w:r>
        <w:rPr>
          <w:color w:val="0000FF"/>
          <w:sz w:val="28"/>
          <w:u w:val="single"/>
        </w:rPr>
        <w:t>Сакский</w:t>
      </w:r>
      <w:r>
        <w:rPr>
          <w:color w:val="0000FF"/>
          <w:sz w:val="28"/>
          <w:u w:val="single"/>
        </w:rPr>
        <w:t xml:space="preserve"> районный суд Республики Крым в течение месяца через мирового судью.</w:t>
      </w:r>
    </w:p>
    <w:p w:rsidR="000B5C4E">
      <w:pPr>
        <w:jc w:val="both"/>
      </w:pPr>
    </w:p>
    <w:p w:rsidR="001A1692">
      <w:pPr>
        <w:jc w:val="both"/>
      </w:pPr>
      <w:r>
        <w:rPr>
          <w:sz w:val="28"/>
        </w:rPr>
        <w:t xml:space="preserve">Мировой судья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А.М. </w:t>
      </w:r>
      <w:r>
        <w:rPr>
          <w:sz w:val="28"/>
        </w:rPr>
        <w:t>Смолий</w:t>
      </w:r>
      <w:r>
        <w:rPr>
          <w:sz w:val="28"/>
        </w:rPr>
        <w:t xml:space="preserve"> </w:t>
      </w: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692"/>
    <w:rsid w:val="000B5C4E"/>
    <w:rsid w:val="001A1692"/>
    <w:rsid w:val="00EE298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